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28" w:rsidRDefault="00280628" w:rsidP="00280628">
      <w:pPr>
        <w:spacing w:line="440" w:lineRule="exact"/>
        <w:ind w:firstLineChars="200" w:firstLine="420"/>
        <w:jc w:val="left"/>
        <w:rPr>
          <w:rFonts w:eastAsia="仿宋_GB2312"/>
        </w:rPr>
      </w:pPr>
      <w:r>
        <w:rPr>
          <w:rFonts w:eastAsia="仿宋_GB2312" w:hint="eastAsia"/>
        </w:rPr>
        <w:t>提高班</w:t>
      </w:r>
      <w:r>
        <w:rPr>
          <w:rFonts w:eastAsia="仿宋_GB2312"/>
        </w:rPr>
        <w:t>教学时数分配表</w:t>
      </w:r>
    </w:p>
    <w:tbl>
      <w:tblPr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F"/>
      </w:tblPr>
      <w:tblGrid>
        <w:gridCol w:w="1561"/>
        <w:gridCol w:w="4301"/>
        <w:gridCol w:w="1813"/>
        <w:gridCol w:w="1505"/>
      </w:tblGrid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tblHeader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教学内容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教学时数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比例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网球技战术理论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6.25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球性、球感练习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6.25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手法、步型练习（以运用为主）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6.25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电</w:t>
            </w:r>
            <w:r>
              <w:rPr>
                <w:rFonts w:eastAsia="仿宋_GB2312" w:hint="eastAsia"/>
              </w:rPr>
              <w:t>子</w:t>
            </w:r>
            <w:r>
              <w:rPr>
                <w:rFonts w:eastAsia="仿宋_GB2312"/>
              </w:rPr>
              <w:t>化教学（以教学片为主）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6.25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素质练习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6.25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 w:val="restart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基本技术</w:t>
            </w: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正手击球</w:t>
            </w:r>
          </w:p>
        </w:tc>
        <w:tc>
          <w:tcPr>
            <w:tcW w:w="1813" w:type="dxa"/>
            <w:vMerge w:val="restart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12</w:t>
            </w:r>
          </w:p>
        </w:tc>
        <w:tc>
          <w:tcPr>
            <w:tcW w:w="1505" w:type="dxa"/>
            <w:vMerge w:val="restart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37.5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反手击球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发球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截击球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高压球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挑高球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放小球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1561" w:type="dxa"/>
            <w:vMerge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</w:p>
        </w:tc>
        <w:tc>
          <w:tcPr>
            <w:tcW w:w="4301" w:type="dxa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反弹球</w:t>
            </w:r>
          </w:p>
        </w:tc>
        <w:tc>
          <w:tcPr>
            <w:tcW w:w="1813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05" w:type="dxa"/>
            <w:vMerge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技术组合练习（以基本技术的配合为主）</w:t>
            </w:r>
            <w:r>
              <w:rPr>
                <w:rFonts w:eastAsia="仿宋_GB2312" w:hint="eastAsia"/>
              </w:rPr>
              <w:t>（比赛）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6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18.75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考核</w:t>
            </w:r>
            <w:r>
              <w:rPr>
                <w:rFonts w:eastAsia="仿宋_GB2312" w:hint="eastAsia"/>
              </w:rPr>
              <w:t>：理论、实践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12.5</w:t>
            </w:r>
            <w:r>
              <w:rPr>
                <w:rFonts w:eastAsia="仿宋_GB2312"/>
              </w:rPr>
              <w:t>%</w:t>
            </w:r>
          </w:p>
        </w:tc>
      </w:tr>
      <w:tr w:rsidR="00280628" w:rsidTr="006327B5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0" w:type="auto"/>
            <w:gridSpan w:val="2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总计</w:t>
            </w:r>
          </w:p>
        </w:tc>
        <w:tc>
          <w:tcPr>
            <w:tcW w:w="1813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32</w:t>
            </w:r>
          </w:p>
        </w:tc>
        <w:tc>
          <w:tcPr>
            <w:tcW w:w="1505" w:type="dxa"/>
            <w:vAlign w:val="center"/>
          </w:tcPr>
          <w:p w:rsidR="00280628" w:rsidRDefault="00280628" w:rsidP="006327B5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100%</w:t>
            </w:r>
          </w:p>
        </w:tc>
      </w:tr>
    </w:tbl>
    <w:p w:rsidR="00DA4F76" w:rsidRDefault="00DA4F76"/>
    <w:sectPr w:rsidR="00DA4F76" w:rsidSect="00DA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628"/>
    <w:rsid w:val="00280628"/>
    <w:rsid w:val="00DA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2017-01-16T05:51:00Z</dcterms:created>
  <dcterms:modified xsi:type="dcterms:W3CDTF">2017-01-16T05:52:00Z</dcterms:modified>
</cp:coreProperties>
</file>