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.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团日活动开展形式（参考）</w:t>
      </w:r>
      <w:bookmarkEnd w:id="0"/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32"/>
          <w:szCs w:val="32"/>
        </w:rPr>
        <w:t>团日活动开展形式（参考）</w:t>
      </w:r>
    </w:p>
    <w:p>
      <w:pPr>
        <w:spacing w:line="560" w:lineRule="exact"/>
        <w:jc w:val="left"/>
        <w:rPr>
          <w:rFonts w:ascii="方正仿宋简体" w:hAnsi="仿宋" w:eastAsia="方正仿宋简体" w:cs="仿宋"/>
          <w:b/>
          <w:sz w:val="32"/>
          <w:szCs w:val="32"/>
        </w:rPr>
      </w:pPr>
      <w:r>
        <w:rPr>
          <w:rFonts w:hint="eastAsia" w:ascii="方正仿宋简体" w:hAnsi="仿宋" w:eastAsia="方正仿宋简体" w:cs="仿宋"/>
          <w:b/>
          <w:sz w:val="32"/>
          <w:szCs w:val="32"/>
        </w:rPr>
        <w:t>一、习近平总书记7.2重要讲话精神、团十八大精神专题学习研讨交流会</w:t>
      </w:r>
    </w:p>
    <w:p>
      <w:pPr>
        <w:spacing w:line="560" w:lineRule="exact"/>
        <w:ind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各院（系）组织各支部开展习近平总书记7.2重要讲话精神、团十八大精神学习研讨交流会，各位同学结合自身生活学习实际，深刻领悟习近平总书记7.2重要讲话精神及团十八大精神。</w:t>
      </w:r>
    </w:p>
    <w:p>
      <w:pPr>
        <w:spacing w:line="560" w:lineRule="exact"/>
        <w:jc w:val="left"/>
        <w:rPr>
          <w:rFonts w:ascii="方正仿宋简体" w:hAnsi="仿宋" w:eastAsia="方正仿宋简体" w:cs="仿宋"/>
          <w:b/>
          <w:sz w:val="32"/>
          <w:szCs w:val="32"/>
        </w:rPr>
      </w:pPr>
      <w:r>
        <w:rPr>
          <w:rFonts w:hint="eastAsia" w:ascii="方正仿宋简体" w:hAnsi="仿宋" w:eastAsia="方正仿宋简体" w:cs="仿宋"/>
          <w:b/>
          <w:sz w:val="32"/>
          <w:szCs w:val="32"/>
        </w:rPr>
        <w:t>二、“高举团旗跟党走，不负青春新使命”主题征文比赛</w:t>
      </w:r>
    </w:p>
    <w:p>
      <w:pPr>
        <w:spacing w:line="560" w:lineRule="exact"/>
        <w:ind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各院（系）组织各团支部举行“高举团旗跟党走，不负青春新使命”主题征文比赛，内容围绕“习近平总书记7.2重要讲话精神、团十八大精神”展开，文章内容切忌空洞，要与自身经历相结合，与专业、团支部特色相结合，注重真情实感。</w:t>
      </w:r>
    </w:p>
    <w:p>
      <w:pPr>
        <w:spacing w:line="560" w:lineRule="exact"/>
        <w:jc w:val="left"/>
        <w:rPr>
          <w:rFonts w:ascii="方正仿宋简体" w:hAnsi="仿宋" w:eastAsia="方正仿宋简体" w:cs="仿宋"/>
          <w:b/>
          <w:sz w:val="32"/>
          <w:szCs w:val="32"/>
        </w:rPr>
      </w:pPr>
      <w:r>
        <w:rPr>
          <w:rFonts w:hint="eastAsia" w:ascii="方正仿宋简体" w:hAnsi="仿宋" w:eastAsia="方正仿宋简体" w:cs="仿宋"/>
          <w:b/>
          <w:sz w:val="32"/>
          <w:szCs w:val="32"/>
        </w:rPr>
        <w:t>三、“习近平总书记7.2重要讲话精神、团十八大精神”专题知识竞赛</w:t>
      </w:r>
    </w:p>
    <w:p>
      <w:pPr>
        <w:spacing w:line="560" w:lineRule="exact"/>
        <w:ind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各院（系）组织各团支部开展“习近平总书记7.2重要讲话精神、团十八大精神”知识竞赛活动，通过知识竞赛营造良好的理论学习氛围，多角度、多层次深化理论学习效果，推动习近平总书记7.2重要讲话精神、团十八大精神深入到每一位团员心中。</w:t>
      </w:r>
    </w:p>
    <w:p>
      <w:pPr>
        <w:spacing w:line="560" w:lineRule="exact"/>
        <w:jc w:val="left"/>
        <w:rPr>
          <w:rFonts w:ascii="方正仿宋简体" w:hAnsi="仿宋" w:eastAsia="方正仿宋简体" w:cs="仿宋"/>
          <w:b/>
          <w:sz w:val="32"/>
          <w:szCs w:val="32"/>
        </w:rPr>
      </w:pPr>
      <w:r>
        <w:rPr>
          <w:rFonts w:hint="eastAsia" w:ascii="方正仿宋简体" w:hAnsi="仿宋" w:eastAsia="方正仿宋简体" w:cs="仿宋"/>
          <w:b/>
          <w:sz w:val="32"/>
          <w:szCs w:val="32"/>
        </w:rPr>
        <w:t>四、“我与团徽有个约定”主题摄影展</w:t>
      </w:r>
    </w:p>
    <w:p>
      <w:pPr>
        <w:spacing w:line="560" w:lineRule="exact"/>
        <w:ind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参赛作品可为各类摄影照片、微动画、抖音视频，作品应具有深度，既能够展现“团徽”的重要意义，同时又能够贴近生活，反映当代青年积极奋进、向上向善的良好风貌。</w:t>
      </w:r>
    </w:p>
    <w:p>
      <w:pPr>
        <w:spacing w:line="560" w:lineRule="exact"/>
        <w:jc w:val="left"/>
        <w:rPr>
          <w:rFonts w:ascii="方正仿宋简体" w:hAnsi="仿宋" w:eastAsia="方正仿宋简体" w:cs="仿宋"/>
          <w:b/>
          <w:sz w:val="32"/>
          <w:szCs w:val="32"/>
        </w:rPr>
      </w:pPr>
      <w:r>
        <w:rPr>
          <w:rFonts w:hint="eastAsia" w:ascii="方正仿宋简体" w:hAnsi="仿宋" w:eastAsia="方正仿宋简体" w:cs="仿宋"/>
          <w:b/>
          <w:sz w:val="32"/>
          <w:szCs w:val="32"/>
        </w:rPr>
        <w:t xml:space="preserve">五、“我有句悄悄话”心得漂流活动 </w:t>
      </w:r>
    </w:p>
    <w:p>
      <w:pPr>
        <w:spacing w:line="560" w:lineRule="exact"/>
        <w:ind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各院（系）采取集页成书的形式，让同学们传阅相关材料，同时在材料中添写寄语、心得及展望，添写形式不限，可用简笔画、彩绘、纯文字、诗歌等多种形式，内容积极向上，展现团员青年的真挚情怀。</w:t>
      </w:r>
    </w:p>
    <w:p>
      <w:pPr>
        <w:spacing w:line="560" w:lineRule="exact"/>
        <w:jc w:val="left"/>
      </w:pPr>
      <w:r>
        <w:rPr>
          <w:rFonts w:hint="eastAsia" w:ascii="方正仿宋简体" w:hAnsi="仿宋" w:eastAsia="方正仿宋简体" w:cs="仿宋"/>
          <w:b/>
          <w:sz w:val="32"/>
          <w:szCs w:val="32"/>
        </w:rPr>
        <w:t>六、其他各式各类符合主题的活动形式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63B64"/>
    <w:rsid w:val="2FF6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2018-10-23T07:46:00Z</dcterms:created>
  <dc:creator>向心</dc:creator>
  <cp:lastModifiedBy>向心</cp:lastModifiedBy>
  <dcterms:modified xsi:type="dcterms:W3CDTF">2018-10-23T07:47:54Z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