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ascii="SimHei" w:hAnsi="SimHei" w:eastAsia="SimHei" w:cs="Times New Roman"/>
          <w:kern w:val="0"/>
          <w:sz w:val="28"/>
          <w:szCs w:val="28"/>
        </w:rPr>
      </w:pPr>
      <w:r>
        <w:rPr>
          <w:rFonts w:hint="eastAsia" w:ascii="SimHei" w:hAnsi="SimHei" w:eastAsia="SimHei" w:cs="Times New Roman"/>
          <w:kern w:val="0"/>
          <w:sz w:val="28"/>
          <w:szCs w:val="28"/>
        </w:rPr>
        <w:t>附件4</w:t>
      </w:r>
    </w:p>
    <w:p>
      <w:pPr>
        <w:spacing w:line="600" w:lineRule="exact"/>
        <w:jc w:val="center"/>
        <w:rPr>
          <w:rFonts w:ascii="FZXiaoBiaoSong-B05S" w:hAnsi="等线" w:eastAsia="FZXiaoBiaoSong-B05S" w:cs="Times New Roman"/>
          <w:sz w:val="44"/>
          <w:szCs w:val="44"/>
        </w:rPr>
      </w:pPr>
      <w:r>
        <w:rPr>
          <w:rFonts w:hint="eastAsia" w:ascii="FZXiaoBiaoSong-B05S" w:hAnsi="等线" w:eastAsia="FZXiaoBiaoSong-B05S" w:cs="Times New Roman"/>
          <w:sz w:val="44"/>
          <w:szCs w:val="44"/>
        </w:rPr>
        <w:t>中国劳动关系学院团员教育评议</w:t>
      </w:r>
    </w:p>
    <w:p>
      <w:pPr>
        <w:spacing w:line="600" w:lineRule="exact"/>
        <w:jc w:val="center"/>
        <w:rPr>
          <w:rFonts w:ascii="FZXiaoBiaoSong-B05S" w:hAnsi="等线" w:eastAsia="FZXiaoBiaoSong-B05S" w:cs="Times New Roman"/>
          <w:sz w:val="44"/>
          <w:szCs w:val="44"/>
        </w:rPr>
      </w:pPr>
      <w:r>
        <w:rPr>
          <w:rFonts w:hint="eastAsia" w:ascii="FZXiaoBiaoSong-B05S" w:hAnsi="等线" w:eastAsia="FZXiaoBiaoSong-B05S" w:cs="Times New Roman"/>
          <w:sz w:val="44"/>
          <w:szCs w:val="44"/>
          <w:lang w:eastAsia="zh-CN"/>
        </w:rPr>
        <w:t>团总支</w:t>
      </w:r>
      <w:r>
        <w:rPr>
          <w:rFonts w:hint="eastAsia" w:ascii="FZXiaoBiaoSong-B05S" w:hAnsi="等线" w:eastAsia="FZXiaoBiaoSong-B05S" w:cs="Times New Roman"/>
          <w:sz w:val="44"/>
          <w:szCs w:val="44"/>
        </w:rPr>
        <w:t>评议情况汇总表</w:t>
      </w:r>
    </w:p>
    <w:p>
      <w:pPr>
        <w:spacing w:line="600" w:lineRule="exact"/>
        <w:rPr>
          <w:rFonts w:cs="Times New Roman"/>
          <w:sz w:val="44"/>
          <w:szCs w:val="44"/>
        </w:rPr>
      </w:pPr>
      <w:r>
        <w:rPr>
          <w:rFonts w:hint="eastAsia" w:cs="Times New Roman"/>
          <w:kern w:val="0"/>
        </w:rPr>
        <w:t xml:space="preserve">                        </w:t>
      </w:r>
    </w:p>
    <w:p>
      <w:pPr>
        <w:widowControl/>
        <w:spacing w:line="20" w:lineRule="exact"/>
        <w:rPr>
          <w:rFonts w:ascii="SimHei" w:hAnsi="SimHei" w:eastAsia="SimHei" w:cs="Times New Roman"/>
          <w:kern w:val="0"/>
          <w:sz w:val="28"/>
          <w:szCs w:val="28"/>
        </w:rPr>
      </w:pPr>
    </w:p>
    <w:p>
      <w:pPr>
        <w:spacing w:line="20" w:lineRule="exact"/>
        <w:jc w:val="left"/>
      </w:pPr>
    </w:p>
    <w:p>
      <w:pPr>
        <w:spacing w:line="20" w:lineRule="exact"/>
        <w:jc w:val="left"/>
      </w:pPr>
    </w:p>
    <w:p>
      <w:pPr>
        <w:spacing w:line="20" w:lineRule="exact"/>
        <w:jc w:val="left"/>
      </w:pPr>
    </w:p>
    <w:p>
      <w:pPr>
        <w:spacing w:line="20" w:lineRule="exact"/>
        <w:jc w:val="left"/>
      </w:pPr>
    </w:p>
    <w:p>
      <w:pPr>
        <w:spacing w:line="20" w:lineRule="exact"/>
        <w:jc w:val="left"/>
      </w:pPr>
    </w:p>
    <w:p>
      <w:pPr>
        <w:spacing w:line="20" w:lineRule="exact"/>
        <w:jc w:val="left"/>
      </w:pPr>
    </w:p>
    <w:p>
      <w:pPr>
        <w:spacing w:line="20" w:lineRule="exact"/>
        <w:jc w:val="left"/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2126"/>
        <w:gridCol w:w="1557"/>
        <w:gridCol w:w="1893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8" w:type="dxa"/>
            <w:gridSpan w:val="5"/>
          </w:tcPr>
          <w:p>
            <w:pPr>
              <w:spacing w:line="520" w:lineRule="exact"/>
              <w:jc w:val="left"/>
              <w:rPr>
                <w:rFonts w:ascii="FangSong" w:hAnsi="FangSong" w:eastAsia="FangSong" w:cs="FangSong"/>
                <w:sz w:val="32"/>
                <w:szCs w:val="32"/>
              </w:rPr>
            </w:pPr>
            <w:r>
              <w:rPr>
                <w:rFonts w:hint="eastAsia" w:ascii="FangSong" w:hAnsi="FangSong" w:eastAsia="FangSong" w:cs="FangSong"/>
                <w:sz w:val="32"/>
                <w:szCs w:val="32"/>
              </w:rPr>
              <w:t>团总支名称：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  <w:r>
              <w:rPr>
                <w:rFonts w:hint="eastAsia" w:ascii="FangSong" w:hAnsi="FangSong" w:eastAsia="FangSong" w:cs="FangSong"/>
                <w:sz w:val="32"/>
                <w:szCs w:val="32"/>
              </w:rPr>
              <w:t>团</w:t>
            </w:r>
          </w:p>
          <w:p>
            <w:pPr>
              <w:spacing w:line="52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  <w:r>
              <w:rPr>
                <w:rFonts w:hint="eastAsia" w:ascii="FangSong" w:hAnsi="FangSong" w:eastAsia="FangSong" w:cs="FangSong"/>
                <w:sz w:val="32"/>
                <w:szCs w:val="32"/>
              </w:rPr>
              <w:t>总</w:t>
            </w:r>
          </w:p>
          <w:p>
            <w:pPr>
              <w:spacing w:line="52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  <w:r>
              <w:rPr>
                <w:rFonts w:hint="eastAsia" w:ascii="FangSong" w:hAnsi="FangSong" w:eastAsia="FangSong" w:cs="FangSong"/>
                <w:sz w:val="32"/>
                <w:szCs w:val="32"/>
              </w:rPr>
              <w:t>支</w:t>
            </w:r>
          </w:p>
          <w:p>
            <w:pPr>
              <w:spacing w:line="52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  <w:r>
              <w:rPr>
                <w:rFonts w:hint="eastAsia" w:ascii="FangSong" w:hAnsi="FangSong" w:eastAsia="FangSong" w:cs="FangSong"/>
                <w:sz w:val="32"/>
                <w:szCs w:val="32"/>
              </w:rPr>
              <w:t>评</w:t>
            </w:r>
          </w:p>
          <w:p>
            <w:pPr>
              <w:spacing w:line="52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  <w:r>
              <w:rPr>
                <w:rFonts w:hint="eastAsia" w:ascii="FangSong" w:hAnsi="FangSong" w:eastAsia="FangSong" w:cs="FangSong"/>
                <w:sz w:val="32"/>
                <w:szCs w:val="32"/>
              </w:rPr>
              <w:t>议</w:t>
            </w:r>
          </w:p>
          <w:p>
            <w:pPr>
              <w:spacing w:line="52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  <w:r>
              <w:rPr>
                <w:rFonts w:hint="eastAsia" w:ascii="FangSong" w:hAnsi="FangSong" w:eastAsia="FangSong" w:cs="FangSong"/>
                <w:sz w:val="32"/>
                <w:szCs w:val="32"/>
              </w:rPr>
              <w:t>情</w:t>
            </w:r>
          </w:p>
          <w:p>
            <w:pPr>
              <w:spacing w:line="52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  <w:r>
              <w:rPr>
                <w:rFonts w:hint="eastAsia" w:ascii="FangSong" w:hAnsi="FangSong" w:eastAsia="FangSong" w:cs="FangSong"/>
                <w:sz w:val="32"/>
                <w:szCs w:val="32"/>
              </w:rPr>
              <w:t>况</w:t>
            </w:r>
          </w:p>
        </w:tc>
        <w:tc>
          <w:tcPr>
            <w:tcW w:w="2127" w:type="dxa"/>
            <w:vAlign w:val="center"/>
          </w:tcPr>
          <w:p>
            <w:pPr>
              <w:spacing w:line="52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  <w:r>
              <w:rPr>
                <w:rFonts w:hint="eastAsia" w:ascii="FangSong" w:hAnsi="FangSong" w:eastAsia="FangSong" w:cs="FangSong"/>
                <w:sz w:val="32"/>
                <w:szCs w:val="32"/>
              </w:rPr>
              <w:t>团支部（个）</w:t>
            </w: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</w:p>
        </w:tc>
        <w:tc>
          <w:tcPr>
            <w:tcW w:w="1894" w:type="dxa"/>
            <w:vAlign w:val="center"/>
          </w:tcPr>
          <w:p>
            <w:pPr>
              <w:spacing w:line="52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  <w:r>
              <w:rPr>
                <w:rFonts w:hint="eastAsia" w:ascii="FangSong" w:hAnsi="FangSong" w:eastAsia="FangSong" w:cs="FangSong"/>
                <w:sz w:val="32"/>
                <w:szCs w:val="32"/>
              </w:rPr>
              <w:t>团员（人）</w:t>
            </w:r>
          </w:p>
        </w:tc>
        <w:tc>
          <w:tcPr>
            <w:tcW w:w="1706" w:type="dxa"/>
            <w:vAlign w:val="center"/>
          </w:tcPr>
          <w:p>
            <w:pPr>
              <w:spacing w:line="52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242" w:type="dxa"/>
            <w:vMerge w:val="continue"/>
          </w:tcPr>
          <w:p>
            <w:pPr>
              <w:spacing w:line="520" w:lineRule="exact"/>
              <w:jc w:val="left"/>
              <w:rPr>
                <w:rFonts w:ascii="FangSong" w:hAnsi="FangSong" w:eastAsia="FangSong" w:cs="FangSong"/>
                <w:sz w:val="32"/>
                <w:szCs w:val="32"/>
              </w:rPr>
            </w:pPr>
          </w:p>
        </w:tc>
        <w:tc>
          <w:tcPr>
            <w:tcW w:w="2127" w:type="dxa"/>
            <w:vAlign w:val="center"/>
          </w:tcPr>
          <w:p>
            <w:pPr>
              <w:spacing w:line="52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  <w:r>
              <w:rPr>
                <w:rFonts w:hint="eastAsia" w:ascii="FangSong" w:hAnsi="FangSong" w:eastAsia="FangSong" w:cs="FangSong"/>
                <w:sz w:val="32"/>
                <w:szCs w:val="32"/>
              </w:rPr>
              <w:t>参加民主评议团员（人）</w:t>
            </w: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</w:p>
        </w:tc>
        <w:tc>
          <w:tcPr>
            <w:tcW w:w="1894" w:type="dxa"/>
            <w:vAlign w:val="center"/>
          </w:tcPr>
          <w:p>
            <w:pPr>
              <w:widowControl/>
              <w:jc w:val="center"/>
              <w:rPr>
                <w:rFonts w:ascii="FangSong" w:hAnsi="FangSong" w:eastAsia="FangSong" w:cs="FangSong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FangSong" w:hAnsi="FangSong" w:eastAsia="FangSong" w:cs="FangSong"/>
                <w:color w:val="000000"/>
                <w:sz w:val="32"/>
                <w:szCs w:val="32"/>
              </w:rPr>
              <w:t>参加民主评议党员（人）</w:t>
            </w:r>
          </w:p>
        </w:tc>
        <w:tc>
          <w:tcPr>
            <w:tcW w:w="1706" w:type="dxa"/>
            <w:vAlign w:val="center"/>
          </w:tcPr>
          <w:p>
            <w:pPr>
              <w:spacing w:line="52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242" w:type="dxa"/>
            <w:vMerge w:val="continue"/>
          </w:tcPr>
          <w:p>
            <w:pPr>
              <w:spacing w:line="520" w:lineRule="exact"/>
              <w:jc w:val="left"/>
              <w:rPr>
                <w:rFonts w:ascii="FangSong" w:hAnsi="FangSong" w:eastAsia="FangSong" w:cs="FangSong"/>
                <w:sz w:val="32"/>
                <w:szCs w:val="32"/>
              </w:rPr>
            </w:pPr>
          </w:p>
        </w:tc>
        <w:tc>
          <w:tcPr>
            <w:tcW w:w="2127" w:type="dxa"/>
            <w:vAlign w:val="center"/>
          </w:tcPr>
          <w:p>
            <w:pPr>
              <w:widowControl/>
              <w:jc w:val="center"/>
              <w:rPr>
                <w:rFonts w:ascii="FangSong" w:hAnsi="FangSong" w:eastAsia="FangSong" w:cs="FangSong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FangSong" w:hAnsi="FangSong" w:eastAsia="FangSong" w:cs="FangSong"/>
                <w:color w:val="000000"/>
                <w:sz w:val="32"/>
                <w:szCs w:val="32"/>
              </w:rPr>
              <w:t>优秀团员（人）</w:t>
            </w: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</w:p>
        </w:tc>
        <w:tc>
          <w:tcPr>
            <w:tcW w:w="1894" w:type="dxa"/>
            <w:vAlign w:val="center"/>
          </w:tcPr>
          <w:p>
            <w:pPr>
              <w:widowControl/>
              <w:jc w:val="center"/>
              <w:rPr>
                <w:rFonts w:ascii="FangSong" w:hAnsi="FangSong" w:eastAsia="FangSong" w:cs="FangSong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FangSong" w:hAnsi="FangSong" w:eastAsia="FangSong" w:cs="FangSong"/>
                <w:color w:val="000000"/>
                <w:sz w:val="32"/>
                <w:szCs w:val="32"/>
              </w:rPr>
              <w:t>占百分比</w:t>
            </w:r>
          </w:p>
        </w:tc>
        <w:tc>
          <w:tcPr>
            <w:tcW w:w="1706" w:type="dxa"/>
            <w:vAlign w:val="center"/>
          </w:tcPr>
          <w:p>
            <w:pPr>
              <w:spacing w:line="52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242" w:type="dxa"/>
            <w:vMerge w:val="continue"/>
          </w:tcPr>
          <w:p>
            <w:pPr>
              <w:spacing w:line="520" w:lineRule="exact"/>
              <w:jc w:val="left"/>
              <w:rPr>
                <w:rFonts w:ascii="FangSong" w:hAnsi="FangSong" w:eastAsia="FangSong" w:cs="FangSong"/>
                <w:sz w:val="32"/>
                <w:szCs w:val="32"/>
              </w:rPr>
            </w:pPr>
          </w:p>
        </w:tc>
        <w:tc>
          <w:tcPr>
            <w:tcW w:w="2127" w:type="dxa"/>
            <w:vAlign w:val="center"/>
          </w:tcPr>
          <w:p>
            <w:pPr>
              <w:widowControl/>
              <w:jc w:val="center"/>
              <w:rPr>
                <w:rFonts w:ascii="FangSong" w:hAnsi="FangSong" w:eastAsia="FangSong" w:cs="FangSong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FangSong" w:hAnsi="FangSong" w:eastAsia="FangSong" w:cs="FangSong"/>
                <w:color w:val="000000"/>
                <w:sz w:val="32"/>
                <w:szCs w:val="32"/>
              </w:rPr>
              <w:t>合格团员（人）</w:t>
            </w: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</w:p>
        </w:tc>
        <w:tc>
          <w:tcPr>
            <w:tcW w:w="1894" w:type="dxa"/>
            <w:vAlign w:val="center"/>
          </w:tcPr>
          <w:p>
            <w:pPr>
              <w:widowControl/>
              <w:jc w:val="center"/>
              <w:rPr>
                <w:rFonts w:ascii="FangSong" w:hAnsi="FangSong" w:eastAsia="FangSong" w:cs="FangSong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FangSong" w:hAnsi="FangSong" w:eastAsia="FangSong" w:cs="FangSong"/>
                <w:color w:val="000000"/>
                <w:sz w:val="32"/>
                <w:szCs w:val="32"/>
              </w:rPr>
              <w:t>占百分比</w:t>
            </w:r>
          </w:p>
        </w:tc>
        <w:tc>
          <w:tcPr>
            <w:tcW w:w="1706" w:type="dxa"/>
            <w:vAlign w:val="center"/>
          </w:tcPr>
          <w:p>
            <w:pPr>
              <w:spacing w:line="52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242" w:type="dxa"/>
            <w:vMerge w:val="continue"/>
          </w:tcPr>
          <w:p>
            <w:pPr>
              <w:spacing w:line="520" w:lineRule="exact"/>
              <w:jc w:val="left"/>
              <w:rPr>
                <w:rFonts w:ascii="FangSong" w:hAnsi="FangSong" w:eastAsia="FangSong" w:cs="FangSong"/>
                <w:sz w:val="32"/>
                <w:szCs w:val="32"/>
              </w:rPr>
            </w:pPr>
          </w:p>
        </w:tc>
        <w:tc>
          <w:tcPr>
            <w:tcW w:w="2127" w:type="dxa"/>
            <w:vAlign w:val="center"/>
          </w:tcPr>
          <w:p>
            <w:pPr>
              <w:widowControl/>
              <w:jc w:val="center"/>
              <w:rPr>
                <w:rFonts w:ascii="FangSong" w:hAnsi="FangSong" w:eastAsia="FangSong" w:cs="FangSong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FangSong" w:hAnsi="FangSong" w:eastAsia="FangSong" w:cs="FangSong"/>
                <w:color w:val="000000"/>
                <w:sz w:val="32"/>
                <w:szCs w:val="32"/>
              </w:rPr>
              <w:t>基本合格团员（人）</w:t>
            </w: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</w:p>
        </w:tc>
        <w:tc>
          <w:tcPr>
            <w:tcW w:w="1894" w:type="dxa"/>
            <w:vAlign w:val="center"/>
          </w:tcPr>
          <w:p>
            <w:pPr>
              <w:widowControl/>
              <w:jc w:val="center"/>
              <w:rPr>
                <w:rFonts w:ascii="FangSong" w:hAnsi="FangSong" w:eastAsia="FangSong" w:cs="FangSong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FangSong" w:hAnsi="FangSong" w:eastAsia="FangSong" w:cs="FangSong"/>
                <w:color w:val="000000"/>
                <w:sz w:val="32"/>
                <w:szCs w:val="32"/>
              </w:rPr>
              <w:t>占百分比</w:t>
            </w:r>
          </w:p>
        </w:tc>
        <w:tc>
          <w:tcPr>
            <w:tcW w:w="1706" w:type="dxa"/>
            <w:vAlign w:val="center"/>
          </w:tcPr>
          <w:p>
            <w:pPr>
              <w:spacing w:line="52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242" w:type="dxa"/>
            <w:vMerge w:val="continue"/>
          </w:tcPr>
          <w:p>
            <w:pPr>
              <w:spacing w:line="520" w:lineRule="exact"/>
              <w:jc w:val="left"/>
              <w:rPr>
                <w:rFonts w:ascii="FangSong" w:hAnsi="FangSong" w:eastAsia="FangSong" w:cs="FangSong"/>
                <w:sz w:val="32"/>
                <w:szCs w:val="32"/>
              </w:rPr>
            </w:pPr>
          </w:p>
        </w:tc>
        <w:tc>
          <w:tcPr>
            <w:tcW w:w="2127" w:type="dxa"/>
            <w:vAlign w:val="center"/>
          </w:tcPr>
          <w:p>
            <w:pPr>
              <w:widowControl/>
              <w:jc w:val="center"/>
              <w:rPr>
                <w:rFonts w:ascii="FangSong" w:hAnsi="FangSong" w:eastAsia="FangSong" w:cs="FangSong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FangSong" w:hAnsi="FangSong" w:eastAsia="FangSong" w:cs="FangSong"/>
                <w:color w:val="000000"/>
                <w:sz w:val="32"/>
                <w:szCs w:val="32"/>
              </w:rPr>
              <w:t>不合格团员（人）</w:t>
            </w: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</w:p>
        </w:tc>
        <w:tc>
          <w:tcPr>
            <w:tcW w:w="1894" w:type="dxa"/>
            <w:vAlign w:val="center"/>
          </w:tcPr>
          <w:p>
            <w:pPr>
              <w:widowControl/>
              <w:jc w:val="center"/>
              <w:rPr>
                <w:rFonts w:ascii="FangSong" w:hAnsi="FangSong" w:eastAsia="FangSong" w:cs="FangSong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FangSong" w:hAnsi="FangSong" w:eastAsia="FangSong" w:cs="FangSong"/>
                <w:color w:val="000000"/>
                <w:sz w:val="32"/>
                <w:szCs w:val="32"/>
              </w:rPr>
              <w:t>占百分比</w:t>
            </w:r>
          </w:p>
        </w:tc>
        <w:tc>
          <w:tcPr>
            <w:tcW w:w="1706" w:type="dxa"/>
            <w:vAlign w:val="center"/>
          </w:tcPr>
          <w:p>
            <w:pPr>
              <w:spacing w:line="520" w:lineRule="exact"/>
              <w:jc w:val="center"/>
              <w:rPr>
                <w:rFonts w:ascii="FangSong" w:hAnsi="FangSong" w:eastAsia="FangSong" w:cs="FangSong"/>
                <w:sz w:val="32"/>
                <w:szCs w:val="32"/>
              </w:rPr>
            </w:pPr>
          </w:p>
        </w:tc>
      </w:tr>
    </w:tbl>
    <w:p>
      <w:pPr>
        <w:spacing w:line="520" w:lineRule="exact"/>
        <w:jc w:val="left"/>
      </w:pPr>
    </w:p>
    <w:p>
      <w:pPr>
        <w:spacing w:line="520" w:lineRule="exact"/>
        <w:jc w:val="center"/>
      </w:pPr>
    </w:p>
    <w:p>
      <w:pPr>
        <w:spacing w:line="520" w:lineRule="exact"/>
        <w:jc w:val="center"/>
      </w:pPr>
    </w:p>
    <w:p>
      <w:pPr>
        <w:spacing w:line="520" w:lineRule="exact"/>
        <w:jc w:val="center"/>
        <w:rPr>
          <w:rFonts w:ascii="FangSong" w:hAnsi="FangSong" w:eastAsia="FangSong" w:cs="FangSong"/>
          <w:sz w:val="32"/>
          <w:szCs w:val="32"/>
        </w:rPr>
      </w:pPr>
      <w:r>
        <w:rPr>
          <w:rFonts w:hint="eastAsia"/>
        </w:rPr>
        <w:t xml:space="preserve">                     </w:t>
      </w:r>
      <w:r>
        <w:rPr>
          <w:rFonts w:hint="eastAsia" w:ascii="FangSong" w:hAnsi="FangSong" w:eastAsia="FangSong" w:cs="FangSong"/>
          <w:sz w:val="32"/>
          <w:szCs w:val="32"/>
        </w:rPr>
        <w:t xml:space="preserve"> 学院名称（盖章）</w:t>
      </w:r>
    </w:p>
    <w:p>
      <w:pPr>
        <w:spacing w:line="520" w:lineRule="exact"/>
        <w:ind w:firstLine="320" w:firstLineChars="100"/>
        <w:jc w:val="center"/>
        <w:rPr>
          <w:rFonts w:ascii="FangSong" w:hAnsi="FangSong" w:eastAsia="FangSong" w:cs="FangSong"/>
          <w:sz w:val="32"/>
          <w:szCs w:val="32"/>
        </w:rPr>
      </w:pPr>
      <w:r>
        <w:rPr>
          <w:rFonts w:hint="eastAsia" w:ascii="FangSong" w:hAnsi="FangSong" w:eastAsia="FangSong" w:cs="FangSong"/>
          <w:sz w:val="32"/>
          <w:szCs w:val="32"/>
        </w:rPr>
        <w:t xml:space="preserve">                    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iaoBiaoSong-B05S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Microsoft YaHei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FangSong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3ZmU4OWVkMWYwMmRhMjRmNWE2MThjMzU1MzA2ODAifQ=="/>
  </w:docVars>
  <w:rsids>
    <w:rsidRoot w:val="248058F9"/>
    <w:rsid w:val="248058F9"/>
    <w:rsid w:val="585D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130</Characters>
  <Lines>0</Lines>
  <Paragraphs>0</Paragraphs>
  <TotalTime>1</TotalTime>
  <ScaleCrop>false</ScaleCrop>
  <LinksUpToDate>false</LinksUpToDate>
  <CharactersWithSpaces>207</CharactersWithSpaces>
  <Application>WPS Office_11.1.0.12975_F1E327BC-269C-435d-A152-05C5408002CA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2022-03-30T04:19:00Z</dcterms:created>
  <dc:creator>匿名人</dc:creator>
  <cp:lastModifiedBy>春去秋来</cp:lastModifiedBy>
  <dcterms:modified xsi:type="dcterms:W3CDTF">2022-12-04T14:34:21Z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2052-11.1.0.12975</vt:lpwstr>
  </property>
  <property fmtid="{D5CDD505-2E9C-101B-9397-08002B2CF9AE}" pid="3" name="ICV">
    <vt:lpwstr>34AB339BEAEF4E2EB0533B7627FF8C4A</vt:lpwstr>
  </property>
</Properties>
</file>