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A1B0">
      <w:pPr>
        <w:pStyle w:val="7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年酒店管理学院专升本</w:t>
      </w:r>
    </w:p>
    <w:p w14:paraId="3852FDBC">
      <w:pPr>
        <w:pStyle w:val="7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推荐资格评选办法</w:t>
      </w:r>
    </w:p>
    <w:p w14:paraId="09341A6A">
      <w:pPr>
        <w:keepNext w:val="0"/>
        <w:keepLines w:val="0"/>
        <w:widowControl/>
        <w:suppressLineNumbers w:val="0"/>
        <w:ind w:firstLine="632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按照北京市教委、北京教育考试院对高等职业教育（专科层次）优秀应届毕业生进入本科阶段学习招生工作的要求，根据《</w:t>
      </w:r>
      <w:r>
        <w:rPr>
          <w:rFonts w:hint="eastAsia" w:ascii="仿宋" w:hAnsi="仿宋" w:eastAsia="仿宋"/>
          <w:lang w:val="en-US" w:eastAsia="zh-CN"/>
        </w:rPr>
        <w:t>中国劳动关系学院</w:t>
      </w:r>
      <w:r>
        <w:rPr>
          <w:rFonts w:hint="default" w:ascii="仿宋" w:hAnsi="仿宋" w:eastAsia="仿宋"/>
          <w:lang w:val="en-US" w:eastAsia="zh-CN"/>
        </w:rPr>
        <w:t>高职升本科招生工作管理办法</w:t>
      </w:r>
      <w:r>
        <w:rPr>
          <w:rFonts w:hint="eastAsia" w:ascii="仿宋" w:hAnsi="仿宋" w:eastAsia="仿宋"/>
        </w:rPr>
        <w:t>》（校教字【2022】19号文件）等文件规定，酒店管理学院从普通高职旅游英语、酒店管理与数字化运营专业应届毕业生中，推荐思想品德优良、学习成绩优异、综合素质高、符合推荐条件的高等职业教育应届优秀毕业生参加专升本考试，择优录取进入本科学习深造。</w:t>
      </w:r>
    </w:p>
    <w:p w14:paraId="21544E8D">
      <w:pPr>
        <w:pStyle w:val="7"/>
        <w:ind w:firstLine="699" w:firstLineChars="221"/>
        <w:jc w:val="left"/>
        <w:rPr>
          <w:rFonts w:ascii="仿宋" w:hAnsi="仿宋"/>
        </w:rPr>
      </w:pPr>
      <w:r>
        <w:rPr>
          <w:rFonts w:hint="eastAsia" w:ascii="仿宋" w:hAnsi="仿宋"/>
        </w:rPr>
        <w:t>具体办法如下：</w:t>
      </w:r>
    </w:p>
    <w:p w14:paraId="6FDA6FDF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一、推荐专业与推荐名额</w:t>
      </w:r>
    </w:p>
    <w:p w14:paraId="312132D5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年我院专科毕业专业共有</w:t>
      </w:r>
      <w:r>
        <w:rPr>
          <w:rFonts w:hint="eastAsia" w:ascii="仿宋" w:hAnsi="仿宋" w:eastAsia="仿宋"/>
          <w:lang w:val="en-US" w:eastAsia="zh-CN"/>
        </w:rPr>
        <w:t>两</w:t>
      </w:r>
      <w:r>
        <w:rPr>
          <w:rFonts w:hint="eastAsia" w:ascii="仿宋" w:hAnsi="仿宋" w:eastAsia="仿宋"/>
        </w:rPr>
        <w:t>个</w:t>
      </w:r>
      <w:r>
        <w:rPr>
          <w:rFonts w:hint="eastAsia" w:ascii="仿宋" w:hAnsi="仿宋" w:eastAsia="仿宋"/>
          <w:lang w:eastAsia="zh-CN"/>
        </w:rPr>
        <w:t>：</w:t>
      </w:r>
      <w:r>
        <w:rPr>
          <w:rFonts w:hint="eastAsia" w:ascii="仿宋" w:hAnsi="仿宋" w:eastAsia="仿宋"/>
        </w:rPr>
        <w:t>旅游英语</w:t>
      </w:r>
      <w:r>
        <w:rPr>
          <w:rFonts w:hint="eastAsia" w:ascii="仿宋" w:hAnsi="仿宋" w:eastAsia="仿宋"/>
          <w:lang w:val="en-US" w:eastAsia="zh-CN"/>
        </w:rPr>
        <w:t>专业</w:t>
      </w:r>
      <w:r>
        <w:rPr>
          <w:rFonts w:hint="eastAsia" w:ascii="仿宋" w:hAnsi="仿宋" w:eastAsia="仿宋"/>
        </w:rPr>
        <w:t>、酒店管理与数字化运营</w:t>
      </w:r>
      <w:r>
        <w:rPr>
          <w:rFonts w:hint="eastAsia" w:ascii="仿宋" w:hAnsi="仿宋" w:eastAsia="仿宋"/>
          <w:lang w:val="en-US" w:eastAsia="zh-CN"/>
        </w:rPr>
        <w:t>专业</w:t>
      </w:r>
      <w:r>
        <w:rPr>
          <w:rFonts w:hint="eastAsia" w:ascii="仿宋" w:hAnsi="仿宋" w:eastAsia="仿宋"/>
        </w:rPr>
        <w:t>，学校及学院将从中遴选优秀毕业生参加北京市高职升本科招生考试（简称“专升本考试”），具体数量按毕业专业中应届毕业生人数的15%以内组织推荐。</w:t>
      </w:r>
    </w:p>
    <w:p w14:paraId="5BAD92B8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二、推荐条件</w:t>
      </w:r>
    </w:p>
    <w:p w14:paraId="0926E676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学生必须符合以下条件才能进行专升本推荐：</w:t>
      </w:r>
    </w:p>
    <w:p w14:paraId="73651EFE">
      <w:pPr>
        <w:ind w:firstLine="632" w:firstLineChars="200"/>
        <w:textAlignment w:val="baseline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</w:rPr>
        <w:t>（1）</w:t>
      </w:r>
      <w:r>
        <w:rPr>
          <w:rFonts w:ascii="仿宋" w:hAnsi="仿宋" w:eastAsia="仿宋"/>
        </w:rPr>
        <w:t>遵守中华人民共和国</w:t>
      </w:r>
      <w:r>
        <w:rPr>
          <w:rFonts w:hint="eastAsia" w:ascii="仿宋" w:hAnsi="仿宋" w:eastAsia="仿宋"/>
        </w:rPr>
        <w:t>宪</w:t>
      </w:r>
      <w:r>
        <w:rPr>
          <w:rFonts w:ascii="仿宋" w:hAnsi="仿宋" w:eastAsia="仿宋"/>
        </w:rPr>
        <w:t>法和法律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不曾违反国家法律法规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不曾有违反校纪校规且受到过警告及以上处分的行为</w:t>
      </w:r>
      <w:r>
        <w:rPr>
          <w:rFonts w:hint="eastAsia" w:ascii="仿宋" w:hAnsi="仿宋" w:eastAsia="仿宋"/>
          <w:highlight w:val="none"/>
        </w:rPr>
        <w:t>（含202</w:t>
      </w:r>
      <w:r>
        <w:rPr>
          <w:rFonts w:hint="eastAsia" w:ascii="仿宋" w:hAnsi="仿宋" w:eastAsia="仿宋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highlight w:val="none"/>
        </w:rPr>
        <w:t>-202</w:t>
      </w:r>
      <w:r>
        <w:rPr>
          <w:rFonts w:hint="eastAsia" w:ascii="仿宋" w:hAnsi="仿宋" w:eastAsia="仿宋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highlight w:val="none"/>
        </w:rPr>
        <w:t>学年第一学期）；</w:t>
      </w:r>
    </w:p>
    <w:p w14:paraId="08C88B50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（2）</w:t>
      </w:r>
      <w:r>
        <w:rPr>
          <w:rFonts w:ascii="仿宋" w:hAnsi="仿宋" w:eastAsia="仿宋"/>
        </w:rPr>
        <w:t>我校应届普通高职</w:t>
      </w:r>
      <w:r>
        <w:rPr>
          <w:rFonts w:hint="eastAsia" w:ascii="仿宋" w:hAnsi="仿宋" w:eastAsia="仿宋"/>
        </w:rPr>
        <w:t>（</w:t>
      </w:r>
      <w:r>
        <w:rPr>
          <w:rFonts w:ascii="仿宋" w:hAnsi="仿宋" w:eastAsia="仿宋"/>
        </w:rPr>
        <w:t>专科</w:t>
      </w:r>
      <w:r>
        <w:rPr>
          <w:rFonts w:hint="eastAsia" w:ascii="仿宋" w:hAnsi="仿宋" w:eastAsia="仿宋"/>
        </w:rPr>
        <w:t>）</w:t>
      </w:r>
      <w:r>
        <w:rPr>
          <w:rFonts w:ascii="仿宋" w:hAnsi="仿宋" w:eastAsia="仿宋"/>
        </w:rPr>
        <w:t>毕业生</w:t>
      </w:r>
      <w:r>
        <w:rPr>
          <w:rFonts w:hint="eastAsia" w:ascii="仿宋" w:hAnsi="仿宋" w:eastAsia="仿宋"/>
        </w:rPr>
        <w:t>；</w:t>
      </w:r>
    </w:p>
    <w:p w14:paraId="27306EF7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（3）</w:t>
      </w:r>
      <w:r>
        <w:rPr>
          <w:rFonts w:ascii="仿宋" w:hAnsi="仿宋" w:eastAsia="仿宋"/>
        </w:rPr>
        <w:t>平时学习成绩和现实表现优秀</w:t>
      </w:r>
      <w:r>
        <w:rPr>
          <w:rFonts w:hint="eastAsia" w:ascii="仿宋" w:hAnsi="仿宋" w:eastAsia="仿宋"/>
        </w:rPr>
        <w:t>；</w:t>
      </w:r>
    </w:p>
    <w:p w14:paraId="7CEFAE70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（4）</w:t>
      </w:r>
      <w:r>
        <w:rPr>
          <w:rFonts w:ascii="仿宋" w:hAnsi="仿宋" w:eastAsia="仿宋"/>
        </w:rPr>
        <w:t>身体状况符合相关要求</w:t>
      </w:r>
      <w:r>
        <w:rPr>
          <w:rFonts w:hint="eastAsia" w:ascii="仿宋" w:hAnsi="仿宋" w:eastAsia="仿宋"/>
        </w:rPr>
        <w:t>；</w:t>
      </w:r>
    </w:p>
    <w:p w14:paraId="27E58B6F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（5）</w:t>
      </w:r>
      <w:r>
        <w:rPr>
          <w:rFonts w:ascii="仿宋" w:hAnsi="仿宋" w:eastAsia="仿宋"/>
        </w:rPr>
        <w:t>未拖欠专科阶段学费</w:t>
      </w:r>
      <w:r>
        <w:rPr>
          <w:rFonts w:hint="eastAsia" w:ascii="仿宋" w:hAnsi="仿宋" w:eastAsia="仿宋"/>
        </w:rPr>
        <w:t>；</w:t>
      </w:r>
    </w:p>
    <w:p w14:paraId="1DDB26D9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（6）需通过微积分课程考试，60分及以上（含60分）；</w:t>
      </w:r>
    </w:p>
    <w:p w14:paraId="10EB07DC">
      <w:pPr>
        <w:ind w:firstLine="632" w:firstLineChars="200"/>
        <w:textAlignment w:val="baseline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</w:rPr>
        <w:t>（7）所有必修课程没有不及格记</w:t>
      </w:r>
      <w:r>
        <w:rPr>
          <w:rFonts w:hint="eastAsia" w:ascii="仿宋" w:hAnsi="仿宋" w:eastAsia="仿宋"/>
          <w:highlight w:val="none"/>
        </w:rPr>
        <w:t>录（含202</w:t>
      </w:r>
      <w:r>
        <w:rPr>
          <w:rFonts w:hint="eastAsia" w:ascii="仿宋" w:hAnsi="仿宋" w:eastAsia="仿宋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highlight w:val="none"/>
        </w:rPr>
        <w:t>-202</w:t>
      </w:r>
      <w:r>
        <w:rPr>
          <w:rFonts w:hint="eastAsia" w:ascii="仿宋" w:hAnsi="仿宋" w:eastAsia="仿宋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highlight w:val="none"/>
        </w:rPr>
        <w:t>学年第一学期课程）。</w:t>
      </w:r>
    </w:p>
    <w:p w14:paraId="31E1B4E5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三、推荐方法</w:t>
      </w:r>
    </w:p>
    <w:p w14:paraId="68F4AD48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根据综合测评成绩，</w:t>
      </w:r>
      <w:r>
        <w:rPr>
          <w:rFonts w:ascii="仿宋" w:hAnsi="仿宋" w:eastAsia="仿宋"/>
        </w:rPr>
        <w:t>分专业</w:t>
      </w:r>
      <w:r>
        <w:rPr>
          <w:rFonts w:hint="eastAsia" w:ascii="仿宋" w:hAnsi="仿宋" w:eastAsia="仿宋"/>
        </w:rPr>
        <w:t>（旅游英语——2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旅游英语班；酒店管理与数字化运营——2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酒数1、2班），</w:t>
      </w:r>
      <w:r>
        <w:rPr>
          <w:rFonts w:ascii="仿宋" w:hAnsi="仿宋" w:eastAsia="仿宋"/>
        </w:rPr>
        <w:t>按从高分到低分依次排名</w:t>
      </w:r>
      <w:r>
        <w:rPr>
          <w:rFonts w:hint="eastAsia" w:ascii="仿宋" w:hAnsi="仿宋" w:eastAsia="仿宋"/>
        </w:rPr>
        <w:t>，分别</w:t>
      </w:r>
      <w:r>
        <w:rPr>
          <w:rFonts w:ascii="仿宋" w:hAnsi="仿宋" w:eastAsia="仿宋"/>
        </w:rPr>
        <w:t>确定推荐人选。</w:t>
      </w:r>
    </w:p>
    <w:p w14:paraId="12AD439A">
      <w:pPr>
        <w:ind w:firstLine="632" w:firstLineChars="200"/>
        <w:textAlignment w:val="baseline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如遇综合测评成绩相等的情况，以学业成绩为先的顺序进行排序。</w:t>
      </w:r>
    </w:p>
    <w:p w14:paraId="7187D0D1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</w:t>
      </w:r>
      <w:r>
        <w:rPr>
          <w:rFonts w:hint="eastAsia" w:ascii="仿宋" w:hAnsi="仿宋" w:eastAsia="仿宋"/>
          <w:lang w:val="en-US" w:eastAsia="zh-CN"/>
        </w:rPr>
        <w:t>2022级</w:t>
      </w:r>
      <w:r>
        <w:rPr>
          <w:rFonts w:hint="eastAsia" w:ascii="仿宋" w:hAnsi="仿宋" w:eastAsia="仿宋"/>
        </w:rPr>
        <w:t>旅游英语专业综合测评计算方法</w:t>
      </w:r>
    </w:p>
    <w:p w14:paraId="467334F4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综合测评成绩＝（202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学年综合素质测评成绩+202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学年综合素质测评成绩）</w:t>
      </w:r>
      <w:r>
        <w:rPr>
          <w:rFonts w:ascii="Arial" w:hAnsi="Arial" w:eastAsia="仿宋" w:cs="Arial"/>
        </w:rPr>
        <w:t>÷</w:t>
      </w:r>
      <w:r>
        <w:rPr>
          <w:rFonts w:hint="eastAsia" w:ascii="仿宋" w:hAnsi="仿宋" w:eastAsia="仿宋"/>
        </w:rPr>
        <w:t>2</w:t>
      </w:r>
    </w:p>
    <w:p w14:paraId="11056A30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综合测评成绩＝德育测评成绩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智育测评成绩</w:t>
      </w: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不含劳动实践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体育测评成绩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美育测评成绩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劳育测评成绩</w:t>
      </w:r>
    </w:p>
    <w:p w14:paraId="12BEF23C">
      <w:pPr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其中：</w:t>
      </w:r>
    </w:p>
    <w:p w14:paraId="3A575C63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学年</w:t>
      </w:r>
      <w:r>
        <w:rPr>
          <w:rFonts w:hint="eastAsia" w:ascii="仿宋" w:hAnsi="仿宋" w:eastAsia="仿宋"/>
          <w:bCs/>
          <w:color w:val="000000"/>
          <w:szCs w:val="32"/>
        </w:rPr>
        <w:t>智育测评成绩</w:t>
      </w:r>
      <w:r>
        <w:rPr>
          <w:rFonts w:hint="eastAsia" w:ascii="仿宋" w:hAnsi="仿宋" w:eastAsia="仿宋"/>
          <w:bCs/>
          <w:szCs w:val="32"/>
        </w:rPr>
        <w:t>=</w:t>
      </w: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学年</w:t>
      </w:r>
      <w:r>
        <w:rPr>
          <w:rFonts w:hint="eastAsia" w:ascii="仿宋" w:hAnsi="仿宋" w:eastAsia="仿宋"/>
          <w:bCs/>
          <w:szCs w:val="32"/>
        </w:rPr>
        <w:t>学业成绩（不含《劳动实践</w:t>
      </w:r>
      <w:r>
        <w:rPr>
          <w:rFonts w:hint="eastAsia" w:ascii="仿宋" w:hAnsi="仿宋" w:eastAsia="仿宋"/>
          <w:bCs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Cs w:val="32"/>
          <w:lang w:val="en-US" w:eastAsia="zh-CN"/>
        </w:rPr>
        <w:t>一）</w:t>
      </w:r>
      <w:r>
        <w:rPr>
          <w:rFonts w:hint="eastAsia" w:ascii="仿宋" w:hAnsi="仿宋" w:eastAsia="仿宋"/>
          <w:bCs/>
          <w:szCs w:val="32"/>
        </w:rPr>
        <w:t>》）的平均学分绩）</w:t>
      </w:r>
      <w:r>
        <w:rPr>
          <w:rFonts w:ascii="Arial" w:hAnsi="Arial" w:eastAsia="仿宋" w:cs="Arial"/>
          <w:bCs/>
          <w:szCs w:val="32"/>
        </w:rPr>
        <w:t>×</w:t>
      </w:r>
      <w:r>
        <w:rPr>
          <w:rFonts w:hint="eastAsia" w:ascii="Arial" w:hAnsi="Arial" w:eastAsia="仿宋" w:cs="Arial"/>
          <w:bCs/>
          <w:szCs w:val="32"/>
        </w:rPr>
        <w:t>75%</w:t>
      </w:r>
      <w:r>
        <w:rPr>
          <w:rFonts w:hint="eastAsia" w:ascii="仿宋" w:hAnsi="仿宋" w:eastAsia="仿宋"/>
          <w:bCs/>
          <w:szCs w:val="32"/>
        </w:rPr>
        <w:t>+智育加分</w:t>
      </w:r>
      <w:r>
        <w:rPr>
          <w:rFonts w:ascii="Arial" w:hAnsi="Arial" w:eastAsia="仿宋" w:cs="Arial"/>
          <w:bCs/>
          <w:szCs w:val="32"/>
        </w:rPr>
        <w:t>×</w:t>
      </w:r>
      <w:r>
        <w:rPr>
          <w:rFonts w:hint="eastAsia" w:ascii="Arial" w:hAnsi="Arial" w:eastAsia="仿宋" w:cs="Arial"/>
          <w:bCs/>
          <w:szCs w:val="32"/>
        </w:rPr>
        <w:t>5%</w:t>
      </w:r>
    </w:p>
    <w:p w14:paraId="0527A71D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学年</w:t>
      </w:r>
      <w:r>
        <w:rPr>
          <w:rFonts w:hint="eastAsia" w:ascii="仿宋" w:hAnsi="仿宋" w:eastAsia="仿宋"/>
          <w:bCs/>
          <w:color w:val="000000"/>
          <w:szCs w:val="32"/>
        </w:rPr>
        <w:t>智育测评成绩</w:t>
      </w:r>
      <w:r>
        <w:rPr>
          <w:rFonts w:hint="eastAsia" w:ascii="仿宋" w:hAnsi="仿宋" w:eastAsia="仿宋"/>
          <w:bCs/>
          <w:szCs w:val="32"/>
        </w:rPr>
        <w:t>=</w:t>
      </w: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学年</w:t>
      </w:r>
      <w:r>
        <w:rPr>
          <w:rFonts w:hint="eastAsia" w:ascii="仿宋" w:hAnsi="仿宋" w:eastAsia="仿宋"/>
          <w:bCs/>
          <w:szCs w:val="32"/>
        </w:rPr>
        <w:t>学业成绩（不含《劳动实践</w:t>
      </w:r>
      <w:r>
        <w:rPr>
          <w:rFonts w:hint="eastAsia" w:ascii="仿宋" w:hAnsi="仿宋" w:eastAsia="仿宋"/>
          <w:bCs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Cs w:val="32"/>
          <w:lang w:val="en-US" w:eastAsia="zh-CN"/>
        </w:rPr>
        <w:t>二）</w:t>
      </w:r>
      <w:r>
        <w:rPr>
          <w:rFonts w:hint="eastAsia" w:ascii="仿宋" w:hAnsi="仿宋" w:eastAsia="仿宋"/>
          <w:bCs/>
          <w:szCs w:val="32"/>
        </w:rPr>
        <w:t>》）的平均学分绩）</w:t>
      </w:r>
      <w:r>
        <w:rPr>
          <w:rFonts w:ascii="Arial" w:hAnsi="Arial" w:eastAsia="仿宋" w:cs="Arial"/>
          <w:bCs/>
          <w:szCs w:val="32"/>
        </w:rPr>
        <w:t>×</w:t>
      </w:r>
      <w:r>
        <w:rPr>
          <w:rFonts w:hint="eastAsia" w:ascii="Arial" w:hAnsi="Arial" w:eastAsia="仿宋" w:cs="Arial"/>
          <w:bCs/>
          <w:szCs w:val="32"/>
        </w:rPr>
        <w:t>75%</w:t>
      </w:r>
      <w:r>
        <w:rPr>
          <w:rFonts w:hint="eastAsia" w:ascii="仿宋" w:hAnsi="仿宋" w:eastAsia="仿宋"/>
          <w:bCs/>
          <w:szCs w:val="32"/>
        </w:rPr>
        <w:t>+智育加分</w:t>
      </w:r>
      <w:r>
        <w:rPr>
          <w:rFonts w:ascii="Arial" w:hAnsi="Arial" w:eastAsia="仿宋" w:cs="Arial"/>
          <w:bCs/>
          <w:szCs w:val="32"/>
        </w:rPr>
        <w:t>×</w:t>
      </w:r>
      <w:r>
        <w:rPr>
          <w:rFonts w:hint="eastAsia" w:ascii="Arial" w:hAnsi="Arial" w:eastAsia="仿宋" w:cs="Arial"/>
          <w:bCs/>
          <w:szCs w:val="32"/>
        </w:rPr>
        <w:t>5%</w:t>
      </w:r>
    </w:p>
    <w:p w14:paraId="51208908">
      <w:pPr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Cs/>
          <w:color w:val="000000"/>
          <w:szCs w:val="32"/>
        </w:rPr>
        <w:t>智育测评成绩</w:t>
      </w:r>
      <w:r>
        <w:rPr>
          <w:rFonts w:hint="eastAsia" w:ascii="仿宋" w:hAnsi="仿宋" w:eastAsia="仿宋"/>
          <w:bCs/>
          <w:szCs w:val="32"/>
        </w:rPr>
        <w:t>由不含《劳动实践</w:t>
      </w:r>
      <w:r>
        <w:rPr>
          <w:rFonts w:hint="eastAsia" w:ascii="仿宋" w:hAnsi="仿宋" w:eastAsia="仿宋"/>
          <w:bCs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Cs w:val="32"/>
          <w:lang w:val="en-US" w:eastAsia="zh-CN"/>
        </w:rPr>
        <w:t>一）</w:t>
      </w:r>
      <w:r>
        <w:rPr>
          <w:rFonts w:hint="eastAsia" w:ascii="仿宋" w:hAnsi="仿宋" w:eastAsia="仿宋"/>
          <w:bCs/>
          <w:szCs w:val="32"/>
        </w:rPr>
        <w:t>（二）》）的平均学分绩学业成绩和智育加分</w:t>
      </w:r>
      <w:r>
        <w:rPr>
          <w:rFonts w:hint="eastAsia" w:ascii="仿宋" w:hAnsi="仿宋" w:eastAsia="仿宋"/>
          <w:bCs/>
          <w:color w:val="000000"/>
          <w:szCs w:val="32"/>
        </w:rPr>
        <w:t>组成，学业成绩</w:t>
      </w:r>
      <w:r>
        <w:rPr>
          <w:rFonts w:hint="eastAsia" w:ascii="仿宋" w:hAnsi="仿宋" w:eastAsia="仿宋"/>
        </w:rPr>
        <w:t>以教务系统提供的202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学年</w:t>
      </w:r>
      <w:r>
        <w:rPr>
          <w:rFonts w:hint="eastAsia" w:ascii="仿宋" w:hAnsi="仿宋" w:eastAsia="仿宋"/>
          <w:bCs/>
          <w:szCs w:val="32"/>
        </w:rPr>
        <w:t>学业成绩（不含《劳动实践</w:t>
      </w:r>
      <w:r>
        <w:rPr>
          <w:rFonts w:hint="eastAsia" w:ascii="仿宋" w:hAnsi="仿宋" w:eastAsia="仿宋"/>
          <w:bCs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Cs w:val="32"/>
          <w:lang w:val="en-US" w:eastAsia="zh-CN"/>
        </w:rPr>
        <w:t>一）</w:t>
      </w:r>
      <w:r>
        <w:rPr>
          <w:rFonts w:hint="eastAsia" w:ascii="仿宋" w:hAnsi="仿宋" w:eastAsia="仿宋"/>
          <w:bCs/>
          <w:szCs w:val="32"/>
        </w:rPr>
        <w:t>》）的平均学分绩）</w:t>
      </w:r>
      <w:r>
        <w:rPr>
          <w:rFonts w:hint="eastAsia" w:ascii="仿宋" w:hAnsi="仿宋" w:eastAsia="仿宋"/>
          <w:highlight w:val="none"/>
          <w:lang w:val="en-US" w:eastAsia="zh-CN"/>
        </w:rPr>
        <w:t>、</w:t>
      </w: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学年</w:t>
      </w:r>
      <w:r>
        <w:rPr>
          <w:rFonts w:hint="eastAsia" w:ascii="仿宋" w:hAnsi="仿宋" w:eastAsia="仿宋"/>
          <w:bCs/>
          <w:szCs w:val="32"/>
        </w:rPr>
        <w:t>学业成绩（不含《劳动实践</w:t>
      </w:r>
      <w:r>
        <w:rPr>
          <w:rFonts w:hint="eastAsia" w:ascii="仿宋" w:hAnsi="仿宋" w:eastAsia="仿宋"/>
          <w:bCs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Cs w:val="32"/>
          <w:lang w:val="en-US" w:eastAsia="zh-CN"/>
        </w:rPr>
        <w:t>二）</w:t>
      </w:r>
      <w:r>
        <w:rPr>
          <w:rFonts w:hint="eastAsia" w:ascii="仿宋" w:hAnsi="仿宋" w:eastAsia="仿宋"/>
          <w:bCs/>
          <w:szCs w:val="32"/>
        </w:rPr>
        <w:t>》）的平均学分绩）</w:t>
      </w:r>
      <w:r>
        <w:rPr>
          <w:rFonts w:hint="eastAsia" w:ascii="仿宋" w:hAnsi="仿宋" w:eastAsia="仿宋"/>
        </w:rPr>
        <w:t>为准；</w:t>
      </w:r>
      <w:r>
        <w:rPr>
          <w:rFonts w:hint="eastAsia" w:ascii="仿宋" w:hAnsi="仿宋" w:eastAsia="仿宋"/>
          <w:bCs/>
          <w:color w:val="000000"/>
          <w:szCs w:val="32"/>
        </w:rPr>
        <w:t>具体智育加分计算办法及</w:t>
      </w:r>
      <w:r>
        <w:rPr>
          <w:rFonts w:hint="eastAsia" w:ascii="仿宋" w:hAnsi="仿宋" w:eastAsia="仿宋"/>
        </w:rPr>
        <w:t>德育测评成绩、体育测评成绩、美育测评成绩、劳育测评成绩具体测评办法按照</w:t>
      </w:r>
      <w:r>
        <w:rPr>
          <w:rFonts w:hint="eastAsia" w:ascii="仿宋" w:hAnsi="仿宋" w:eastAsia="仿宋"/>
          <w:highlight w:val="none"/>
        </w:rPr>
        <w:t>《中国劳动关系学院本专科学生综合素质测评办法》（校学字【2021】25号文件）和《中国劳动关系学院酒店管理学院学生素质综合测评办法》（202</w:t>
      </w:r>
      <w:r>
        <w:rPr>
          <w:rFonts w:hint="eastAsia" w:ascii="仿宋" w:hAnsi="仿宋" w:eastAsia="仿宋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highlight w:val="none"/>
        </w:rPr>
        <w:t>版）</w:t>
      </w:r>
      <w:r>
        <w:rPr>
          <w:rFonts w:hint="eastAsia" w:ascii="仿宋" w:hAnsi="仿宋" w:eastAsia="仿宋"/>
        </w:rPr>
        <w:t>相关规定执行，测评成绩在班级内公示。</w:t>
      </w:r>
    </w:p>
    <w:p w14:paraId="40F53FDA">
      <w:pPr>
        <w:spacing w:line="600" w:lineRule="exact"/>
        <w:ind w:firstLine="632" w:firstLineChars="200"/>
        <w:rPr>
          <w:rFonts w:ascii="仿宋" w:hAnsi="仿宋" w:eastAsia="仿宋"/>
          <w:bCs/>
          <w:color w:val="000000"/>
          <w:szCs w:val="32"/>
        </w:rPr>
      </w:pPr>
      <w:r>
        <w:rPr>
          <w:rFonts w:hint="eastAsia" w:ascii="仿宋" w:hAnsi="仿宋" w:eastAsia="仿宋"/>
        </w:rPr>
        <w:t>2、</w:t>
      </w:r>
      <w:r>
        <w:rPr>
          <w:rFonts w:hint="eastAsia" w:ascii="仿宋" w:hAnsi="仿宋" w:eastAsia="仿宋"/>
          <w:lang w:val="en-US" w:eastAsia="zh-CN"/>
        </w:rPr>
        <w:t>2023级</w:t>
      </w:r>
      <w:r>
        <w:rPr>
          <w:rFonts w:hint="eastAsia" w:ascii="仿宋" w:hAnsi="仿宋" w:eastAsia="仿宋"/>
        </w:rPr>
        <w:t>酒店管理与数字化运营专业综合测评计算方法</w:t>
      </w:r>
    </w:p>
    <w:p w14:paraId="6C4F9A43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学年综合测评成绩＝德育测评成绩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智育测评成绩</w:t>
      </w: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不含</w:t>
      </w:r>
      <w:r>
        <w:rPr>
          <w:rFonts w:hint="eastAsia" w:ascii="仿宋" w:hAnsi="仿宋" w:eastAsia="仿宋"/>
          <w:bCs/>
          <w:szCs w:val="32"/>
        </w:rPr>
        <w:t>《劳动实践》及《认知体验学习》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体育测评成绩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美育测评成绩</w:t>
      </w:r>
      <w:r>
        <w:rPr>
          <w:rFonts w:ascii="仿宋" w:hAnsi="仿宋" w:eastAsia="仿宋"/>
        </w:rPr>
        <w:t>+</w:t>
      </w:r>
      <w:r>
        <w:rPr>
          <w:rFonts w:hint="eastAsia" w:ascii="仿宋" w:hAnsi="仿宋" w:eastAsia="仿宋"/>
        </w:rPr>
        <w:t>劳育测评成绩</w:t>
      </w:r>
    </w:p>
    <w:p w14:paraId="12E39CF6">
      <w:pPr>
        <w:spacing w:line="60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其中：</w:t>
      </w:r>
    </w:p>
    <w:p w14:paraId="774954DC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  <w:bCs/>
          <w:color w:val="000000"/>
          <w:szCs w:val="32"/>
        </w:rPr>
        <w:t>智育测评成绩</w:t>
      </w:r>
      <w:r>
        <w:rPr>
          <w:rFonts w:hint="eastAsia" w:ascii="仿宋" w:hAnsi="仿宋" w:eastAsia="仿宋"/>
          <w:bCs/>
          <w:szCs w:val="32"/>
        </w:rPr>
        <w:t>=</w:t>
      </w: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学年</w:t>
      </w:r>
      <w:r>
        <w:rPr>
          <w:rFonts w:hint="eastAsia" w:ascii="仿宋" w:hAnsi="仿宋" w:eastAsia="仿宋"/>
          <w:bCs/>
          <w:szCs w:val="32"/>
        </w:rPr>
        <w:t>学业成绩（不含《劳动实践》及《认知体验学习》的平均学分绩）</w:t>
      </w:r>
      <w:r>
        <w:rPr>
          <w:rFonts w:ascii="Arial" w:hAnsi="Arial" w:eastAsia="仿宋" w:cs="Arial"/>
          <w:bCs/>
          <w:szCs w:val="32"/>
        </w:rPr>
        <w:t>×</w:t>
      </w:r>
      <w:r>
        <w:rPr>
          <w:rFonts w:hint="eastAsia" w:ascii="Arial" w:hAnsi="Arial" w:eastAsia="仿宋" w:cs="Arial"/>
          <w:bCs/>
          <w:szCs w:val="32"/>
        </w:rPr>
        <w:t>75%</w:t>
      </w:r>
      <w:r>
        <w:rPr>
          <w:rFonts w:hint="eastAsia" w:ascii="仿宋" w:hAnsi="仿宋" w:eastAsia="仿宋"/>
          <w:bCs/>
          <w:szCs w:val="32"/>
        </w:rPr>
        <w:t>+智育加分</w:t>
      </w:r>
      <w:r>
        <w:rPr>
          <w:rFonts w:ascii="Arial" w:hAnsi="Arial" w:eastAsia="仿宋" w:cs="Arial"/>
          <w:bCs/>
          <w:szCs w:val="32"/>
        </w:rPr>
        <w:t>×</w:t>
      </w:r>
      <w:r>
        <w:rPr>
          <w:rFonts w:hint="eastAsia" w:ascii="Arial" w:hAnsi="Arial" w:eastAsia="仿宋" w:cs="Arial"/>
          <w:bCs/>
          <w:szCs w:val="32"/>
        </w:rPr>
        <w:t>5%</w:t>
      </w:r>
    </w:p>
    <w:p w14:paraId="73E82C4B">
      <w:pPr>
        <w:spacing w:line="600" w:lineRule="exact"/>
        <w:ind w:firstLine="632" w:firstLineChars="200"/>
        <w:rPr>
          <w:rFonts w:hint="eastAsia" w:ascii="仿宋" w:hAnsi="仿宋" w:eastAsia="仿宋"/>
          <w:bCs/>
          <w:color w:val="000000"/>
          <w:szCs w:val="32"/>
          <w:lang w:eastAsia="zh-CN"/>
        </w:rPr>
      </w:pPr>
      <w:r>
        <w:rPr>
          <w:rFonts w:hint="eastAsia" w:ascii="仿宋" w:hAnsi="仿宋" w:eastAsia="仿宋"/>
          <w:bCs/>
          <w:color w:val="000000"/>
          <w:szCs w:val="32"/>
        </w:rPr>
        <w:t>智育测评成绩</w:t>
      </w:r>
      <w:r>
        <w:rPr>
          <w:rFonts w:hint="eastAsia" w:ascii="仿宋" w:hAnsi="仿宋" w:eastAsia="仿宋"/>
          <w:bCs/>
          <w:szCs w:val="32"/>
        </w:rPr>
        <w:t>由学业成绩和智育加分</w:t>
      </w:r>
      <w:r>
        <w:rPr>
          <w:rFonts w:hint="eastAsia" w:ascii="仿宋" w:hAnsi="仿宋" w:eastAsia="仿宋"/>
          <w:bCs/>
          <w:color w:val="000000"/>
          <w:szCs w:val="32"/>
        </w:rPr>
        <w:t>组成，</w:t>
      </w: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学年</w:t>
      </w:r>
      <w:r>
        <w:rPr>
          <w:rFonts w:hint="eastAsia" w:ascii="仿宋" w:hAnsi="仿宋" w:eastAsia="仿宋"/>
          <w:bCs/>
          <w:color w:val="000000"/>
          <w:szCs w:val="32"/>
        </w:rPr>
        <w:t>学业成绩</w:t>
      </w:r>
      <w:r>
        <w:rPr>
          <w:rFonts w:hint="eastAsia" w:ascii="仿宋" w:hAnsi="仿宋" w:eastAsia="仿宋"/>
        </w:rPr>
        <w:t>以教务系统提供的成绩</w:t>
      </w:r>
      <w:r>
        <w:rPr>
          <w:rFonts w:hint="eastAsia" w:ascii="仿宋" w:hAnsi="仿宋" w:eastAsia="仿宋"/>
          <w:bCs/>
          <w:szCs w:val="32"/>
        </w:rPr>
        <w:t>（不含《劳动实践》及《认知体验学习》）的平均学分绩）</w:t>
      </w:r>
      <w:r>
        <w:rPr>
          <w:rFonts w:hint="eastAsia" w:ascii="仿宋" w:hAnsi="仿宋" w:eastAsia="仿宋"/>
        </w:rPr>
        <w:t>为准；</w:t>
      </w:r>
      <w:r>
        <w:rPr>
          <w:rFonts w:hint="eastAsia" w:ascii="仿宋" w:hAnsi="仿宋" w:eastAsia="仿宋"/>
          <w:bCs/>
          <w:color w:val="000000"/>
          <w:szCs w:val="32"/>
        </w:rPr>
        <w:t>具体智育加分计算办法及</w:t>
      </w:r>
      <w:r>
        <w:rPr>
          <w:rFonts w:hint="eastAsia" w:ascii="仿宋" w:hAnsi="仿宋" w:eastAsia="仿宋"/>
        </w:rPr>
        <w:t>德育测评成绩、体育测评成绩、美育测评成绩、劳育测评成绩具体测评办法按照《</w:t>
      </w:r>
      <w:r>
        <w:rPr>
          <w:rFonts w:hint="eastAsia" w:ascii="仿宋" w:hAnsi="仿宋" w:eastAsia="仿宋"/>
          <w:highlight w:val="none"/>
        </w:rPr>
        <w:t>中国劳动关系学院本专科学生综合素质测评办法》（校学字【2021】25号文件）和《中国劳动关系学院酒店管理学院学生素质综合测评办法》（202</w:t>
      </w:r>
      <w:r>
        <w:rPr>
          <w:rFonts w:hint="eastAsia" w:ascii="仿宋" w:hAnsi="仿宋" w:eastAsia="仿宋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highlight w:val="none"/>
        </w:rPr>
        <w:t>版）相</w:t>
      </w:r>
      <w:r>
        <w:rPr>
          <w:rFonts w:hint="eastAsia" w:ascii="仿宋" w:hAnsi="仿宋" w:eastAsia="仿宋"/>
        </w:rPr>
        <w:t>关规定执行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各项</w:t>
      </w:r>
      <w:r>
        <w:rPr>
          <w:rFonts w:hint="eastAsia" w:ascii="仿宋" w:hAnsi="仿宋" w:eastAsia="仿宋"/>
        </w:rPr>
        <w:t>成绩在班级内公示。</w:t>
      </w:r>
    </w:p>
    <w:p w14:paraId="1DBE05AA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四、推荐程序</w:t>
      </w:r>
    </w:p>
    <w:p w14:paraId="513FC9F0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酒店管理学院依据学校要求，确定推荐办法及推荐条件，并由相关工作人员核对202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学年以及202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-202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学年的德育测评成绩、智育测评成绩、体育测评成绩、美育测评成绩、劳育测评成绩分数，并对上述成绩分别进行汇总，形成</w:t>
      </w:r>
      <w:r>
        <w:rPr>
          <w:rFonts w:ascii="仿宋" w:hAnsi="仿宋" w:eastAsia="仿宋"/>
        </w:rPr>
        <w:t>学生综合测评成绩</w:t>
      </w:r>
      <w:r>
        <w:rPr>
          <w:rFonts w:hint="eastAsia" w:ascii="仿宋" w:hAnsi="仿宋" w:eastAsia="仿宋"/>
        </w:rPr>
        <w:t>，同时</w:t>
      </w:r>
      <w:r>
        <w:rPr>
          <w:rFonts w:hint="eastAsia" w:ascii="仿宋" w:hAnsi="仿宋" w:eastAsia="仿宋"/>
          <w:highlight w:val="none"/>
        </w:rPr>
        <w:t>核实学生处分情况及学费缴纳等情况，最终择优确定</w:t>
      </w:r>
      <w:r>
        <w:rPr>
          <w:rFonts w:hint="eastAsia" w:ascii="仿宋" w:hAnsi="仿宋" w:eastAsia="仿宋"/>
        </w:rPr>
        <w:t>推荐人选名单，并在</w:t>
      </w:r>
      <w:r>
        <w:rPr>
          <w:rFonts w:ascii="仿宋" w:hAnsi="仿宋" w:eastAsia="仿宋"/>
        </w:rPr>
        <w:t>学院官方网站进行公示</w:t>
      </w:r>
      <w:r>
        <w:rPr>
          <w:rFonts w:hint="eastAsia" w:ascii="仿宋" w:hAnsi="仿宋" w:eastAsia="仿宋"/>
        </w:rPr>
        <w:t>，</w:t>
      </w:r>
      <w:r>
        <w:rPr>
          <w:rFonts w:ascii="仿宋" w:hAnsi="仿宋" w:eastAsia="仿宋"/>
        </w:rPr>
        <w:t>公示期为7个自然日。未经学院公示的</w:t>
      </w:r>
      <w:r>
        <w:rPr>
          <w:rFonts w:hint="eastAsia" w:ascii="仿宋" w:hAnsi="仿宋" w:eastAsia="仿宋"/>
        </w:rPr>
        <w:t>学</w:t>
      </w:r>
      <w:r>
        <w:rPr>
          <w:rFonts w:ascii="仿宋" w:hAnsi="仿宋" w:eastAsia="仿宋"/>
        </w:rPr>
        <w:t>生不能取得推荐资格。</w:t>
      </w:r>
    </w:p>
    <w:p w14:paraId="4065BFB9">
      <w:pPr>
        <w:ind w:firstLine="632" w:firstLineChars="200"/>
        <w:textAlignment w:val="baseline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酒店管理学院负责对推荐名单进行解释。</w:t>
      </w:r>
    </w:p>
    <w:p w14:paraId="4CAA8943">
      <w:pPr>
        <w:ind w:firstLine="5387"/>
        <w:jc w:val="center"/>
        <w:rPr>
          <w:rFonts w:ascii="仿宋" w:hAnsi="仿宋" w:eastAsia="仿宋"/>
        </w:rPr>
      </w:pPr>
    </w:p>
    <w:p w14:paraId="28C85A9A">
      <w:pPr>
        <w:ind w:firstLine="5387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酒店管理学院</w:t>
      </w:r>
    </w:p>
    <w:p w14:paraId="6D193EE1">
      <w:pPr>
        <w:ind w:firstLine="5387"/>
        <w:jc w:val="center"/>
      </w:pPr>
      <w:r>
        <w:rPr>
          <w:rFonts w:hint="eastAsia" w:ascii="仿宋" w:hAnsi="仿宋" w:eastAsia="仿宋"/>
        </w:rPr>
        <w:t xml:space="preserve"> 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年11月</w:t>
      </w:r>
      <w:r>
        <w:rPr>
          <w:rFonts w:hint="eastAsia" w:ascii="仿宋" w:hAnsi="仿宋" w:eastAsia="仿宋"/>
          <w:lang w:val="en-US" w:eastAsia="zh-CN"/>
        </w:rPr>
        <w:t>18</w:t>
      </w:r>
      <w:r>
        <w:rPr>
          <w:rFonts w:hint="eastAsia" w:ascii="仿宋" w:hAnsi="仿宋" w:eastAsia="仿宋"/>
        </w:rPr>
        <w:t>日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AndChar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5021"/>
    </w:sdtPr>
    <w:sdtEndPr>
      <w:rPr>
        <w:rFonts w:asciiTheme="minorEastAsia" w:hAnsiTheme="minorEastAsia"/>
        <w:sz w:val="28"/>
        <w:szCs w:val="28"/>
      </w:rPr>
    </w:sdtEndPr>
    <w:sdtContent>
      <w:p w14:paraId="0E7DE701"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F19E18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6A68EA"/>
    <w:rsid w:val="000A4A5E"/>
    <w:rsid w:val="000B5694"/>
    <w:rsid w:val="000C033E"/>
    <w:rsid w:val="000C3E77"/>
    <w:rsid w:val="00104D15"/>
    <w:rsid w:val="00145FAF"/>
    <w:rsid w:val="00160AB7"/>
    <w:rsid w:val="00161C06"/>
    <w:rsid w:val="001B730B"/>
    <w:rsid w:val="001D4DC6"/>
    <w:rsid w:val="002932FB"/>
    <w:rsid w:val="002E01A3"/>
    <w:rsid w:val="00370B40"/>
    <w:rsid w:val="00420CAF"/>
    <w:rsid w:val="004A1897"/>
    <w:rsid w:val="004D65F5"/>
    <w:rsid w:val="00516CD9"/>
    <w:rsid w:val="0056794F"/>
    <w:rsid w:val="00575A6B"/>
    <w:rsid w:val="005848B0"/>
    <w:rsid w:val="00584C4E"/>
    <w:rsid w:val="005A429C"/>
    <w:rsid w:val="006036DB"/>
    <w:rsid w:val="006250BF"/>
    <w:rsid w:val="00636DF9"/>
    <w:rsid w:val="00641F4D"/>
    <w:rsid w:val="006A04F0"/>
    <w:rsid w:val="006A68EA"/>
    <w:rsid w:val="006C42FE"/>
    <w:rsid w:val="006C6396"/>
    <w:rsid w:val="006D0F87"/>
    <w:rsid w:val="006F1B63"/>
    <w:rsid w:val="007238C6"/>
    <w:rsid w:val="0072616A"/>
    <w:rsid w:val="00735F13"/>
    <w:rsid w:val="007D1C05"/>
    <w:rsid w:val="00804568"/>
    <w:rsid w:val="00805E49"/>
    <w:rsid w:val="00810C39"/>
    <w:rsid w:val="00863EC0"/>
    <w:rsid w:val="009279D6"/>
    <w:rsid w:val="009729E9"/>
    <w:rsid w:val="009B37A9"/>
    <w:rsid w:val="009C72D4"/>
    <w:rsid w:val="009E2A7C"/>
    <w:rsid w:val="009E73AA"/>
    <w:rsid w:val="00A23643"/>
    <w:rsid w:val="00A633C1"/>
    <w:rsid w:val="00A830C6"/>
    <w:rsid w:val="00A94126"/>
    <w:rsid w:val="00A95D11"/>
    <w:rsid w:val="00AA4D24"/>
    <w:rsid w:val="00B16B68"/>
    <w:rsid w:val="00B16E6A"/>
    <w:rsid w:val="00B41C6E"/>
    <w:rsid w:val="00B41E6D"/>
    <w:rsid w:val="00B91FF2"/>
    <w:rsid w:val="00BB3088"/>
    <w:rsid w:val="00BC20B0"/>
    <w:rsid w:val="00C21F15"/>
    <w:rsid w:val="00C2335C"/>
    <w:rsid w:val="00C342E1"/>
    <w:rsid w:val="00C37633"/>
    <w:rsid w:val="00C66619"/>
    <w:rsid w:val="00C700AC"/>
    <w:rsid w:val="00C72BD7"/>
    <w:rsid w:val="00CC4B0B"/>
    <w:rsid w:val="00CC4EC1"/>
    <w:rsid w:val="00D22F5C"/>
    <w:rsid w:val="00DE17BD"/>
    <w:rsid w:val="00EB466D"/>
    <w:rsid w:val="00F51137"/>
    <w:rsid w:val="00F74437"/>
    <w:rsid w:val="00F86B7B"/>
    <w:rsid w:val="00FA4A76"/>
    <w:rsid w:val="00FC3FA4"/>
    <w:rsid w:val="00FF7450"/>
    <w:rsid w:val="01EF122A"/>
    <w:rsid w:val="04F01375"/>
    <w:rsid w:val="05221A4E"/>
    <w:rsid w:val="05FE208B"/>
    <w:rsid w:val="06CE1DB6"/>
    <w:rsid w:val="06FA25DA"/>
    <w:rsid w:val="07222102"/>
    <w:rsid w:val="07CF6FF0"/>
    <w:rsid w:val="07F43A9E"/>
    <w:rsid w:val="08567FC3"/>
    <w:rsid w:val="09AF09B7"/>
    <w:rsid w:val="0C4823F4"/>
    <w:rsid w:val="0ED62150"/>
    <w:rsid w:val="15520F4C"/>
    <w:rsid w:val="155B6F0B"/>
    <w:rsid w:val="1587449F"/>
    <w:rsid w:val="169D1A39"/>
    <w:rsid w:val="1CE046C9"/>
    <w:rsid w:val="1D2B7B0B"/>
    <w:rsid w:val="21177D74"/>
    <w:rsid w:val="2171636C"/>
    <w:rsid w:val="223053CE"/>
    <w:rsid w:val="22CE731B"/>
    <w:rsid w:val="233345DC"/>
    <w:rsid w:val="27420CF5"/>
    <w:rsid w:val="297C36A1"/>
    <w:rsid w:val="2B8E1652"/>
    <w:rsid w:val="2C5D0F06"/>
    <w:rsid w:val="2CE21DF5"/>
    <w:rsid w:val="2FEF1FB6"/>
    <w:rsid w:val="313E6A0C"/>
    <w:rsid w:val="33532E75"/>
    <w:rsid w:val="385260CC"/>
    <w:rsid w:val="3AE0388B"/>
    <w:rsid w:val="3BA71052"/>
    <w:rsid w:val="3F8F1F95"/>
    <w:rsid w:val="42C910A8"/>
    <w:rsid w:val="441427F7"/>
    <w:rsid w:val="484229C0"/>
    <w:rsid w:val="49492F43"/>
    <w:rsid w:val="4CAA1F4A"/>
    <w:rsid w:val="4DDD3C5A"/>
    <w:rsid w:val="4E7B594C"/>
    <w:rsid w:val="4F560168"/>
    <w:rsid w:val="507C64A1"/>
    <w:rsid w:val="52C83A0D"/>
    <w:rsid w:val="56DD7299"/>
    <w:rsid w:val="59DA4F99"/>
    <w:rsid w:val="5A9F6E67"/>
    <w:rsid w:val="5B076A4B"/>
    <w:rsid w:val="5FF53085"/>
    <w:rsid w:val="601E22AD"/>
    <w:rsid w:val="603718EF"/>
    <w:rsid w:val="618E5E31"/>
    <w:rsid w:val="61B462A6"/>
    <w:rsid w:val="61F0660B"/>
    <w:rsid w:val="652F6B6E"/>
    <w:rsid w:val="681A5781"/>
    <w:rsid w:val="6D615622"/>
    <w:rsid w:val="7040034C"/>
    <w:rsid w:val="704F058F"/>
    <w:rsid w:val="71771B4C"/>
    <w:rsid w:val="76A560CD"/>
    <w:rsid w:val="795A422D"/>
    <w:rsid w:val="7B750172"/>
    <w:rsid w:val="7BD865C1"/>
    <w:rsid w:val="7C017F19"/>
    <w:rsid w:val="7E4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</w:pPr>
    <w:rPr>
      <w:rFonts w:ascii="Calibri" w:hAnsi="Calibri" w:eastAsia="仿宋" w:cs="Times New Roman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4</Pages>
  <Words>1609</Words>
  <Characters>1793</Characters>
  <Lines>11</Lines>
  <Paragraphs>3</Paragraphs>
  <TotalTime>3</TotalTime>
  <ScaleCrop>false</ScaleCrop>
  <LinksUpToDate>false</LinksUpToDate>
  <CharactersWithSpaces>1794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2020-12-07T15:12:00Z</dcterms:created>
  <dc:creator>招生办</dc:creator>
  <cp:lastModifiedBy>王文慧</cp:lastModifiedBy>
  <dcterms:modified xsi:type="dcterms:W3CDTF">2024-11-18T08:22:18Z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CC2791C7A08D49D18F31F437DAFEBEF1_13</vt:lpwstr>
  </property>
</Properties>
</file>