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29" w:rsidRDefault="00D07529" w:rsidP="00D0752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7A6053">
        <w:rPr>
          <w:rFonts w:ascii="方正小标宋简体" w:eastAsia="方正小标宋简体" w:hint="eastAsia"/>
          <w:sz w:val="36"/>
          <w:szCs w:val="36"/>
        </w:rPr>
        <w:t>中国劳动关系学院基层党组织纪检委员工作</w:t>
      </w:r>
    </w:p>
    <w:bookmarkEnd w:id="0"/>
    <w:p w:rsidR="00D07529" w:rsidRDefault="00D07529" w:rsidP="00D07529">
      <w:pPr>
        <w:spacing w:line="560" w:lineRule="exact"/>
        <w:ind w:firstLineChars="850" w:firstLine="3060"/>
        <w:rPr>
          <w:rFonts w:ascii="方正小标宋简体" w:eastAsia="方正小标宋简体"/>
          <w:sz w:val="36"/>
          <w:szCs w:val="36"/>
        </w:rPr>
      </w:pPr>
      <w:r w:rsidRPr="007A6053">
        <w:rPr>
          <w:rFonts w:ascii="方正小标宋简体" w:eastAsia="方正小标宋简体" w:hint="eastAsia"/>
          <w:sz w:val="36"/>
          <w:szCs w:val="36"/>
        </w:rPr>
        <w:t>实施办法</w:t>
      </w:r>
    </w:p>
    <w:p w:rsidR="00D07529" w:rsidRDefault="00D07529" w:rsidP="00D07529">
      <w:pPr>
        <w:spacing w:line="560" w:lineRule="exact"/>
        <w:ind w:firstLineChars="700" w:firstLine="2520"/>
        <w:rPr>
          <w:rFonts w:ascii="方正小标宋简体" w:eastAsia="方正小标宋简体"/>
          <w:sz w:val="36"/>
          <w:szCs w:val="36"/>
        </w:rPr>
      </w:pPr>
    </w:p>
    <w:p w:rsidR="00D07529" w:rsidRPr="0098477D" w:rsidRDefault="00D07529" w:rsidP="00D075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第一条  为深入落实全面从严治党要求，持续推进党风廉政建设和反腐败工作，推动全面从严治党向基层延伸，根据《中国共产党章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程》、《中国共产党党内监督条例》、《中国共产党普通高等学校基层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组织工作条例》、《全国总工会机关基层党组织纪检委员日常监督工作暂行办法》等有关规定，结合学校实际，制定本办法。</w:t>
      </w:r>
    </w:p>
    <w:p w:rsidR="00D07529" w:rsidRPr="0098477D" w:rsidRDefault="00D07529" w:rsidP="00D075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第二条  学校各党总支、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原则上均应设置</w:t>
      </w:r>
      <w:r w:rsidRPr="006F4393">
        <w:rPr>
          <w:rFonts w:ascii="仿宋" w:eastAsia="仿宋" w:hAnsi="仿宋" w:hint="eastAsia"/>
          <w:color w:val="000000" w:themeColor="text1"/>
          <w:sz w:val="32"/>
          <w:szCs w:val="32"/>
        </w:rPr>
        <w:t>纪检委员。</w:t>
      </w:r>
    </w:p>
    <w:p w:rsidR="00D07529" w:rsidRDefault="00D07529" w:rsidP="00D07529">
      <w:pPr>
        <w:shd w:val="clear" w:color="auto" w:fill="FFFFFF"/>
        <w:spacing w:line="560" w:lineRule="exact"/>
        <w:ind w:firstLine="555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第三条  纪检委员作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委员，任期与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相同，须经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）全体党员大会选举产生。</w:t>
      </w:r>
    </w:p>
    <w:p w:rsidR="00D07529" w:rsidRDefault="00D07529" w:rsidP="00D07529">
      <w:pPr>
        <w:shd w:val="clear" w:color="auto" w:fill="FFFFFF"/>
        <w:spacing w:line="560" w:lineRule="exact"/>
        <w:ind w:firstLine="555"/>
        <w:rPr>
          <w:rFonts w:ascii="仿宋" w:eastAsia="仿宋" w:hAnsi="仿宋"/>
          <w:color w:val="000000" w:themeColor="text1"/>
          <w:sz w:val="32"/>
          <w:szCs w:val="32"/>
        </w:rPr>
      </w:pPr>
      <w:r w:rsidRPr="009A1DE4">
        <w:rPr>
          <w:rFonts w:ascii="仿宋" w:eastAsia="仿宋" w:hAnsi="仿宋" w:hint="eastAsia"/>
          <w:color w:val="000000" w:themeColor="text1"/>
          <w:sz w:val="32"/>
          <w:szCs w:val="32"/>
        </w:rPr>
        <w:t>基层党组织纪检委员变动离岗，应及时增补，并报学校纪委备案。</w:t>
      </w:r>
    </w:p>
    <w:p w:rsidR="00D07529" w:rsidRPr="0098477D" w:rsidRDefault="00D07529" w:rsidP="00D07529">
      <w:pPr>
        <w:shd w:val="clear" w:color="auto" w:fill="FFFFFF"/>
        <w:spacing w:line="560" w:lineRule="exact"/>
        <w:ind w:firstLine="555"/>
        <w:rPr>
          <w:rFonts w:ascii="仿宋" w:eastAsia="仿宋" w:hAnsi="仿宋"/>
          <w:color w:val="000000" w:themeColor="text1"/>
          <w:sz w:val="32"/>
          <w:szCs w:val="32"/>
        </w:rPr>
      </w:pPr>
      <w:r w:rsidRPr="009A1DE4">
        <w:rPr>
          <w:rFonts w:ascii="仿宋" w:eastAsia="仿宋" w:hAnsi="仿宋" w:hint="eastAsia"/>
          <w:color w:val="000000" w:themeColor="text1"/>
          <w:sz w:val="32"/>
          <w:szCs w:val="32"/>
        </w:rPr>
        <w:t>各党总支纪检委员原则上应由副处级（中层副职）干部担任。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纪检委员的提名，须征得学校纪委的同意。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第四条  纪检委员在学校纪委和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双重领导下开展工作。学校纪委和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党支部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必须支持纪检委员的工作，为他们履职积极创造条件。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第五条  纪检委员的任职条件：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中国共产党正式党员；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（二）政治过硬、坚持原则、公正廉洁、为人正直，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师生员工认可度高；</w:t>
      </w:r>
    </w:p>
    <w:p w:rsidR="00D07529" w:rsidRPr="00B04CC6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（三）具有一定的政策水平，关心学校纪律检查工作，愿意为师生员工服务。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第六条  纪检委员的工作职责：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协助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（党支部）落实党风廉政建设各项工作要求。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1.协助贯彻</w:t>
      </w:r>
      <w:r w:rsidRPr="000E6C52">
        <w:rPr>
          <w:rFonts w:ascii="仿宋" w:eastAsia="仿宋" w:hAnsi="仿宋" w:hint="eastAsia"/>
          <w:color w:val="000000" w:themeColor="text1"/>
          <w:sz w:val="32"/>
          <w:szCs w:val="32"/>
        </w:rPr>
        <w:t>落实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学校党委、纪委</w:t>
      </w:r>
      <w:r w:rsidRPr="000E6C52">
        <w:rPr>
          <w:rFonts w:ascii="仿宋" w:eastAsia="仿宋" w:hAnsi="仿宋" w:hint="eastAsia"/>
          <w:color w:val="000000" w:themeColor="text1"/>
          <w:sz w:val="32"/>
          <w:szCs w:val="32"/>
        </w:rPr>
        <w:t>关于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党风廉政</w:t>
      </w:r>
      <w:r w:rsidRPr="000E6C52">
        <w:rPr>
          <w:rFonts w:ascii="仿宋" w:eastAsia="仿宋" w:hAnsi="仿宋" w:hint="eastAsia"/>
          <w:color w:val="000000" w:themeColor="text1"/>
          <w:sz w:val="32"/>
          <w:szCs w:val="32"/>
        </w:rPr>
        <w:t>建设的部署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要求和工作任务</w:t>
      </w:r>
      <w:r w:rsidRPr="000E6C5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07529" w:rsidRDefault="00D07529" w:rsidP="00D07529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协助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Pr="00CB14CF">
        <w:rPr>
          <w:rFonts w:ascii="仿宋" w:eastAsia="仿宋" w:hAnsi="仿宋" w:hint="eastAsia"/>
          <w:color w:val="000000" w:themeColor="text1"/>
          <w:sz w:val="32"/>
          <w:szCs w:val="32"/>
        </w:rPr>
        <w:t>党总支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（党支部）</w:t>
      </w:r>
      <w:r w:rsidRPr="00BF7C39">
        <w:rPr>
          <w:rFonts w:ascii="仿宋" w:eastAsia="仿宋" w:hAnsi="仿宋" w:hint="eastAsia"/>
          <w:color w:val="000000" w:themeColor="text1"/>
          <w:sz w:val="32"/>
          <w:szCs w:val="32"/>
        </w:rPr>
        <w:t>书记开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展党性、党风、党纪和廉洁教育</w:t>
      </w:r>
      <w:r w:rsidRPr="000E6C52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。</w:t>
      </w:r>
    </w:p>
    <w:p w:rsidR="00D07529" w:rsidRPr="009C0FC9" w:rsidRDefault="00D07529" w:rsidP="00D0752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3.督促</w:t>
      </w:r>
      <w:r w:rsidRPr="007650AF">
        <w:rPr>
          <w:rFonts w:ascii="仿宋" w:eastAsia="仿宋" w:hAnsi="仿宋" w:hint="eastAsia"/>
          <w:color w:val="000000" w:themeColor="text1"/>
          <w:sz w:val="32"/>
          <w:szCs w:val="32"/>
        </w:rPr>
        <w:t>本单位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结合管理和业务工作,制定、完善规章制度，强化制度执行，做好党风廉政风险防控。</w:t>
      </w:r>
    </w:p>
    <w:p w:rsidR="00D07529" w:rsidRDefault="00D07529" w:rsidP="00D07529">
      <w:pPr>
        <w:pStyle w:val="a5"/>
        <w:spacing w:before="0" w:beforeAutospacing="0" w:after="0" w:afterAutospacing="0" w:line="560" w:lineRule="exact"/>
        <w:ind w:leftChars="50" w:left="105" w:firstLineChars="150" w:firstLine="480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（二）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开展日常监督，</w:t>
      </w:r>
      <w:r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检查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党风廉政建设各项工作任务落实情况</w:t>
      </w:r>
      <w:r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Pr="007650AF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重大决策、重点工作的落实情况进行监督，重点监督检查是否存在形式主义问题、是否符合有关规定要求、是否按计划有序推进、是否取得应有成效。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Pr="005E3707">
        <w:rPr>
          <w:rFonts w:ascii="仿宋" w:eastAsia="仿宋" w:hAnsi="仿宋" w:hint="eastAsia"/>
          <w:color w:val="000000" w:themeColor="text1"/>
          <w:sz w:val="32"/>
          <w:szCs w:val="32"/>
        </w:rPr>
        <w:t>对党务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政务公开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情况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的监督，重点监督检查公开形式、公开内容、公开程序等情况。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党员干部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廉洁自律情况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的监督，重点检查本单位党员干部有没有违规收送礼品礼金、违规公款吃喝、餐饮浪费等行为，有没有利用职务谋取私利行为，有没有大操大办婚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丧喜庆情况，有没有其他违反中央八项规定精神行为及有无“四风”行为。</w:t>
      </w:r>
    </w:p>
    <w:p w:rsidR="00D07529" w:rsidRPr="00E7753A" w:rsidRDefault="00D07529" w:rsidP="00D07529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061F4F">
        <w:rPr>
          <w:rFonts w:ascii="仿宋" w:eastAsia="仿宋" w:hAnsi="仿宋" w:hint="eastAsia"/>
          <w:color w:val="000000" w:themeColor="text1"/>
          <w:sz w:val="32"/>
          <w:szCs w:val="32"/>
        </w:rPr>
        <w:t>.对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Pr="007650AF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Pr="00E7783C">
        <w:rPr>
          <w:rFonts w:ascii="仿宋" w:eastAsia="仿宋" w:hAnsi="仿宋" w:hint="eastAsia"/>
          <w:color w:val="000000" w:themeColor="text1"/>
          <w:sz w:val="32"/>
          <w:szCs w:val="32"/>
        </w:rPr>
        <w:t>全面从严治党</w:t>
      </w:r>
      <w:r w:rsidRPr="00061F4F">
        <w:rPr>
          <w:rFonts w:ascii="仿宋" w:eastAsia="仿宋" w:hAnsi="仿宋" w:hint="eastAsia"/>
          <w:color w:val="000000" w:themeColor="text1"/>
          <w:sz w:val="32"/>
          <w:szCs w:val="32"/>
        </w:rPr>
        <w:t>责任制落实情况进行监督，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重点监督检查是否明确了责任制落实的职责、是否制定了责任制落实的具体措施、是否细化责任制落实的目标等。</w:t>
      </w:r>
    </w:p>
    <w:p w:rsidR="00D07529" w:rsidRPr="00695CF6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（三）协助学校纪委核实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涉及本单位师生员工的信访举报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695CF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发现本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单位</w:t>
      </w:r>
      <w:r w:rsidRPr="00695CF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党员干部存在违纪问题的，及时向学校纪委报告。</w:t>
      </w:r>
    </w:p>
    <w:p w:rsidR="00D07529" w:rsidRPr="007C47AE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（四）主动了解本单位党风廉政建设状况和</w:t>
      </w:r>
      <w:r w:rsidRPr="00745071">
        <w:rPr>
          <w:rFonts w:ascii="仿宋" w:eastAsia="仿宋" w:hAnsi="仿宋" w:hint="eastAsia"/>
          <w:color w:val="000000" w:themeColor="text1"/>
          <w:sz w:val="32"/>
          <w:szCs w:val="32"/>
        </w:rPr>
        <w:t>师生员工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对学校、本单位党风廉政工作的意见和建议</w:t>
      </w:r>
      <w:r w:rsidRPr="0074507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及时向本单位党组织和学校纪委反映</w:t>
      </w:r>
      <w:r w:rsidRPr="0074507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（五）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承办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校纪委和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基层党总支（党支部）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交办的其他事项。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为更好地开展工作，纪检委员享有以下工作权利：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（一）参加</w:t>
      </w:r>
      <w:r w:rsidRPr="00F01416">
        <w:rPr>
          <w:rFonts w:ascii="仿宋" w:eastAsia="仿宋" w:hAnsi="仿宋" w:hint="eastAsia"/>
          <w:color w:val="000000" w:themeColor="text1"/>
          <w:sz w:val="32"/>
          <w:szCs w:val="32"/>
        </w:rPr>
        <w:t>本单位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党政联席会议；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（二）对本单位年度考核、选人用人、评优评先等工作提出意见和建议，对学校纪检工作提出意见和建议；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（三）根据工作需要查阅有关文件和资料；</w:t>
      </w:r>
    </w:p>
    <w:p w:rsidR="00D07529" w:rsidRPr="00473D32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（四）参加有关培训。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第八条  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为保障纪检委员及时、规范、有效履职，建立健全以下工作机制：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（一）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教育培训机制。学校纪委将纪检委员的培训纳入年度培训计划，有针对性地开展纪检政策法规、业务知识的培训，全面提升纪检委员的政策理论和监督执纪水平；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（二）工作记录机制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纪检委员应做好纪检工作日常记录，定期向学校纪委汇报工作情况；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工作考核机制。学校纪委加强对纪检委员工作作风、工作实绩的考核，加强对纪检委员履职情况的监督检查及检查结果的运用；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责任追究机制。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纪检委员存在滥用职权、徇私舞弊、玩忽职守、泄露秘密等情形或所在单位存在严重的党风廉政问题、发生重大腐败案件，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能够证明纪检委员履行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监督责任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不力的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应追究纪检委员相应的纪律责任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。</w:t>
      </w:r>
    </w:p>
    <w:p w:rsidR="00D07529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第九条  学校应为纪检委员履行职责提供充分保障，各单位应支持和配合纪检委员工作，主动接受纪检委员的监督。干扰、阻碍纪检委员履职或者打击报复的，学校纪委将会同有关部门依规依纪严肃处理。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条  本实施办法由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校纪委负责解释。</w:t>
      </w:r>
    </w:p>
    <w:p w:rsidR="00D07529" w:rsidRPr="0098477D" w:rsidRDefault="00D07529" w:rsidP="00D07529">
      <w:pPr>
        <w:widowControl/>
        <w:shd w:val="clear" w:color="auto" w:fill="FFFFFF"/>
        <w:spacing w:line="560" w:lineRule="exact"/>
        <w:ind w:firstLine="55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98477D">
        <w:rPr>
          <w:rFonts w:ascii="仿宋" w:eastAsia="仿宋" w:hAnsi="仿宋" w:hint="eastAsia"/>
          <w:color w:val="000000" w:themeColor="text1"/>
          <w:sz w:val="32"/>
          <w:szCs w:val="32"/>
        </w:rPr>
        <w:t>条  本实施办法自发布之日起实施。</w:t>
      </w:r>
    </w:p>
    <w:p w:rsidR="00637C2D" w:rsidRPr="00D07529" w:rsidRDefault="00637C2D"/>
    <w:sectPr w:rsidR="00637C2D" w:rsidRPr="00D0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0D" w:rsidRDefault="00550D0D" w:rsidP="00D07529">
      <w:r>
        <w:separator/>
      </w:r>
    </w:p>
  </w:endnote>
  <w:endnote w:type="continuationSeparator" w:id="0">
    <w:p w:rsidR="00550D0D" w:rsidRDefault="00550D0D" w:rsidP="00D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0D" w:rsidRDefault="00550D0D" w:rsidP="00D07529">
      <w:r>
        <w:separator/>
      </w:r>
    </w:p>
  </w:footnote>
  <w:footnote w:type="continuationSeparator" w:id="0">
    <w:p w:rsidR="00550D0D" w:rsidRDefault="00550D0D" w:rsidP="00D0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C1"/>
    <w:rsid w:val="00550D0D"/>
    <w:rsid w:val="00637C2D"/>
    <w:rsid w:val="00D07529"/>
    <w:rsid w:val="00E2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5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5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黄圆圆</dc:creator>
  <cp:keywords/>
  <dc:description/>
  <cp:lastModifiedBy>黄圆圆</cp:lastModifiedBy>
  <cp:revision>2</cp:revision>
  <dcterms:created xsi:type="dcterms:W3CDTF">2021-08-30T06:38:00Z</dcterms:created>
  <dcterms:modified xsi:type="dcterms:W3CDTF">2021-08-30T06:38:00Z</dcterms:modified>
</cp:coreProperties>
</file>