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.svg" ContentType="image/svg+xml"/>
  <Override PartName="/word/media/image2.svg" ContentType="image/svg+xml"/>
  <Override PartName="/word/media/image3.svg" ContentType="image/svg+xml"/>
  <Override PartName="/word/media/image4.svg" ContentType="image/svg+xml"/>
  <Override PartName="/word/media/image5.svg" ContentType="image/svg+xml"/>
  <Override PartName="/word/media/image6.svg" ContentType="image/svg+xml"/>
  <Override PartName="/word/media/image7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13"/>
        <w:gridCol w:w="6792"/>
        <w:gridCol w:w="169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1713" w:type="dxa"/>
            <w:shd w:val="clear" w:color="auto" w:fill="0071BC"/>
            <w:vAlign w:val="center"/>
          </w:tcPr>
          <w:p>
            <w:pPr>
              <w:jc w:val="center"/>
              <w:rPr>
                <w:color w:val="0071BC"/>
              </w:rPr>
            </w:pPr>
            <w:r>
              <w:rPr>
                <w:color w:val="0071BC"/>
              </w:rPr>
              <w:drawing>
                <wp:inline distT="0" distB="0" distL="0" distR="0">
                  <wp:extent cx="359410" cy="479425"/>
                  <wp:effectExtent l="0" t="0" r="2540" b="0"/>
                  <wp:docPr id="12" name="图形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形 1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2" w:type="dxa"/>
            <w:shd w:val="clear" w:color="auto" w:fill="0071BC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:sz w:val="44"/>
                <w:szCs w:val="4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eastAsiaTheme="minorHAnsi"/>
                <w:b/>
                <w:bCs/>
                <w:color w:val="FFFFFF"/>
                <w:sz w:val="44"/>
                <w:szCs w:val="44"/>
              </w:rPr>
              <w:t>英语</w:t>
            </w:r>
            <w:r>
              <w:rPr>
                <w:rFonts w:eastAsiaTheme="minorHAnsi"/>
                <w:b/>
                <w:bCs/>
                <w:color w:val="FFFFFF"/>
                <w:sz w:val="44"/>
                <w:szCs w:val="44"/>
              </w:rPr>
              <w:t>基础</w:t>
            </w:r>
            <w:r>
              <w:rPr>
                <w:rFonts w:hint="eastAsia" w:eastAsiaTheme="minorHAnsi"/>
                <w:b/>
                <w:bCs/>
                <w:color w:val="FFFFFF"/>
                <w:sz w:val="44"/>
                <w:szCs w:val="44"/>
              </w:rPr>
              <w:t>教育与</w:t>
            </w:r>
            <w:r>
              <w:rPr>
                <w:rFonts w:eastAsiaTheme="minorHAnsi"/>
                <w:b/>
                <w:bCs/>
                <w:color w:val="FFFFFF"/>
                <w:sz w:val="44"/>
                <w:szCs w:val="44"/>
              </w:rPr>
              <w:t>教学助力项目</w:t>
            </w:r>
          </w:p>
        </w:tc>
        <w:tc>
          <w:tcPr>
            <w:tcW w:w="1699" w:type="dxa"/>
            <w:shd w:val="clear" w:color="auto" w:fill="0071BC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:sz w:val="44"/>
                <w:szCs w:val="4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A7D1F5"/>
                <w:sz w:val="28"/>
                <w:szCs w:val="32"/>
              </w:rPr>
              <w:t>2020暑期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204" w:type="dxa"/>
            <w:gridSpan w:val="3"/>
            <w:shd w:val="clear" w:color="auto" w:fill="auto"/>
            <w:tcMar>
              <w:top w:w="85" w:type="dxa"/>
            </w:tcMar>
          </w:tcPr>
          <w:p>
            <w:pPr>
              <w:jc w:val="center"/>
              <w:rPr>
                <w:rFonts w:cs="Arial" w:eastAsiaTheme="minorHAnsi"/>
                <w:b/>
                <w:bCs/>
                <w:color w:val="0071BC"/>
                <w:sz w:val="28"/>
                <w:szCs w:val="28"/>
              </w:rPr>
            </w:pPr>
            <w:r>
              <w:drawing>
                <wp:inline distT="0" distB="0" distL="0" distR="0">
                  <wp:extent cx="6479540" cy="275590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275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jc w:val="left"/>
      </w:pPr>
    </w:p>
    <w:tbl>
      <w:tblPr>
        <w:tblStyle w:val="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797"/>
        <w:gridCol w:w="1618"/>
        <w:gridCol w:w="790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15" w:hRule="atLeast"/>
        </w:trPr>
        <w:tc>
          <w:tcPr>
            <w:tcW w:w="788" w:type="dxa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color w:val="FFFFFF"/>
                <w:szCs w:val="21"/>
              </w:rPr>
            </w:pPr>
            <w:r>
              <w:rPr>
                <w:rFonts w:hint="eastAsia"/>
                <w:color w:val="FFFFFF"/>
                <w:szCs w:val="21"/>
              </w:rPr>
              <w:drawing>
                <wp:inline distT="0" distB="0" distL="0" distR="0">
                  <wp:extent cx="278765" cy="287655"/>
                  <wp:effectExtent l="0" t="0" r="6985" b="0"/>
                  <wp:docPr id="14" name="图形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形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b/>
                <w:bCs/>
                <w:color w:val="FFFFFF"/>
                <w:szCs w:val="21"/>
              </w:rPr>
            </w:pPr>
            <w:bookmarkStart w:id="0" w:name="项目背景"/>
            <w:r>
              <w:rPr>
                <w:rFonts w:hint="eastAsia"/>
                <w:b/>
                <w:bCs/>
                <w:color w:val="FFFFFF"/>
                <w:sz w:val="32"/>
                <w:szCs w:val="32"/>
              </w:rPr>
              <w:t>项目背景</w:t>
            </w:r>
            <w:bookmarkEnd w:id="0"/>
          </w:p>
        </w:tc>
        <w:tc>
          <w:tcPr>
            <w:tcW w:w="7816" w:type="dxa"/>
            <w:tcBorders>
              <w:bottom w:val="single" w:color="0071BC" w:sz="12" w:space="0"/>
            </w:tcBorders>
            <w:tcMar>
              <w:top w:w="0" w:type="dxa"/>
              <w:bottom w:w="0" w:type="dxa"/>
            </w:tcMar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180" w:lineRule="exact"/>
              <w:rPr>
                <w:rFonts w:cs="Arial" w:asciiTheme="minorEastAsia" w:hAnsiTheme="minorEastAsia"/>
                <w:sz w:val="23"/>
                <w:szCs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3"/>
            <w:shd w:val="clear" w:color="auto" w:fill="CBE4F9"/>
          </w:tcPr>
          <w:p>
            <w:pPr>
              <w:spacing w:line="288" w:lineRule="auto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hint="eastAsia" w:asciiTheme="minorEastAsia" w:hAnsiTheme="minorEastAsia"/>
                <w:sz w:val="23"/>
                <w:szCs w:val="23"/>
              </w:rPr>
              <w:t>牛津大学出版社致力于利用丰富的学术资源服务全球师生，为提升学员的英文水平和教学技能提供支持与指导，为更广泛的学生群体创造卓越的课堂学习环境。为此，牛津大学出版社特此研发了系列网络讲座，帮助师生解决实际学习与教学过程中的困境，设计了不同类型的职业解决方案，包含上百个不同的主题模块，以配合不同教学水平和需求的师生，解决多样的学习与教学难题。</w:t>
            </w:r>
          </w:p>
        </w:tc>
      </w:tr>
    </w:tbl>
    <w:p/>
    <w:tbl>
      <w:tblPr>
        <w:tblStyle w:val="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792"/>
        <w:gridCol w:w="1797"/>
        <w:gridCol w:w="77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384" w:type="pct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rPr>
                <w:rFonts w:eastAsiaTheme="minorHAnsi"/>
                <w:szCs w:val="21"/>
              </w:rPr>
            </w:pPr>
            <w:r>
              <w:rPr>
                <w:color w:val="FFFFFF"/>
                <w:szCs w:val="21"/>
              </w:rPr>
              <w:drawing>
                <wp:inline distT="0" distB="0" distL="0" distR="0">
                  <wp:extent cx="287655" cy="287655"/>
                  <wp:effectExtent l="0" t="0" r="0" b="0"/>
                  <wp:docPr id="32" name="图形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形 6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pct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eastAsiaTheme="minorHAnsi"/>
                <w:color w:val="FFFFFF"/>
                <w:szCs w:val="21"/>
              </w:rPr>
            </w:pPr>
            <w:r>
              <w:rPr>
                <w:rFonts w:hint="eastAsia" w:eastAsiaTheme="minorHAnsi"/>
                <w:b/>
                <w:bCs/>
                <w:color w:val="FFFFFF"/>
                <w:sz w:val="32"/>
                <w:szCs w:val="32"/>
              </w:rPr>
              <w:t>项目主题</w:t>
            </w:r>
          </w:p>
        </w:tc>
        <w:tc>
          <w:tcPr>
            <w:tcW w:w="3745" w:type="pct"/>
            <w:tcBorders>
              <w:bottom w:val="single" w:color="0071BC" w:sz="12" w:space="0"/>
            </w:tcBorders>
            <w:tcMar>
              <w:top w:w="0" w:type="dxa"/>
              <w:bottom w:w="0" w:type="dxa"/>
            </w:tcMar>
          </w:tcPr>
          <w:p>
            <w:pPr>
              <w:rPr>
                <w:rFonts w:eastAsiaTheme="minorHAnsi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5000" w:type="pct"/>
            <w:gridSpan w:val="3"/>
            <w:tcBorders>
              <w:top w:val="single" w:color="0071BC" w:sz="12" w:space="0"/>
            </w:tcBorders>
          </w:tcPr>
          <w:p>
            <w:pPr>
              <w:spacing w:line="160" w:lineRule="exact"/>
              <w:rPr>
                <w:rFonts w:eastAsiaTheme="minorHAnsi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5000" w:type="pct"/>
            <w:gridSpan w:val="3"/>
            <w:tcBorders>
              <w:top w:val="single" w:color="0071BC" w:sz="12" w:space="0"/>
            </w:tcBorders>
          </w:tcPr>
          <w:tbl>
            <w:tblPr>
              <w:tblStyle w:val="5"/>
              <w:tblW w:w="5000" w:type="pct"/>
              <w:tblInd w:w="0" w:type="dxa"/>
              <w:tblLayout w:type="autofit"/>
              <w:tblCellMar>
                <w:top w:w="28" w:type="dxa"/>
                <w:left w:w="28" w:type="dxa"/>
                <w:bottom w:w="28" w:type="dxa"/>
                <w:right w:w="28" w:type="dxa"/>
              </w:tblCellMar>
            </w:tblPr>
            <w:tblGrid>
              <w:gridCol w:w="941"/>
              <w:gridCol w:w="3448"/>
              <w:gridCol w:w="2005"/>
              <w:gridCol w:w="1147"/>
              <w:gridCol w:w="1286"/>
              <w:gridCol w:w="431"/>
              <w:gridCol w:w="946"/>
            </w:tblGrid>
            <w:tr>
              <w:tblPrEx>
                <w:tblCellMar>
                  <w:top w:w="28" w:type="dxa"/>
                  <w:left w:w="28" w:type="dxa"/>
                  <w:bottom w:w="28" w:type="dxa"/>
                  <w:right w:w="28" w:type="dxa"/>
                </w:tblCellMar>
              </w:tblPrEx>
              <w:trPr>
                <w:trHeight w:val="22" w:hRule="atLeast"/>
              </w:trPr>
              <w:tc>
                <w:tcPr>
                  <w:tcW w:w="461" w:type="pct"/>
                  <w:shd w:val="clear" w:color="auto" w:fill="auto"/>
                  <w:vAlign w:val="center"/>
                </w:tcPr>
                <w:p>
                  <w:pPr>
                    <w:spacing w:line="312" w:lineRule="auto"/>
                    <w:jc w:val="center"/>
                    <w:rPr>
                      <w:rFonts w:ascii="Arial" w:hAnsi="Arial" w:cs="Arial"/>
                      <w:b/>
                      <w:bCs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b/>
                      <w:bCs/>
                      <w:sz w:val="23"/>
                      <w:szCs w:val="23"/>
                    </w:rPr>
                    <w:t>编号</w:t>
                  </w:r>
                </w:p>
              </w:tc>
              <w:tc>
                <w:tcPr>
                  <w:tcW w:w="1689" w:type="pct"/>
                  <w:shd w:val="clear" w:color="auto" w:fill="auto"/>
                  <w:vAlign w:val="center"/>
                </w:tcPr>
                <w:p>
                  <w:pPr>
                    <w:spacing w:line="312" w:lineRule="auto"/>
                    <w:jc w:val="center"/>
                    <w:rPr>
                      <w:rFonts w:ascii="Arial" w:hAnsi="Arial" w:cs="Arial"/>
                      <w:b/>
                      <w:bCs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b/>
                      <w:bCs/>
                      <w:sz w:val="23"/>
                      <w:szCs w:val="23"/>
                    </w:rPr>
                    <w:t>主题</w:t>
                  </w:r>
                </w:p>
              </w:tc>
              <w:tc>
                <w:tcPr>
                  <w:tcW w:w="982" w:type="pct"/>
                  <w:shd w:val="clear" w:color="auto" w:fill="auto"/>
                  <w:vAlign w:val="center"/>
                </w:tcPr>
                <w:p>
                  <w:pPr>
                    <w:spacing w:line="312" w:lineRule="auto"/>
                    <w:jc w:val="center"/>
                    <w:rPr>
                      <w:rFonts w:ascii="Arial" w:hAnsi="Arial" w:cs="Arial"/>
                      <w:b/>
                      <w:bCs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b/>
                      <w:bCs/>
                      <w:sz w:val="23"/>
                      <w:szCs w:val="23"/>
                    </w:rPr>
                    <w:t>日期</w:t>
                  </w:r>
                </w:p>
              </w:tc>
              <w:tc>
                <w:tcPr>
                  <w:tcW w:w="562" w:type="pct"/>
                  <w:shd w:val="clear" w:color="auto" w:fill="auto"/>
                  <w:vAlign w:val="center"/>
                </w:tcPr>
                <w:p>
                  <w:pPr>
                    <w:spacing w:line="312" w:lineRule="auto"/>
                    <w:jc w:val="center"/>
                    <w:rPr>
                      <w:rFonts w:ascii="Arial" w:hAnsi="Arial" w:cs="Arial"/>
                      <w:b/>
                      <w:bCs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b/>
                      <w:bCs/>
                      <w:sz w:val="23"/>
                      <w:szCs w:val="23"/>
                    </w:rPr>
                    <w:t>讲座数量</w:t>
                  </w:r>
                </w:p>
              </w:tc>
              <w:tc>
                <w:tcPr>
                  <w:tcW w:w="630" w:type="pct"/>
                  <w:shd w:val="clear" w:color="auto" w:fill="auto"/>
                  <w:vAlign w:val="center"/>
                </w:tcPr>
                <w:p>
                  <w:pPr>
                    <w:spacing w:line="312" w:lineRule="auto"/>
                    <w:jc w:val="center"/>
                    <w:rPr>
                      <w:rFonts w:ascii="Arial" w:hAnsi="Arial" w:cs="Arial"/>
                      <w:b/>
                      <w:bCs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b/>
                      <w:bCs/>
                      <w:sz w:val="23"/>
                      <w:szCs w:val="23"/>
                    </w:rPr>
                    <w:t>项目费用</w:t>
                  </w:r>
                </w:p>
              </w:tc>
              <w:tc>
                <w:tcPr>
                  <w:tcW w:w="674" w:type="pct"/>
                  <w:gridSpan w:val="2"/>
                  <w:vAlign w:val="center"/>
                </w:tcPr>
                <w:p>
                  <w:pPr>
                    <w:spacing w:line="312" w:lineRule="auto"/>
                    <w:jc w:val="center"/>
                    <w:rPr>
                      <w:rFonts w:ascii="Arial" w:hAnsi="Arial" w:cs="Arial"/>
                      <w:b/>
                      <w:bCs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b/>
                      <w:bCs/>
                      <w:sz w:val="23"/>
                      <w:szCs w:val="23"/>
                    </w:rPr>
                    <w:t>参考主题</w:t>
                  </w:r>
                </w:p>
              </w:tc>
            </w:tr>
            <w:tr>
              <w:tblPrEx>
                <w:tblCellMar>
                  <w:top w:w="28" w:type="dxa"/>
                  <w:left w:w="28" w:type="dxa"/>
                  <w:bottom w:w="28" w:type="dxa"/>
                  <w:right w:w="28" w:type="dxa"/>
                </w:tblCellMar>
              </w:tblPrEx>
              <w:trPr>
                <w:trHeight w:val="22" w:hRule="atLeast"/>
              </w:trPr>
              <w:tc>
                <w:tcPr>
                  <w:tcW w:w="461" w:type="pct"/>
                  <w:vAlign w:val="center"/>
                </w:tcPr>
                <w:p>
                  <w:pPr>
                    <w:spacing w:line="312" w:lineRule="auto"/>
                    <w:jc w:val="center"/>
                    <w:rPr>
                      <w:rFonts w:ascii="Arial" w:hAnsi="Arial" w:cs="Arial"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PDT</w:t>
                  </w:r>
                  <w:r>
                    <w:rPr>
                      <w:rFonts w:ascii="Arial" w:hAnsi="Arial" w:cs="Arial"/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1689" w:type="pct"/>
                  <w:vAlign w:val="center"/>
                </w:tcPr>
                <w:p>
                  <w:pPr>
                    <w:jc w:val="center"/>
                    <w:rPr>
                      <w:rFonts w:cs="Arial" w:eastAsiaTheme="minorHAnsi"/>
                      <w:b/>
                      <w:bCs/>
                      <w:color w:val="0071BC"/>
                      <w:sz w:val="23"/>
                      <w:szCs w:val="23"/>
                    </w:rPr>
                  </w:pPr>
                  <w:r>
                    <w:rPr>
                      <w:rFonts w:hint="eastAsia" w:cs="Arial" w:eastAsiaTheme="minorHAnsi"/>
                      <w:b/>
                      <w:bCs/>
                      <w:color w:val="0071BC"/>
                      <w:sz w:val="23"/>
                      <w:szCs w:val="23"/>
                    </w:rPr>
                    <w:t>英语基础教育与教学助力项目</w:t>
                  </w:r>
                </w:p>
                <w:p>
                  <w:pPr>
                    <w:spacing w:line="312" w:lineRule="auto"/>
                    <w:jc w:val="center"/>
                    <w:rPr>
                      <w:rFonts w:ascii="Arial" w:hAnsi="Arial" w:cs="Arial"/>
                      <w:b/>
                      <w:bCs/>
                      <w:color w:val="0071BC"/>
                      <w:sz w:val="23"/>
                      <w:szCs w:val="23"/>
                    </w:rPr>
                  </w:pPr>
                  <w:r>
                    <w:rPr>
                      <w:rFonts w:hint="eastAsia" w:cs="Arial" w:eastAsiaTheme="minorHAnsi"/>
                      <w:b/>
                      <w:bCs/>
                      <w:color w:val="0071BC"/>
                      <w:sz w:val="23"/>
                      <w:szCs w:val="23"/>
                    </w:rPr>
                    <w:t>（系列讲座）</w:t>
                  </w:r>
                </w:p>
              </w:tc>
              <w:tc>
                <w:tcPr>
                  <w:tcW w:w="982" w:type="pct"/>
                  <w:vAlign w:val="center"/>
                </w:tcPr>
                <w:p>
                  <w:pPr>
                    <w:spacing w:line="312" w:lineRule="auto"/>
                    <w:jc w:val="center"/>
                    <w:rPr>
                      <w:rFonts w:ascii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sz w:val="23"/>
                      <w:szCs w:val="23"/>
                    </w:rPr>
                    <w:t>0</w:t>
                  </w: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8.29</w:t>
                  </w:r>
                  <w:r>
                    <w:rPr>
                      <w:rFonts w:ascii="Arial" w:hAnsi="Arial" w:cs="Arial"/>
                      <w:sz w:val="23"/>
                      <w:szCs w:val="23"/>
                    </w:rPr>
                    <w:t xml:space="preserve"> – 08</w:t>
                  </w: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.30</w:t>
                  </w:r>
                </w:p>
                <w:p>
                  <w:pPr>
                    <w:spacing w:line="312" w:lineRule="auto"/>
                    <w:jc w:val="center"/>
                    <w:rPr>
                      <w:rFonts w:ascii="Arial" w:hAnsi="Arial" w:cs="Arial"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09.26</w:t>
                  </w:r>
                  <w:r>
                    <w:rPr>
                      <w:rFonts w:ascii="Arial" w:hAnsi="Arial" w:cs="Arial"/>
                      <w:sz w:val="23"/>
                      <w:szCs w:val="23"/>
                    </w:rPr>
                    <w:t xml:space="preserve"> – </w:t>
                  </w: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09.27</w:t>
                  </w:r>
                </w:p>
                <w:p>
                  <w:pPr>
                    <w:spacing w:line="312" w:lineRule="auto"/>
                    <w:jc w:val="center"/>
                    <w:rPr>
                      <w:rFonts w:ascii="Arial" w:hAnsi="Arial" w:cs="Arial"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10.24</w:t>
                  </w:r>
                  <w:r>
                    <w:rPr>
                      <w:rFonts w:ascii="Arial" w:hAnsi="Arial" w:cs="Arial"/>
                      <w:sz w:val="23"/>
                      <w:szCs w:val="23"/>
                    </w:rPr>
                    <w:t xml:space="preserve"> – </w:t>
                  </w: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10.25</w:t>
                  </w:r>
                </w:p>
                <w:p>
                  <w:pPr>
                    <w:spacing w:line="312" w:lineRule="auto"/>
                    <w:jc w:val="center"/>
                    <w:rPr>
                      <w:rFonts w:ascii="Arial" w:hAnsi="Arial" w:cs="Arial"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11.21</w:t>
                  </w:r>
                  <w:r>
                    <w:rPr>
                      <w:rFonts w:ascii="Arial" w:hAnsi="Arial" w:cs="Arial"/>
                      <w:sz w:val="23"/>
                      <w:szCs w:val="23"/>
                    </w:rPr>
                    <w:t xml:space="preserve"> – </w:t>
                  </w: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11.22</w:t>
                  </w:r>
                </w:p>
                <w:p>
                  <w:pPr>
                    <w:spacing w:line="312" w:lineRule="auto"/>
                    <w:jc w:val="center"/>
                    <w:rPr>
                      <w:rFonts w:ascii="Arial" w:hAnsi="Arial" w:cs="Arial"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12.19</w:t>
                  </w:r>
                  <w:r>
                    <w:rPr>
                      <w:rFonts w:ascii="Arial" w:hAnsi="Arial" w:cs="Arial"/>
                      <w:sz w:val="23"/>
                      <w:szCs w:val="23"/>
                    </w:rPr>
                    <w:t xml:space="preserve"> – </w:t>
                  </w: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12.20</w:t>
                  </w:r>
                </w:p>
              </w:tc>
              <w:tc>
                <w:tcPr>
                  <w:tcW w:w="562" w:type="pct"/>
                  <w:vAlign w:val="center"/>
                </w:tcPr>
                <w:p>
                  <w:pPr>
                    <w:spacing w:line="312" w:lineRule="auto"/>
                    <w:jc w:val="center"/>
                    <w:rPr>
                      <w:rFonts w:ascii="Arial" w:hAnsi="Arial" w:cs="Arial"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5次</w:t>
                  </w:r>
                </w:p>
              </w:tc>
              <w:tc>
                <w:tcPr>
                  <w:tcW w:w="630" w:type="pct"/>
                  <w:vAlign w:val="center"/>
                </w:tcPr>
                <w:p>
                  <w:pPr>
                    <w:spacing w:line="312" w:lineRule="auto"/>
                    <w:jc w:val="center"/>
                    <w:rPr>
                      <w:rFonts w:ascii="Arial" w:hAnsi="Arial" w:cs="Arial"/>
                      <w:sz w:val="23"/>
                      <w:szCs w:val="23"/>
                    </w:rPr>
                  </w:pPr>
                  <w:r>
                    <w:rPr>
                      <w:rFonts w:hint="eastAsia" w:ascii="Arial" w:hAnsi="Arial" w:cs="Arial"/>
                      <w:sz w:val="23"/>
                      <w:szCs w:val="23"/>
                    </w:rPr>
                    <w:t>459元</w:t>
                  </w:r>
                </w:p>
              </w:tc>
              <w:tc>
                <w:tcPr>
                  <w:tcW w:w="211" w:type="pct"/>
                  <w:vAlign w:val="center"/>
                </w:tcPr>
                <w:p>
                  <w:pPr>
                    <w:spacing w:line="312" w:lineRule="auto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drawing>
                      <wp:inline distT="0" distB="0" distL="0" distR="0">
                        <wp:extent cx="179705" cy="179705"/>
                        <wp:effectExtent l="0" t="0" r="0" b="0"/>
                        <wp:docPr id="1" name="图形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形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3" w:type="pct"/>
                  <w:vAlign w:val="center"/>
                </w:tcPr>
                <w:p>
                  <w:pPr>
                    <w:spacing w:line="312" w:lineRule="auto"/>
                    <w:jc w:val="center"/>
                  </w:pPr>
                  <w:r>
                    <w:fldChar w:fldCharType="begin"/>
                  </w:r>
                  <w:r>
                    <w:instrText xml:space="preserve"> HYPERLINK \l "项目主题：人工智能" </w:instrText>
                  </w:r>
                  <w:r>
                    <w:fldChar w:fldCharType="separate"/>
                  </w:r>
                  <w:r>
                    <w:rPr>
                      <w:rStyle w:val="9"/>
                      <w:rFonts w:hint="eastAsia" w:ascii="Arial" w:hAnsi="Arial" w:cs="Arial"/>
                      <w:b/>
                      <w:bCs/>
                      <w:color w:val="0071BC"/>
                      <w:sz w:val="23"/>
                      <w:szCs w:val="23"/>
                    </w:rPr>
                    <w:t>详情</w:t>
                  </w:r>
                  <w:r>
                    <w:rPr>
                      <w:rStyle w:val="9"/>
                      <w:rFonts w:ascii="Arial" w:hAnsi="Arial" w:cs="Arial"/>
                      <w:b/>
                      <w:bCs/>
                      <w:color w:val="0071BC"/>
                      <w:sz w:val="23"/>
                      <w:szCs w:val="23"/>
                    </w:rPr>
                    <w:t>2</w:t>
                  </w:r>
                  <w:r>
                    <w:rPr>
                      <w:rStyle w:val="9"/>
                      <w:rFonts w:ascii="Arial" w:hAnsi="Arial" w:cs="Arial"/>
                      <w:b/>
                      <w:bCs/>
                      <w:color w:val="0071BC"/>
                      <w:sz w:val="23"/>
                      <w:szCs w:val="23"/>
                    </w:rPr>
                    <w:fldChar w:fldCharType="end"/>
                  </w:r>
                </w:p>
              </w:tc>
            </w:tr>
          </w:tbl>
          <w:p>
            <w:pPr>
              <w:spacing w:line="160" w:lineRule="exact"/>
              <w:rPr>
                <w:rFonts w:eastAsiaTheme="minorHAnsi"/>
                <w:szCs w:val="21"/>
              </w:rPr>
            </w:pPr>
          </w:p>
        </w:tc>
      </w:tr>
    </w:tbl>
    <w:p>
      <w:r>
        <w:br w:type="page"/>
      </w:r>
    </w:p>
    <w:tbl>
      <w:tblPr>
        <w:tblStyle w:val="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794"/>
        <w:gridCol w:w="1797"/>
        <w:gridCol w:w="772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385" w:type="pct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eastAsiaTheme="minorHAnsi"/>
                <w:color w:val="0071BC"/>
                <w:szCs w:val="21"/>
              </w:rPr>
            </w:pPr>
            <w:r>
              <w:rPr>
                <w:rFonts w:hint="eastAsia" w:eastAsiaTheme="minorHAnsi"/>
                <w:color w:val="0071BC"/>
                <w:szCs w:val="21"/>
              </w:rPr>
              <w:drawing>
                <wp:inline distT="0" distB="0" distL="0" distR="0">
                  <wp:extent cx="287655" cy="287655"/>
                  <wp:effectExtent l="0" t="0" r="7620" b="7620"/>
                  <wp:docPr id="8" name="图形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形 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pct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eastAsiaTheme="minorHAnsi"/>
                <w:color w:val="0071BC"/>
                <w:szCs w:val="21"/>
              </w:rPr>
            </w:pPr>
            <w:r>
              <w:rPr>
                <w:rFonts w:hint="eastAsia" w:eastAsiaTheme="minorHAnsi"/>
                <w:b/>
                <w:bCs/>
                <w:color w:val="FFFFFF"/>
                <w:sz w:val="32"/>
                <w:szCs w:val="32"/>
              </w:rPr>
              <w:t>出版社简介</w:t>
            </w:r>
          </w:p>
        </w:tc>
        <w:tc>
          <w:tcPr>
            <w:tcW w:w="3744" w:type="pct"/>
            <w:tcBorders>
              <w:bottom w:val="single" w:color="0071BC" w:sz="12" w:space="0"/>
            </w:tcBorders>
            <w:tcMar>
              <w:top w:w="0" w:type="dxa"/>
              <w:bottom w:w="0" w:type="dxa"/>
            </w:tcMar>
          </w:tcPr>
          <w:p>
            <w:pPr>
              <w:rPr>
                <w:rFonts w:eastAsiaTheme="minorHAnsi"/>
                <w:szCs w:val="21"/>
              </w:rPr>
            </w:pPr>
          </w:p>
          <w:p>
            <w:pPr>
              <w:rPr>
                <w:rFonts w:eastAsiaTheme="minorHAnsi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5000" w:type="pct"/>
            <w:gridSpan w:val="3"/>
            <w:tcBorders>
              <w:top w:val="single" w:color="0071BC" w:sz="12" w:space="0"/>
            </w:tcBorders>
          </w:tcPr>
          <w:p>
            <w:pPr>
              <w:spacing w:line="160" w:lineRule="exact"/>
              <w:rPr>
                <w:rFonts w:eastAsiaTheme="minorHAnsi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5000" w:type="pct"/>
            <w:gridSpan w:val="3"/>
            <w:shd w:val="clear" w:color="auto" w:fill="auto"/>
          </w:tcPr>
          <w:p>
            <w:pPr>
              <w:spacing w:line="288" w:lineRule="auto"/>
              <w:jc w:val="center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drawing>
                <wp:inline distT="0" distB="0" distL="0" distR="0">
                  <wp:extent cx="6479540" cy="15894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15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1957" w:hRule="atLeast"/>
        </w:trPr>
        <w:tc>
          <w:tcPr>
            <w:tcW w:w="5000" w:type="pct"/>
            <w:gridSpan w:val="3"/>
            <w:shd w:val="clear" w:color="auto" w:fill="CBE4F9"/>
          </w:tcPr>
          <w:p>
            <w:pPr>
              <w:spacing w:line="288" w:lineRule="auto"/>
              <w:rPr>
                <w:rFonts w:eastAsiaTheme="minorHAnsi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HAnsi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牛津大学出版社成立于</w:t>
            </w:r>
            <w:r>
              <w:rPr>
                <w:rFonts w:eastAsiaTheme="minorHAnsi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1478年，是世界上历史最悠久的大学出版社之一，现也是世界上最大的大学出版社。</w:t>
            </w:r>
            <w:r>
              <w:rPr>
                <w:rFonts w:hint="eastAsia" w:asciiTheme="minorEastAsia" w:hAnsiTheme="minorEastAsia"/>
                <w:sz w:val="23"/>
                <w:szCs w:val="23"/>
              </w:rPr>
              <w:t>牛津大学出版社是牛津大学的一个部门，它通过在全球范围内的出版工作，推动牛津大学在研究、学术和教育领域进一步实现其臻于卓越的目标。</w:t>
            </w:r>
            <w:r>
              <w:rPr>
                <w:rFonts w:eastAsiaTheme="minorHAnsi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雇员60000余名，遍布全球50多个国家，每年出版物超过6000种。除了出版最优质的教材以外，牛津大学出版社还力求创新，通过不断引进先进的教学法及积极发展数字出版来引领教育。</w:t>
            </w:r>
          </w:p>
        </w:tc>
      </w:tr>
    </w:tbl>
    <w:p/>
    <w:tbl>
      <w:tblPr>
        <w:tblStyle w:val="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799"/>
        <w:gridCol w:w="1620"/>
        <w:gridCol w:w="789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790" w:type="dxa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jc w:val="left"/>
              <w:rPr>
                <w:color w:val="FFFFFF"/>
                <w:szCs w:val="21"/>
              </w:rPr>
            </w:pPr>
            <w:r>
              <w:rPr>
                <w:color w:val="FFFFFF"/>
                <w:szCs w:val="21"/>
              </w:rPr>
              <w:drawing>
                <wp:inline distT="0" distB="0" distL="0" distR="0">
                  <wp:extent cx="287655" cy="287655"/>
                  <wp:effectExtent l="0" t="0" r="0" b="0"/>
                  <wp:docPr id="15" name="图形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形 6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color w:val="FFFFFF"/>
                <w:szCs w:val="21"/>
              </w:rPr>
            </w:pPr>
            <w:r>
              <w:rPr>
                <w:rFonts w:hint="eastAsia"/>
                <w:b/>
                <w:bCs/>
                <w:color w:val="FFFFFF"/>
                <w:sz w:val="32"/>
                <w:szCs w:val="32"/>
              </w:rPr>
              <w:t>项目收获</w:t>
            </w:r>
          </w:p>
        </w:tc>
        <w:tc>
          <w:tcPr>
            <w:tcW w:w="7812" w:type="dxa"/>
            <w:tcBorders>
              <w:bottom w:val="single" w:color="0071BC" w:sz="12" w:space="0"/>
            </w:tcBorders>
            <w:tcMar>
              <w:top w:w="0" w:type="dxa"/>
              <w:bottom w:w="0" w:type="dxa"/>
            </w:tcMar>
          </w:tcPr>
          <w:p>
            <w:pPr>
              <w:rPr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3"/>
            <w:tcBorders>
              <w:top w:val="single" w:color="0071BC" w:sz="1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180" w:lineRule="exact"/>
              <w:rPr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3"/>
            <w:shd w:val="clear" w:color="auto" w:fill="CBE4F9"/>
          </w:tcPr>
          <w:p>
            <w:pPr>
              <w:spacing w:line="288" w:lineRule="auto"/>
              <w:jc w:val="left"/>
              <w:rPr>
                <w:rFonts w:ascii="Arial" w:hAnsi="Arial" w:cs="Arial"/>
                <w:kern w:val="0"/>
                <w:sz w:val="23"/>
                <w:szCs w:val="23"/>
              </w:rPr>
            </w:pPr>
            <w:r>
              <w:rPr>
                <w:rFonts w:hint="eastAsia" w:ascii="Arial" w:hAnsi="Arial" w:cs="Arial"/>
                <w:kern w:val="0"/>
                <w:sz w:val="23"/>
                <w:szCs w:val="23"/>
              </w:rPr>
              <w:t>成功参加讲座的学员将获得牛津大学出版社颁发的结课证书，证书上写明参与的讲座课题，如参加系列讲座，将标明每一个讲座的课题。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667" w:hRule="atLeast"/>
        </w:trPr>
        <w:tc>
          <w:tcPr>
            <w:tcW w:w="10204" w:type="dxa"/>
            <w:gridSpan w:val="3"/>
            <w:vAlign w:val="center"/>
          </w:tcPr>
          <w:p>
            <w:pPr>
              <w:jc w:val="center"/>
              <w:rPr>
                <w:color w:val="0071BC"/>
                <w:sz w:val="28"/>
                <w:szCs w:val="28"/>
              </w:rPr>
            </w:pPr>
            <w:r>
              <w:rPr>
                <w:color w:val="0071BC"/>
                <w:sz w:val="28"/>
                <w:szCs w:val="28"/>
              </w:rPr>
              <w:drawing>
                <wp:inline distT="0" distB="0" distL="0" distR="0">
                  <wp:extent cx="1465580" cy="1885950"/>
                  <wp:effectExtent l="133350" t="114300" r="134620" b="171450"/>
                  <wp:docPr id="94212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12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073" cy="19093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60" w:hRule="atLeast"/>
        </w:trPr>
        <w:tc>
          <w:tcPr>
            <w:tcW w:w="10204" w:type="dxa"/>
            <w:gridSpan w:val="3"/>
            <w:vAlign w:val="center"/>
          </w:tcPr>
          <w:p>
            <w:pPr>
              <w:jc w:val="center"/>
              <w:rPr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eastAsiaTheme="minorHAnsi"/>
                <w:b/>
                <w:bCs/>
                <w:color w:val="0071BC"/>
                <w:sz w:val="23"/>
                <w:szCs w:val="23"/>
              </w:rPr>
              <w:t>结课证书模板</w:t>
            </w:r>
          </w:p>
        </w:tc>
      </w:tr>
    </w:tbl>
    <w:p/>
    <w:tbl>
      <w:tblPr>
        <w:tblStyle w:val="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861"/>
        <w:gridCol w:w="1720"/>
        <w:gridCol w:w="773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861" w:type="dxa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color w:val="FFFFFF"/>
                <w:szCs w:val="21"/>
              </w:rPr>
            </w:pPr>
            <w:r>
              <w:rPr>
                <w:rFonts w:hint="eastAsia"/>
                <w:color w:val="FFFFFF"/>
                <w:szCs w:val="21"/>
              </w:rPr>
              <w:drawing>
                <wp:inline distT="0" distB="0" distL="0" distR="0">
                  <wp:extent cx="287655" cy="287655"/>
                  <wp:effectExtent l="0" t="0" r="0" b="0"/>
                  <wp:docPr id="30" name="图形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形 3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color w:val="FFFFFF"/>
                <w:sz w:val="32"/>
                <w:szCs w:val="32"/>
              </w:rPr>
            </w:pPr>
            <w:bookmarkStart w:id="1" w:name="项目内容"/>
            <w:r>
              <w:rPr>
                <w:rFonts w:hint="eastAsia"/>
                <w:b/>
                <w:bCs/>
                <w:color w:val="FFFFFF"/>
                <w:sz w:val="32"/>
                <w:szCs w:val="32"/>
              </w:rPr>
              <w:t>项目</w:t>
            </w:r>
            <w:bookmarkEnd w:id="1"/>
            <w:r>
              <w:rPr>
                <w:rFonts w:hint="eastAsia"/>
                <w:b/>
                <w:bCs/>
                <w:color w:val="FFFFFF"/>
                <w:sz w:val="32"/>
                <w:szCs w:val="32"/>
              </w:rPr>
              <w:t>详情</w:t>
            </w:r>
          </w:p>
        </w:tc>
        <w:tc>
          <w:tcPr>
            <w:tcW w:w="7737" w:type="dxa"/>
            <w:tcBorders>
              <w:bottom w:val="single" w:color="0071BC" w:sz="12" w:space="0"/>
            </w:tcBorders>
            <w:tcMar>
              <w:top w:w="0" w:type="dxa"/>
              <w:bottom w:w="0" w:type="dxa"/>
            </w:tcMar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318" w:type="dxa"/>
            <w:gridSpan w:val="3"/>
            <w:tcBorders>
              <w:top w:val="single" w:color="0071BC" w:sz="12" w:space="0"/>
            </w:tcBorders>
          </w:tcPr>
          <w:p>
            <w:pPr>
              <w:spacing w:line="160" w:lineRule="exact"/>
              <w:rPr>
                <w:rFonts w:ascii="华文楷体" w:hAnsi="华文楷体" w:eastAsia="华文楷体" w:cs="华文楷体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318" w:type="dxa"/>
            <w:gridSpan w:val="3"/>
            <w:shd w:val="clear" w:color="auto" w:fill="CBE4F9"/>
          </w:tcPr>
          <w:p>
            <w:pPr>
              <w:spacing w:line="288" w:lineRule="auto"/>
              <w:rPr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由牛津大学出版社国际英语教学专家和教材作者打造，讲座内容源于牛津大学出版社研发课程的五大模块（在线教学要素、有效的线上语法教学、批判性教学在线上教学中的运用、线上词汇教学、支架式听力阅读教学及线上课堂）。每次讲座时长不少于1小时。</w:t>
            </w:r>
          </w:p>
          <w:p>
            <w:pPr>
              <w:spacing w:line="288" w:lineRule="auto"/>
              <w:rPr>
                <w:b/>
                <w:bCs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申请要求：无具体要求</w:t>
            </w:r>
          </w:p>
          <w:p>
            <w:pPr>
              <w:spacing w:line="288" w:lineRule="auto"/>
              <w:rPr>
                <w:rFonts w:ascii="华文楷体" w:hAnsi="华文楷体" w:eastAsia="华文楷体" w:cs="华文楷体"/>
                <w:sz w:val="23"/>
                <w:szCs w:val="23"/>
              </w:rPr>
            </w:pPr>
            <w:r>
              <w:rPr>
                <w:rFonts w:hint="eastAsia"/>
                <w:b/>
                <w:bCs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录取人数：每班不超过100人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318" w:type="dxa"/>
            <w:gridSpan w:val="3"/>
          </w:tcPr>
          <w:p>
            <w:pPr>
              <w:pStyle w:val="10"/>
              <w:numPr>
                <w:ilvl w:val="0"/>
                <w:numId w:val="1"/>
              </w:numPr>
              <w:spacing w:line="288" w:lineRule="auto"/>
              <w:ind w:firstLineChars="0"/>
              <w:rPr>
                <w:b/>
                <w:bCs/>
                <w:color w:val="0071BC"/>
                <w:sz w:val="28"/>
                <w:szCs w:val="28"/>
                <w:u w:val="single"/>
              </w:rPr>
            </w:pPr>
            <w:bookmarkStart w:id="3" w:name="_GoBack"/>
            <w:bookmarkEnd w:id="3"/>
            <w:r>
              <w:rPr>
                <w:rFonts w:hint="eastAsia"/>
                <w:b/>
                <w:bCs/>
                <w:color w:val="0071BC"/>
                <w:sz w:val="28"/>
                <w:szCs w:val="28"/>
                <w:u w:val="single"/>
              </w:rPr>
              <w:t>基础教育与教学助力项目（系列讲座）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none" w:color="auto" w:sz="0" w:space="0"/>
                <w:bottom w:val="single" w:color="auto" w:sz="4" w:space="0"/>
                <w:right w:val="none" w:color="auto" w:sz="0" w:space="0"/>
                <w:insideH w:val="single" w:color="auto" w:sz="4" w:space="0"/>
                <w:insideV w:val="none" w:color="auto" w:sz="0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36"/>
              <w:gridCol w:w="1418"/>
              <w:gridCol w:w="1559"/>
              <w:gridCol w:w="5467"/>
            </w:tblGrid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36" w:type="dxa"/>
                </w:tcPr>
                <w:p>
                  <w:pPr>
                    <w:spacing w:line="288" w:lineRule="auto"/>
                    <w:rPr>
                      <w:b/>
                      <w:color w:val="000000" w:themeColor="text1"/>
                      <w:sz w:val="23"/>
                      <w:szCs w:val="23"/>
                      <w:u w:val="single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  <w:sz w:val="23"/>
                      <w:szCs w:val="23"/>
                      <w:u w:val="single"/>
                      <w14:textFill>
                        <w14:solidFill>
                          <w14:schemeClr w14:val="tx1"/>
                        </w14:solidFill>
                      </w14:textFill>
                    </w:rPr>
                    <w:t>#</w:t>
                  </w:r>
                </w:p>
              </w:tc>
              <w:tc>
                <w:tcPr>
                  <w:tcW w:w="1418" w:type="dxa"/>
                </w:tcPr>
                <w:p>
                  <w:pPr>
                    <w:spacing w:line="288" w:lineRule="auto"/>
                    <w:rPr>
                      <w:b/>
                      <w:color w:val="000000" w:themeColor="text1"/>
                      <w:sz w:val="23"/>
                      <w:szCs w:val="23"/>
                      <w:u w:val="single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  <w:sz w:val="23"/>
                      <w:szCs w:val="23"/>
                      <w:u w:val="single"/>
                      <w14:textFill>
                        <w14:solidFill>
                          <w14:schemeClr w14:val="tx1"/>
                        </w14:solidFill>
                      </w14:textFill>
                    </w:rPr>
                    <w:t>日期</w:t>
                  </w:r>
                </w:p>
              </w:tc>
              <w:tc>
                <w:tcPr>
                  <w:tcW w:w="1559" w:type="dxa"/>
                </w:tcPr>
                <w:p>
                  <w:pPr>
                    <w:spacing w:line="288" w:lineRule="auto"/>
                    <w:rPr>
                      <w:b/>
                      <w:color w:val="000000" w:themeColor="text1"/>
                      <w:sz w:val="23"/>
                      <w:szCs w:val="23"/>
                      <w:u w:val="single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  <w:sz w:val="23"/>
                      <w:szCs w:val="23"/>
                      <w:u w:val="single"/>
                      <w14:textFill>
                        <w14:solidFill>
                          <w14:schemeClr w14:val="tx1"/>
                        </w14:solidFill>
                      </w14:textFill>
                    </w:rPr>
                    <w:t>时间</w:t>
                  </w:r>
                </w:p>
              </w:tc>
              <w:tc>
                <w:tcPr>
                  <w:tcW w:w="5467" w:type="dxa"/>
                </w:tcPr>
                <w:p>
                  <w:pPr>
                    <w:spacing w:line="288" w:lineRule="auto"/>
                    <w:rPr>
                      <w:b/>
                      <w:color w:val="000000" w:themeColor="text1"/>
                      <w:sz w:val="23"/>
                      <w:szCs w:val="23"/>
                      <w:u w:val="single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  <w:sz w:val="23"/>
                      <w:szCs w:val="23"/>
                      <w:u w:val="single"/>
                      <w14:textFill>
                        <w14:solidFill>
                          <w14:schemeClr w14:val="tx1"/>
                        </w14:solidFill>
                      </w14:textFill>
                    </w:rPr>
                    <w:t>主题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36" w:type="dxa"/>
                </w:tcPr>
                <w:p>
                  <w:pPr>
                    <w:spacing w:line="288" w:lineRule="auto"/>
                    <w:rPr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  <w:t>讲座1</w:t>
                  </w:r>
                </w:p>
              </w:tc>
              <w:tc>
                <w:tcPr>
                  <w:tcW w:w="1418" w:type="dxa"/>
                </w:tcPr>
                <w:p>
                  <w:pPr>
                    <w:spacing w:line="288" w:lineRule="auto"/>
                    <w:rPr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  <w:t>周六</w:t>
                  </w:r>
                </w:p>
              </w:tc>
              <w:tc>
                <w:tcPr>
                  <w:tcW w:w="1559" w:type="dxa"/>
                </w:tcPr>
                <w:p>
                  <w:pPr>
                    <w:spacing w:line="288" w:lineRule="auto"/>
                    <w:rPr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  <w:t>上午</w:t>
                  </w:r>
                </w:p>
              </w:tc>
              <w:tc>
                <w:tcPr>
                  <w:tcW w:w="5467" w:type="dxa"/>
                </w:tcPr>
                <w:p>
                  <w:pPr>
                    <w:spacing w:line="288" w:lineRule="auto"/>
                    <w:rPr>
                      <w:b/>
                      <w:bCs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  <w:t>21世纪技能培养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36" w:type="dxa"/>
                </w:tcPr>
                <w:p>
                  <w:pPr>
                    <w:spacing w:line="288" w:lineRule="auto"/>
                    <w:rPr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  <w:t>讲座2</w:t>
                  </w:r>
                </w:p>
              </w:tc>
              <w:tc>
                <w:tcPr>
                  <w:tcW w:w="1418" w:type="dxa"/>
                </w:tcPr>
                <w:p>
                  <w:pPr>
                    <w:spacing w:line="288" w:lineRule="auto"/>
                    <w:rPr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  <w:t>周六</w:t>
                  </w:r>
                </w:p>
              </w:tc>
              <w:tc>
                <w:tcPr>
                  <w:tcW w:w="1559" w:type="dxa"/>
                </w:tcPr>
                <w:p>
                  <w:pPr>
                    <w:spacing w:line="288" w:lineRule="auto"/>
                    <w:rPr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  <w:t>下午</w:t>
                  </w:r>
                </w:p>
              </w:tc>
              <w:tc>
                <w:tcPr>
                  <w:tcW w:w="5467" w:type="dxa"/>
                </w:tcPr>
                <w:p>
                  <w:pPr>
                    <w:spacing w:line="288" w:lineRule="auto"/>
                    <w:rPr>
                      <w:b/>
                      <w:bCs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  <w:t>探究式学习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36" w:type="dxa"/>
                </w:tcPr>
                <w:p>
                  <w:pPr>
                    <w:spacing w:line="288" w:lineRule="auto"/>
                    <w:rPr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  <w:t>讲座3</w:t>
                  </w:r>
                </w:p>
              </w:tc>
              <w:tc>
                <w:tcPr>
                  <w:tcW w:w="1418" w:type="dxa"/>
                </w:tcPr>
                <w:p>
                  <w:pPr>
                    <w:spacing w:line="288" w:lineRule="auto"/>
                    <w:rPr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  <w:t>周六</w:t>
                  </w:r>
                </w:p>
              </w:tc>
              <w:tc>
                <w:tcPr>
                  <w:tcW w:w="1559" w:type="dxa"/>
                </w:tcPr>
                <w:p>
                  <w:pPr>
                    <w:spacing w:line="288" w:lineRule="auto"/>
                    <w:rPr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  <w:t>下午</w:t>
                  </w:r>
                </w:p>
              </w:tc>
              <w:tc>
                <w:tcPr>
                  <w:tcW w:w="5467" w:type="dxa"/>
                </w:tcPr>
                <w:p>
                  <w:pPr>
                    <w:spacing w:line="288" w:lineRule="auto"/>
                    <w:rPr>
                      <w:b/>
                      <w:bCs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  <w:t>差异化教学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36" w:type="dxa"/>
                </w:tcPr>
                <w:p>
                  <w:pPr>
                    <w:spacing w:line="288" w:lineRule="auto"/>
                    <w:rPr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  <w:t>讲座4</w:t>
                  </w:r>
                </w:p>
              </w:tc>
              <w:tc>
                <w:tcPr>
                  <w:tcW w:w="1418" w:type="dxa"/>
                </w:tcPr>
                <w:p>
                  <w:pPr>
                    <w:spacing w:line="288" w:lineRule="auto"/>
                    <w:rPr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  <w:t>周日</w:t>
                  </w:r>
                </w:p>
              </w:tc>
              <w:tc>
                <w:tcPr>
                  <w:tcW w:w="1559" w:type="dxa"/>
                </w:tcPr>
                <w:p>
                  <w:pPr>
                    <w:spacing w:line="288" w:lineRule="auto"/>
                    <w:rPr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  <w:t>上午</w:t>
                  </w:r>
                </w:p>
              </w:tc>
              <w:tc>
                <w:tcPr>
                  <w:tcW w:w="5467" w:type="dxa"/>
                </w:tcPr>
                <w:p>
                  <w:pPr>
                    <w:spacing w:line="288" w:lineRule="auto"/>
                    <w:rPr>
                      <w:b/>
                      <w:bCs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  <w:t>发展听说能力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36" w:type="dxa"/>
                </w:tcPr>
                <w:p>
                  <w:pPr>
                    <w:spacing w:line="288" w:lineRule="auto"/>
                    <w:rPr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  <w:t>讲座5</w:t>
                  </w:r>
                </w:p>
              </w:tc>
              <w:tc>
                <w:tcPr>
                  <w:tcW w:w="1418" w:type="dxa"/>
                </w:tcPr>
                <w:p>
                  <w:pPr>
                    <w:spacing w:line="288" w:lineRule="auto"/>
                    <w:rPr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  <w:t>周日</w:t>
                  </w:r>
                </w:p>
              </w:tc>
              <w:tc>
                <w:tcPr>
                  <w:tcW w:w="1559" w:type="dxa"/>
                </w:tcPr>
                <w:p>
                  <w:pPr>
                    <w:spacing w:line="288" w:lineRule="auto"/>
                    <w:rPr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  <w:t>下午</w:t>
                  </w:r>
                </w:p>
              </w:tc>
              <w:tc>
                <w:tcPr>
                  <w:tcW w:w="5467" w:type="dxa"/>
                </w:tcPr>
                <w:p>
                  <w:pPr>
                    <w:spacing w:line="288" w:lineRule="auto"/>
                    <w:rPr>
                      <w:b/>
                      <w:bCs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  <w:sz w:val="23"/>
                      <w:szCs w:val="23"/>
                      <w14:textFill>
                        <w14:solidFill>
                          <w14:schemeClr w14:val="tx1"/>
                        </w14:solidFill>
                      </w14:textFill>
                    </w:rPr>
                    <w:t>通过英语探索其他学科</w:t>
                  </w:r>
                </w:p>
              </w:tc>
            </w:tr>
          </w:tbl>
          <w:p>
            <w:pPr>
              <w:spacing w:line="288" w:lineRule="auto"/>
              <w:rPr>
                <w:b/>
                <w:bCs/>
                <w:color w:val="0071BC"/>
                <w:sz w:val="28"/>
                <w:szCs w:val="28"/>
                <w:u w:val="single"/>
              </w:rPr>
            </w:pPr>
          </w:p>
        </w:tc>
      </w:tr>
    </w:tbl>
    <w:p>
      <w:pPr>
        <w:widowControl/>
        <w:jc w:val="left"/>
      </w:pPr>
    </w:p>
    <w:tbl>
      <w:tblPr>
        <w:tblStyle w:val="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811"/>
        <w:gridCol w:w="1629"/>
        <w:gridCol w:w="787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802" w:type="dxa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0" distR="0">
                  <wp:extent cx="287655" cy="287655"/>
                  <wp:effectExtent l="0" t="0" r="0" b="0"/>
                  <wp:docPr id="24" name="图形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形 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  <w:tcBorders>
              <w:bottom w:val="single" w:color="0071BC" w:sz="12" w:space="0"/>
            </w:tcBorders>
            <w:shd w:val="clear" w:color="auto" w:fill="0071BC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szCs w:val="21"/>
              </w:rPr>
            </w:pPr>
            <w:bookmarkStart w:id="2" w:name="报名须知"/>
            <w:r>
              <w:rPr>
                <w:rFonts w:hint="eastAsia"/>
                <w:b/>
                <w:bCs/>
                <w:color w:val="FFFFFF"/>
                <w:sz w:val="32"/>
                <w:szCs w:val="32"/>
              </w:rPr>
              <w:t>报名须知</w:t>
            </w:r>
            <w:bookmarkEnd w:id="2"/>
          </w:p>
        </w:tc>
        <w:tc>
          <w:tcPr>
            <w:tcW w:w="7791" w:type="dxa"/>
            <w:tcBorders>
              <w:bottom w:val="single" w:color="0071BC" w:sz="12" w:space="0"/>
            </w:tcBorders>
            <w:tcMar>
              <w:top w:w="0" w:type="dxa"/>
              <w:bottom w:w="0" w:type="dxa"/>
            </w:tcMar>
          </w:tcPr>
          <w:p>
            <w:pPr>
              <w:rPr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50" w:hRule="atLeast"/>
        </w:trPr>
        <w:tc>
          <w:tcPr>
            <w:tcW w:w="10204" w:type="dxa"/>
            <w:gridSpan w:val="3"/>
            <w:tcBorders>
              <w:top w:val="single" w:color="0071BC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180" w:lineRule="exact"/>
              <w:rPr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3"/>
          </w:tcPr>
          <w:p>
            <w:pPr>
              <w:spacing w:line="288" w:lineRule="auto"/>
              <w:rPr>
                <w:b/>
                <w:bCs/>
                <w:color w:val="0071BC"/>
                <w:sz w:val="28"/>
                <w:szCs w:val="28"/>
                <w:u w:val="single"/>
              </w:rPr>
            </w:pPr>
            <w:r>
              <w:rPr>
                <w:rFonts w:hint="eastAsia"/>
                <w:b/>
                <w:bCs/>
                <w:color w:val="0071BC"/>
                <w:sz w:val="28"/>
                <w:szCs w:val="28"/>
                <w:u w:val="single"/>
              </w:rPr>
              <w:t>截止日期</w:t>
            </w:r>
          </w:p>
          <w:p>
            <w:pPr>
              <w:spacing w:line="312" w:lineRule="auto"/>
              <w:jc w:val="left"/>
              <w:rPr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报名截止日期：滚动开班，额满开班。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10204" w:type="dxa"/>
            <w:gridSpan w:val="3"/>
          </w:tcPr>
          <w:p>
            <w:pPr>
              <w:spacing w:line="288" w:lineRule="auto"/>
              <w:rPr>
                <w:b/>
                <w:bCs/>
                <w:color w:val="0071BC"/>
                <w:sz w:val="28"/>
                <w:szCs w:val="28"/>
                <w:u w:val="single"/>
              </w:rPr>
            </w:pPr>
            <w:r>
              <w:rPr>
                <w:rFonts w:hint="eastAsia"/>
                <w:b/>
                <w:bCs/>
                <w:color w:val="0071BC"/>
                <w:sz w:val="28"/>
                <w:szCs w:val="28"/>
                <w:u w:val="single"/>
              </w:rPr>
              <w:t>讲座语言</w:t>
            </w:r>
          </w:p>
          <w:p>
            <w:pPr>
              <w:spacing w:line="288" w:lineRule="auto"/>
              <w:jc w:val="left"/>
              <w:rPr>
                <w:szCs w:val="21"/>
              </w:rPr>
            </w:pPr>
            <w:r>
              <w:rPr>
                <w:rFonts w:hint="eastAsia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讲座将全程使用英文进行，讲座PPT为中英文结合。</w:t>
            </w:r>
          </w:p>
        </w:tc>
      </w:tr>
    </w:tbl>
    <w:p/>
    <w:sectPr>
      <w:footerReference r:id="rId3" w:type="default"/>
      <w:pgSz w:w="11906" w:h="16838"/>
      <w:pgMar w:top="851" w:right="851" w:bottom="851" w:left="851" w:header="851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b/>
        <w:bCs/>
        <w:color w:val="0071BC"/>
      </w:rPr>
      <w:id w:val="184331246"/>
      <w:docPartObj>
        <w:docPartGallery w:val="autotext"/>
      </w:docPartObj>
    </w:sdtPr>
    <w:sdtEndPr>
      <w:rPr>
        <w:b/>
        <w:bCs/>
        <w:color w:val="0071BC"/>
        <w:sz w:val="20"/>
        <w:szCs w:val="20"/>
      </w:rPr>
    </w:sdtEndPr>
    <w:sdtContent>
      <w:p>
        <w:pPr>
          <w:pStyle w:val="2"/>
          <w:jc w:val="right"/>
          <w:rPr>
            <w:b/>
            <w:bCs/>
            <w:color w:val="0071BC"/>
            <w:sz w:val="20"/>
            <w:szCs w:val="20"/>
          </w:rPr>
        </w:pPr>
        <w:r>
          <w:rPr>
            <w:b/>
            <w:bCs/>
            <w:color w:val="0071BC"/>
            <w:sz w:val="20"/>
            <w:szCs w:val="20"/>
          </w:rPr>
          <w:fldChar w:fldCharType="begin"/>
        </w:r>
        <w:r>
          <w:rPr>
            <w:b/>
            <w:bCs/>
            <w:color w:val="0071BC"/>
            <w:sz w:val="20"/>
            <w:szCs w:val="20"/>
          </w:rPr>
          <w:instrText xml:space="preserve">PAGE   \* MERGEFORMAT</w:instrText>
        </w:r>
        <w:r>
          <w:rPr>
            <w:b/>
            <w:bCs/>
            <w:color w:val="0071BC"/>
            <w:sz w:val="20"/>
            <w:szCs w:val="20"/>
          </w:rPr>
          <w:fldChar w:fldCharType="separate"/>
        </w:r>
        <w:r>
          <w:rPr>
            <w:b/>
            <w:bCs/>
            <w:color w:val="0071BC"/>
            <w:sz w:val="20"/>
            <w:szCs w:val="20"/>
            <w:lang w:val="zh-CN"/>
          </w:rPr>
          <w:t>2</w:t>
        </w:r>
        <w:r>
          <w:rPr>
            <w:b/>
            <w:bCs/>
            <w:color w:val="0071BC"/>
            <w:sz w:val="20"/>
            <w:szCs w:val="20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824D3"/>
    <w:multiLevelType w:val="multilevel"/>
    <w:tmpl w:val="131824D3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 w:cs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E70"/>
    <w:rsid w:val="00000371"/>
    <w:rsid w:val="000012E1"/>
    <w:rsid w:val="000028B8"/>
    <w:rsid w:val="000065B0"/>
    <w:rsid w:val="00020B39"/>
    <w:rsid w:val="00024B0D"/>
    <w:rsid w:val="00035FB2"/>
    <w:rsid w:val="00044AF0"/>
    <w:rsid w:val="00045DF0"/>
    <w:rsid w:val="00053224"/>
    <w:rsid w:val="0005637C"/>
    <w:rsid w:val="00057A8D"/>
    <w:rsid w:val="000625A2"/>
    <w:rsid w:val="00066434"/>
    <w:rsid w:val="0007063C"/>
    <w:rsid w:val="00070932"/>
    <w:rsid w:val="00070AB6"/>
    <w:rsid w:val="00073621"/>
    <w:rsid w:val="00075A45"/>
    <w:rsid w:val="00075BDF"/>
    <w:rsid w:val="000821CE"/>
    <w:rsid w:val="0008303A"/>
    <w:rsid w:val="00085834"/>
    <w:rsid w:val="00085D80"/>
    <w:rsid w:val="0008638C"/>
    <w:rsid w:val="00086C20"/>
    <w:rsid w:val="00092B3B"/>
    <w:rsid w:val="00092B41"/>
    <w:rsid w:val="000957C1"/>
    <w:rsid w:val="000978E3"/>
    <w:rsid w:val="00097DC0"/>
    <w:rsid w:val="000A7D87"/>
    <w:rsid w:val="000B1038"/>
    <w:rsid w:val="000B6660"/>
    <w:rsid w:val="000B6960"/>
    <w:rsid w:val="000B6DDE"/>
    <w:rsid w:val="000B73C4"/>
    <w:rsid w:val="000C00D8"/>
    <w:rsid w:val="000C0742"/>
    <w:rsid w:val="000C3CBC"/>
    <w:rsid w:val="000C3D42"/>
    <w:rsid w:val="000C566C"/>
    <w:rsid w:val="000D15AA"/>
    <w:rsid w:val="000E4053"/>
    <w:rsid w:val="000E4E67"/>
    <w:rsid w:val="000F60A8"/>
    <w:rsid w:val="00104ABF"/>
    <w:rsid w:val="00105F1A"/>
    <w:rsid w:val="0010614C"/>
    <w:rsid w:val="00107E90"/>
    <w:rsid w:val="00111EDB"/>
    <w:rsid w:val="00114CA8"/>
    <w:rsid w:val="00115213"/>
    <w:rsid w:val="00115D52"/>
    <w:rsid w:val="00122DEC"/>
    <w:rsid w:val="001251F3"/>
    <w:rsid w:val="00130FC6"/>
    <w:rsid w:val="00136777"/>
    <w:rsid w:val="001371CC"/>
    <w:rsid w:val="001436EE"/>
    <w:rsid w:val="0014394B"/>
    <w:rsid w:val="00145944"/>
    <w:rsid w:val="00150CA7"/>
    <w:rsid w:val="00157E08"/>
    <w:rsid w:val="0016340E"/>
    <w:rsid w:val="00165815"/>
    <w:rsid w:val="00174DDC"/>
    <w:rsid w:val="00176671"/>
    <w:rsid w:val="00177830"/>
    <w:rsid w:val="00185364"/>
    <w:rsid w:val="00187867"/>
    <w:rsid w:val="0019507C"/>
    <w:rsid w:val="0019712C"/>
    <w:rsid w:val="001A03CF"/>
    <w:rsid w:val="001A05DC"/>
    <w:rsid w:val="001A1452"/>
    <w:rsid w:val="001A614D"/>
    <w:rsid w:val="001A6D54"/>
    <w:rsid w:val="001D33C4"/>
    <w:rsid w:val="001E2F17"/>
    <w:rsid w:val="001E3E9D"/>
    <w:rsid w:val="001F39FA"/>
    <w:rsid w:val="00210686"/>
    <w:rsid w:val="002122E5"/>
    <w:rsid w:val="002124C5"/>
    <w:rsid w:val="00215EBE"/>
    <w:rsid w:val="0021637B"/>
    <w:rsid w:val="002214A3"/>
    <w:rsid w:val="0022429C"/>
    <w:rsid w:val="00225664"/>
    <w:rsid w:val="0022718E"/>
    <w:rsid w:val="00232FA0"/>
    <w:rsid w:val="00233425"/>
    <w:rsid w:val="002444EA"/>
    <w:rsid w:val="002509E0"/>
    <w:rsid w:val="002571CD"/>
    <w:rsid w:val="002642CF"/>
    <w:rsid w:val="00270D37"/>
    <w:rsid w:val="00273012"/>
    <w:rsid w:val="002731C0"/>
    <w:rsid w:val="00277D2C"/>
    <w:rsid w:val="00281C55"/>
    <w:rsid w:val="002853D4"/>
    <w:rsid w:val="00292824"/>
    <w:rsid w:val="00292B9E"/>
    <w:rsid w:val="002940BA"/>
    <w:rsid w:val="00294B4C"/>
    <w:rsid w:val="00295D89"/>
    <w:rsid w:val="00296F98"/>
    <w:rsid w:val="002A7762"/>
    <w:rsid w:val="002B076A"/>
    <w:rsid w:val="002B11C9"/>
    <w:rsid w:val="002B2BAA"/>
    <w:rsid w:val="002B46D2"/>
    <w:rsid w:val="002B7B4E"/>
    <w:rsid w:val="002C1690"/>
    <w:rsid w:val="002C4E0D"/>
    <w:rsid w:val="002D2ABA"/>
    <w:rsid w:val="002D30E8"/>
    <w:rsid w:val="002E4425"/>
    <w:rsid w:val="002E6F91"/>
    <w:rsid w:val="002F10AE"/>
    <w:rsid w:val="002F1905"/>
    <w:rsid w:val="002F283F"/>
    <w:rsid w:val="002F2C2B"/>
    <w:rsid w:val="002F3185"/>
    <w:rsid w:val="002F781A"/>
    <w:rsid w:val="003003DD"/>
    <w:rsid w:val="00300E3D"/>
    <w:rsid w:val="00303937"/>
    <w:rsid w:val="00305709"/>
    <w:rsid w:val="0031055B"/>
    <w:rsid w:val="00310F02"/>
    <w:rsid w:val="003124C6"/>
    <w:rsid w:val="00314C37"/>
    <w:rsid w:val="00317B6B"/>
    <w:rsid w:val="00322EBB"/>
    <w:rsid w:val="00340A36"/>
    <w:rsid w:val="003413FA"/>
    <w:rsid w:val="00342B8B"/>
    <w:rsid w:val="00366255"/>
    <w:rsid w:val="00366C99"/>
    <w:rsid w:val="00371590"/>
    <w:rsid w:val="00384F1E"/>
    <w:rsid w:val="00390BA2"/>
    <w:rsid w:val="00394199"/>
    <w:rsid w:val="0039584B"/>
    <w:rsid w:val="00396120"/>
    <w:rsid w:val="003A2A1F"/>
    <w:rsid w:val="003A45ED"/>
    <w:rsid w:val="003B0BB8"/>
    <w:rsid w:val="003B148B"/>
    <w:rsid w:val="003B1EA7"/>
    <w:rsid w:val="003B54AB"/>
    <w:rsid w:val="003B550A"/>
    <w:rsid w:val="003B7B88"/>
    <w:rsid w:val="003C2BCE"/>
    <w:rsid w:val="003E34FF"/>
    <w:rsid w:val="003E3BCA"/>
    <w:rsid w:val="003E56AE"/>
    <w:rsid w:val="003E5FDE"/>
    <w:rsid w:val="003E7702"/>
    <w:rsid w:val="003F0026"/>
    <w:rsid w:val="003F0986"/>
    <w:rsid w:val="003F601A"/>
    <w:rsid w:val="0040160D"/>
    <w:rsid w:val="00416F3A"/>
    <w:rsid w:val="004170B6"/>
    <w:rsid w:val="004408FF"/>
    <w:rsid w:val="00460DB4"/>
    <w:rsid w:val="004635AF"/>
    <w:rsid w:val="00463A9C"/>
    <w:rsid w:val="004721ED"/>
    <w:rsid w:val="0047741A"/>
    <w:rsid w:val="004804C9"/>
    <w:rsid w:val="00482417"/>
    <w:rsid w:val="00484C06"/>
    <w:rsid w:val="004871AB"/>
    <w:rsid w:val="00493F94"/>
    <w:rsid w:val="004954B5"/>
    <w:rsid w:val="004A1D72"/>
    <w:rsid w:val="004A3510"/>
    <w:rsid w:val="004B17DC"/>
    <w:rsid w:val="004B4586"/>
    <w:rsid w:val="004B4999"/>
    <w:rsid w:val="004C3ACD"/>
    <w:rsid w:val="004D07A1"/>
    <w:rsid w:val="004D26D7"/>
    <w:rsid w:val="004D3BC7"/>
    <w:rsid w:val="004D3DB6"/>
    <w:rsid w:val="004E2CAA"/>
    <w:rsid w:val="004E42F6"/>
    <w:rsid w:val="004E56B1"/>
    <w:rsid w:val="004E56EF"/>
    <w:rsid w:val="004F696F"/>
    <w:rsid w:val="0050196B"/>
    <w:rsid w:val="00502B4B"/>
    <w:rsid w:val="00506262"/>
    <w:rsid w:val="005259AF"/>
    <w:rsid w:val="0052786C"/>
    <w:rsid w:val="0053288E"/>
    <w:rsid w:val="0054361F"/>
    <w:rsid w:val="0054547A"/>
    <w:rsid w:val="00547553"/>
    <w:rsid w:val="0055457C"/>
    <w:rsid w:val="00564404"/>
    <w:rsid w:val="00572F1A"/>
    <w:rsid w:val="005735DD"/>
    <w:rsid w:val="00575F8C"/>
    <w:rsid w:val="00577F91"/>
    <w:rsid w:val="005924A2"/>
    <w:rsid w:val="00596238"/>
    <w:rsid w:val="005A3C9D"/>
    <w:rsid w:val="005A77FF"/>
    <w:rsid w:val="005B20B0"/>
    <w:rsid w:val="005B24E9"/>
    <w:rsid w:val="005C3A38"/>
    <w:rsid w:val="005C515B"/>
    <w:rsid w:val="005C55CB"/>
    <w:rsid w:val="005D7754"/>
    <w:rsid w:val="005E3B8C"/>
    <w:rsid w:val="005E5182"/>
    <w:rsid w:val="005F4E70"/>
    <w:rsid w:val="005F7727"/>
    <w:rsid w:val="006041D0"/>
    <w:rsid w:val="00604683"/>
    <w:rsid w:val="00604808"/>
    <w:rsid w:val="006048AA"/>
    <w:rsid w:val="0061222F"/>
    <w:rsid w:val="00620022"/>
    <w:rsid w:val="0062165B"/>
    <w:rsid w:val="00621F6B"/>
    <w:rsid w:val="0062551E"/>
    <w:rsid w:val="00632D94"/>
    <w:rsid w:val="00634586"/>
    <w:rsid w:val="006431E4"/>
    <w:rsid w:val="00644747"/>
    <w:rsid w:val="0064604C"/>
    <w:rsid w:val="00646F62"/>
    <w:rsid w:val="00647316"/>
    <w:rsid w:val="00647799"/>
    <w:rsid w:val="0065571B"/>
    <w:rsid w:val="0066410A"/>
    <w:rsid w:val="00672D25"/>
    <w:rsid w:val="0068503B"/>
    <w:rsid w:val="00685FE2"/>
    <w:rsid w:val="00686623"/>
    <w:rsid w:val="0069100A"/>
    <w:rsid w:val="0069102B"/>
    <w:rsid w:val="006951AE"/>
    <w:rsid w:val="00697684"/>
    <w:rsid w:val="006A0C3C"/>
    <w:rsid w:val="006A1A55"/>
    <w:rsid w:val="006A64E6"/>
    <w:rsid w:val="006B2D6E"/>
    <w:rsid w:val="006B51D2"/>
    <w:rsid w:val="006B7917"/>
    <w:rsid w:val="006C582D"/>
    <w:rsid w:val="006C73C0"/>
    <w:rsid w:val="006D1E0C"/>
    <w:rsid w:val="006D20C9"/>
    <w:rsid w:val="006D3106"/>
    <w:rsid w:val="006D6375"/>
    <w:rsid w:val="006E6CC2"/>
    <w:rsid w:val="006E6FCB"/>
    <w:rsid w:val="006F3A18"/>
    <w:rsid w:val="006F775B"/>
    <w:rsid w:val="00706EA8"/>
    <w:rsid w:val="007327E0"/>
    <w:rsid w:val="00742B3C"/>
    <w:rsid w:val="007526F6"/>
    <w:rsid w:val="00761251"/>
    <w:rsid w:val="007623C6"/>
    <w:rsid w:val="007661FA"/>
    <w:rsid w:val="00774522"/>
    <w:rsid w:val="007769D6"/>
    <w:rsid w:val="007808F7"/>
    <w:rsid w:val="00784F7A"/>
    <w:rsid w:val="007870A9"/>
    <w:rsid w:val="007A1944"/>
    <w:rsid w:val="007A649D"/>
    <w:rsid w:val="007D0763"/>
    <w:rsid w:val="007D5085"/>
    <w:rsid w:val="007D5E46"/>
    <w:rsid w:val="007E1EAA"/>
    <w:rsid w:val="007E583C"/>
    <w:rsid w:val="007E6F69"/>
    <w:rsid w:val="007E7D16"/>
    <w:rsid w:val="007F29F5"/>
    <w:rsid w:val="007F2ABE"/>
    <w:rsid w:val="008071DA"/>
    <w:rsid w:val="008112C6"/>
    <w:rsid w:val="00822119"/>
    <w:rsid w:val="00827834"/>
    <w:rsid w:val="0083222A"/>
    <w:rsid w:val="00837286"/>
    <w:rsid w:val="00843BEF"/>
    <w:rsid w:val="008512F7"/>
    <w:rsid w:val="00852F22"/>
    <w:rsid w:val="008542CA"/>
    <w:rsid w:val="00864790"/>
    <w:rsid w:val="00865494"/>
    <w:rsid w:val="00865DB3"/>
    <w:rsid w:val="00867F6F"/>
    <w:rsid w:val="00874C52"/>
    <w:rsid w:val="00875215"/>
    <w:rsid w:val="0088136F"/>
    <w:rsid w:val="008920BF"/>
    <w:rsid w:val="008A515F"/>
    <w:rsid w:val="008C17C6"/>
    <w:rsid w:val="008C585C"/>
    <w:rsid w:val="008D1781"/>
    <w:rsid w:val="008D3CFA"/>
    <w:rsid w:val="008D4031"/>
    <w:rsid w:val="008E23CC"/>
    <w:rsid w:val="008E2534"/>
    <w:rsid w:val="008E28A9"/>
    <w:rsid w:val="008F46B3"/>
    <w:rsid w:val="008F4813"/>
    <w:rsid w:val="009023DE"/>
    <w:rsid w:val="009028D4"/>
    <w:rsid w:val="00903C40"/>
    <w:rsid w:val="0090455F"/>
    <w:rsid w:val="009108A0"/>
    <w:rsid w:val="00911A8A"/>
    <w:rsid w:val="00913843"/>
    <w:rsid w:val="00916431"/>
    <w:rsid w:val="00917822"/>
    <w:rsid w:val="00920B74"/>
    <w:rsid w:val="00922E8A"/>
    <w:rsid w:val="009308E5"/>
    <w:rsid w:val="00931A2C"/>
    <w:rsid w:val="00952D07"/>
    <w:rsid w:val="00955D71"/>
    <w:rsid w:val="0096371F"/>
    <w:rsid w:val="00966C1D"/>
    <w:rsid w:val="00970CB3"/>
    <w:rsid w:val="0097146B"/>
    <w:rsid w:val="00981768"/>
    <w:rsid w:val="00985EE5"/>
    <w:rsid w:val="00986041"/>
    <w:rsid w:val="00992655"/>
    <w:rsid w:val="00993BE5"/>
    <w:rsid w:val="009959AD"/>
    <w:rsid w:val="0099619D"/>
    <w:rsid w:val="00997736"/>
    <w:rsid w:val="009A581F"/>
    <w:rsid w:val="009B5440"/>
    <w:rsid w:val="009C0CF6"/>
    <w:rsid w:val="009C271C"/>
    <w:rsid w:val="009C5DFC"/>
    <w:rsid w:val="009C70C2"/>
    <w:rsid w:val="009D2952"/>
    <w:rsid w:val="009E4915"/>
    <w:rsid w:val="009E7866"/>
    <w:rsid w:val="009F5968"/>
    <w:rsid w:val="009F6C01"/>
    <w:rsid w:val="00A025E9"/>
    <w:rsid w:val="00A040DE"/>
    <w:rsid w:val="00A04188"/>
    <w:rsid w:val="00A05A52"/>
    <w:rsid w:val="00A22D8E"/>
    <w:rsid w:val="00A27F3A"/>
    <w:rsid w:val="00A34AD1"/>
    <w:rsid w:val="00A3514D"/>
    <w:rsid w:val="00A42856"/>
    <w:rsid w:val="00A464A2"/>
    <w:rsid w:val="00A533A8"/>
    <w:rsid w:val="00A65154"/>
    <w:rsid w:val="00A66071"/>
    <w:rsid w:val="00A7239C"/>
    <w:rsid w:val="00A87BF4"/>
    <w:rsid w:val="00A9067F"/>
    <w:rsid w:val="00A92A0D"/>
    <w:rsid w:val="00A92C45"/>
    <w:rsid w:val="00A94E54"/>
    <w:rsid w:val="00A95AF7"/>
    <w:rsid w:val="00AA11F5"/>
    <w:rsid w:val="00AB010E"/>
    <w:rsid w:val="00AB59BB"/>
    <w:rsid w:val="00AB682F"/>
    <w:rsid w:val="00AC11C6"/>
    <w:rsid w:val="00AC3F03"/>
    <w:rsid w:val="00AD0D7B"/>
    <w:rsid w:val="00AD104B"/>
    <w:rsid w:val="00AD1BFB"/>
    <w:rsid w:val="00AD6555"/>
    <w:rsid w:val="00AE0F16"/>
    <w:rsid w:val="00AE15C2"/>
    <w:rsid w:val="00AE2CCE"/>
    <w:rsid w:val="00AF43AF"/>
    <w:rsid w:val="00AF5BF4"/>
    <w:rsid w:val="00AF660E"/>
    <w:rsid w:val="00B05165"/>
    <w:rsid w:val="00B147AC"/>
    <w:rsid w:val="00B23D99"/>
    <w:rsid w:val="00B26EC7"/>
    <w:rsid w:val="00B27815"/>
    <w:rsid w:val="00B34B14"/>
    <w:rsid w:val="00B35AC9"/>
    <w:rsid w:val="00B37A74"/>
    <w:rsid w:val="00B40904"/>
    <w:rsid w:val="00B44804"/>
    <w:rsid w:val="00B45ABD"/>
    <w:rsid w:val="00B46892"/>
    <w:rsid w:val="00B536B8"/>
    <w:rsid w:val="00B5420D"/>
    <w:rsid w:val="00B562FA"/>
    <w:rsid w:val="00B60BF3"/>
    <w:rsid w:val="00B66D93"/>
    <w:rsid w:val="00B67831"/>
    <w:rsid w:val="00B70D1A"/>
    <w:rsid w:val="00B73718"/>
    <w:rsid w:val="00B73D98"/>
    <w:rsid w:val="00B73FDC"/>
    <w:rsid w:val="00B747E3"/>
    <w:rsid w:val="00B85088"/>
    <w:rsid w:val="00B86827"/>
    <w:rsid w:val="00B87F88"/>
    <w:rsid w:val="00B941A3"/>
    <w:rsid w:val="00BA0C94"/>
    <w:rsid w:val="00BA4B6A"/>
    <w:rsid w:val="00BA5640"/>
    <w:rsid w:val="00BA67EF"/>
    <w:rsid w:val="00BB1851"/>
    <w:rsid w:val="00BB1C9B"/>
    <w:rsid w:val="00BB235D"/>
    <w:rsid w:val="00BB63E4"/>
    <w:rsid w:val="00BB6C8E"/>
    <w:rsid w:val="00BC36F7"/>
    <w:rsid w:val="00BC5760"/>
    <w:rsid w:val="00BD0A3B"/>
    <w:rsid w:val="00BD1CE2"/>
    <w:rsid w:val="00BD3C80"/>
    <w:rsid w:val="00BD6FCF"/>
    <w:rsid w:val="00BE099D"/>
    <w:rsid w:val="00BF60FE"/>
    <w:rsid w:val="00BF707C"/>
    <w:rsid w:val="00C10EDF"/>
    <w:rsid w:val="00C12B3B"/>
    <w:rsid w:val="00C228EF"/>
    <w:rsid w:val="00C2442C"/>
    <w:rsid w:val="00C24EFF"/>
    <w:rsid w:val="00C2680F"/>
    <w:rsid w:val="00C33DF7"/>
    <w:rsid w:val="00C3522F"/>
    <w:rsid w:val="00C3580C"/>
    <w:rsid w:val="00C453B3"/>
    <w:rsid w:val="00C4760A"/>
    <w:rsid w:val="00C50AD1"/>
    <w:rsid w:val="00C641DA"/>
    <w:rsid w:val="00C644C9"/>
    <w:rsid w:val="00C70E43"/>
    <w:rsid w:val="00C72861"/>
    <w:rsid w:val="00C73BCD"/>
    <w:rsid w:val="00C75D0A"/>
    <w:rsid w:val="00C77F98"/>
    <w:rsid w:val="00C845E2"/>
    <w:rsid w:val="00C85077"/>
    <w:rsid w:val="00C918A0"/>
    <w:rsid w:val="00CA6065"/>
    <w:rsid w:val="00CA7939"/>
    <w:rsid w:val="00CB04A7"/>
    <w:rsid w:val="00CB13B6"/>
    <w:rsid w:val="00CB2978"/>
    <w:rsid w:val="00CC16D3"/>
    <w:rsid w:val="00CC2F50"/>
    <w:rsid w:val="00CC457E"/>
    <w:rsid w:val="00CC52E0"/>
    <w:rsid w:val="00CC650A"/>
    <w:rsid w:val="00CC7408"/>
    <w:rsid w:val="00CD011C"/>
    <w:rsid w:val="00CD45C4"/>
    <w:rsid w:val="00CD7A4E"/>
    <w:rsid w:val="00CE2660"/>
    <w:rsid w:val="00CF3B4B"/>
    <w:rsid w:val="00CF69FF"/>
    <w:rsid w:val="00D12EBE"/>
    <w:rsid w:val="00D336A2"/>
    <w:rsid w:val="00D35128"/>
    <w:rsid w:val="00D4040A"/>
    <w:rsid w:val="00D45B6A"/>
    <w:rsid w:val="00D506DA"/>
    <w:rsid w:val="00D52730"/>
    <w:rsid w:val="00D529C0"/>
    <w:rsid w:val="00D551D2"/>
    <w:rsid w:val="00D6600B"/>
    <w:rsid w:val="00D66161"/>
    <w:rsid w:val="00D6633D"/>
    <w:rsid w:val="00D67A66"/>
    <w:rsid w:val="00D738F5"/>
    <w:rsid w:val="00D819A4"/>
    <w:rsid w:val="00D92E5F"/>
    <w:rsid w:val="00D93F99"/>
    <w:rsid w:val="00D96A1C"/>
    <w:rsid w:val="00DA03A8"/>
    <w:rsid w:val="00DA09CF"/>
    <w:rsid w:val="00DA1316"/>
    <w:rsid w:val="00DA77AE"/>
    <w:rsid w:val="00DB1850"/>
    <w:rsid w:val="00DB6C7D"/>
    <w:rsid w:val="00DC1E73"/>
    <w:rsid w:val="00DC6856"/>
    <w:rsid w:val="00DD0A79"/>
    <w:rsid w:val="00DD2F5E"/>
    <w:rsid w:val="00DD46EF"/>
    <w:rsid w:val="00DD64AA"/>
    <w:rsid w:val="00DF44FE"/>
    <w:rsid w:val="00DF7F0B"/>
    <w:rsid w:val="00E04A13"/>
    <w:rsid w:val="00E05754"/>
    <w:rsid w:val="00E06C65"/>
    <w:rsid w:val="00E226F5"/>
    <w:rsid w:val="00E2334E"/>
    <w:rsid w:val="00E24A1A"/>
    <w:rsid w:val="00E442D5"/>
    <w:rsid w:val="00E511B9"/>
    <w:rsid w:val="00E52857"/>
    <w:rsid w:val="00E538D3"/>
    <w:rsid w:val="00E62345"/>
    <w:rsid w:val="00E65972"/>
    <w:rsid w:val="00E67ED0"/>
    <w:rsid w:val="00E75AAB"/>
    <w:rsid w:val="00E800ED"/>
    <w:rsid w:val="00E83553"/>
    <w:rsid w:val="00E94433"/>
    <w:rsid w:val="00E9530B"/>
    <w:rsid w:val="00E96F52"/>
    <w:rsid w:val="00EA3911"/>
    <w:rsid w:val="00EA4096"/>
    <w:rsid w:val="00EA756E"/>
    <w:rsid w:val="00EA79AC"/>
    <w:rsid w:val="00EB3465"/>
    <w:rsid w:val="00EC4F36"/>
    <w:rsid w:val="00ED6699"/>
    <w:rsid w:val="00ED68B4"/>
    <w:rsid w:val="00EE655F"/>
    <w:rsid w:val="00EF064B"/>
    <w:rsid w:val="00EF06FB"/>
    <w:rsid w:val="00EF09B2"/>
    <w:rsid w:val="00F00130"/>
    <w:rsid w:val="00F01734"/>
    <w:rsid w:val="00F06BC6"/>
    <w:rsid w:val="00F15229"/>
    <w:rsid w:val="00F152C7"/>
    <w:rsid w:val="00F2334B"/>
    <w:rsid w:val="00F30AC0"/>
    <w:rsid w:val="00F31DDD"/>
    <w:rsid w:val="00F3316E"/>
    <w:rsid w:val="00F34280"/>
    <w:rsid w:val="00F352F6"/>
    <w:rsid w:val="00F41645"/>
    <w:rsid w:val="00F4288D"/>
    <w:rsid w:val="00F4395F"/>
    <w:rsid w:val="00F51B4D"/>
    <w:rsid w:val="00F54FB7"/>
    <w:rsid w:val="00F570B6"/>
    <w:rsid w:val="00F62FF3"/>
    <w:rsid w:val="00F649D2"/>
    <w:rsid w:val="00F6639E"/>
    <w:rsid w:val="00F66F2A"/>
    <w:rsid w:val="00F73B38"/>
    <w:rsid w:val="00F757A3"/>
    <w:rsid w:val="00F75E5C"/>
    <w:rsid w:val="00F82D5F"/>
    <w:rsid w:val="00F852E2"/>
    <w:rsid w:val="00F955CD"/>
    <w:rsid w:val="00FA1B4A"/>
    <w:rsid w:val="00FB047F"/>
    <w:rsid w:val="00FB0B18"/>
    <w:rsid w:val="00FB3475"/>
    <w:rsid w:val="00FC1799"/>
    <w:rsid w:val="00FC2E66"/>
    <w:rsid w:val="00FD0E6A"/>
    <w:rsid w:val="00FD289C"/>
    <w:rsid w:val="00FE2BD4"/>
    <w:rsid w:val="00FF290D"/>
    <w:rsid w:val="00FF527A"/>
    <w:rsid w:val="00FF562F"/>
    <w:rsid w:val="05252187"/>
    <w:rsid w:val="6C4A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FollowedHyperlink"/>
    <w:basedOn w:val="7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2"/>
    <w:qFormat/>
    <w:uiPriority w:val="99"/>
    <w:rPr>
      <w:sz w:val="18"/>
      <w:szCs w:val="18"/>
    </w:rPr>
  </w:style>
  <w:style w:type="character" w:customStyle="1" w:styleId="13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4">
    <w:name w:val="列出段落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sv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sv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5.xml"/><Relationship Id="rId26" Type="http://schemas.openxmlformats.org/officeDocument/2006/relationships/customXml" Target="../customXml/item4.xml"/><Relationship Id="rId25" Type="http://schemas.openxmlformats.org/officeDocument/2006/relationships/customXml" Target="../customXml/item3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7.sv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6.svg"/><Relationship Id="rId18" Type="http://schemas.openxmlformats.org/officeDocument/2006/relationships/image" Target="media/image9.png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5.svg"/><Relationship Id="rId14" Type="http://schemas.openxmlformats.org/officeDocument/2006/relationships/image" Target="media/image6.png"/><Relationship Id="rId13" Type="http://schemas.openxmlformats.org/officeDocument/2006/relationships/image" Target="media/image4.svg"/><Relationship Id="rId12" Type="http://schemas.openxmlformats.org/officeDocument/2006/relationships/image" Target="media/image5.png"/><Relationship Id="rId11" Type="http://schemas.openxmlformats.org/officeDocument/2006/relationships/image" Target="media/image3.sv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1A4968C5131BD64282F601B919BCC962" ma:contentTypeVersion="12" ma:contentTypeDescription="新建文档。" ma:contentTypeScope="" ma:versionID="3d3cabc696951a647b1ee1ca3fed5ddf">
  <xsd:schema xmlns:xsd="http://www.w3.org/2001/XMLSchema" xmlns:xs="http://www.w3.org/2001/XMLSchema" xmlns:p="http://schemas.microsoft.com/office/2006/metadata/properties" xmlns:ns2="d053a900-991e-44fb-bd96-845800de57ba" xmlns:ns3="61eabe94-e822-4599-ba9c-e79658d81471" targetNamespace="http://schemas.microsoft.com/office/2006/metadata/properties" ma:root="true" ma:fieldsID="ecb840a2da8a26d38aec05986d979bdd" ns2:_="" ns3:_="">
    <xsd:import namespace="d053a900-991e-44fb-bd96-845800de57ba"/>
    <xsd:import namespace="61eabe94-e822-4599-ba9c-e79658d814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3a900-991e-44fb-bd96-845800de57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abe94-e822-4599-ba9c-e79658d8147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695083-5F29-4F6B-ABB2-CCF3CBB85E01}">
  <ds:schemaRefs/>
</ds:datastoreItem>
</file>

<file path=customXml/itemProps3.xml><?xml version="1.0" encoding="utf-8"?>
<ds:datastoreItem xmlns:ds="http://schemas.openxmlformats.org/officeDocument/2006/customXml" ds:itemID="{A158802F-15E9-4D8E-BC03-D73A5F520BEA}">
  <ds:schemaRefs/>
</ds:datastoreItem>
</file>

<file path=customXml/itemProps4.xml><?xml version="1.0" encoding="utf-8"?>
<ds:datastoreItem xmlns:ds="http://schemas.openxmlformats.org/officeDocument/2006/customXml" ds:itemID="{0E4C7359-3221-4BBE-981D-3E7C1409BBD3}">
  <ds:schemaRefs/>
</ds:datastoreItem>
</file>

<file path=customXml/itemProps5.xml><?xml version="1.0" encoding="utf-8"?>
<ds:datastoreItem xmlns:ds="http://schemas.openxmlformats.org/officeDocument/2006/customXml" ds:itemID="{9B72A550-CFFB-4CCE-9A52-DD8C21C786E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178</Words>
  <Characters>1018</Characters>
  <Lines>8</Lines>
  <Paragraphs>2</Paragraphs>
  <TotalTime>0</TotalTime>
  <ScaleCrop>false</ScaleCrop>
  <LinksUpToDate>false</LinksUpToDate>
  <CharactersWithSpaces>1194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2020-03-01T13:45:00Z</dcterms:created>
  <dc:creator>Cang Kevin</dc:creator>
  <cp:lastModifiedBy>sunny李</cp:lastModifiedBy>
  <cp:lastPrinted>2020-03-03T15:02:00Z</cp:lastPrinted>
  <dcterms:modified xsi:type="dcterms:W3CDTF">2020-07-10T04:34:39Z</dcterms:modified>
  <cp:revision>316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0x0101001A4968C5131BD64282F601B919BCC962</vt:lpwstr>
  </property>
  <property fmtid="{D5CDD505-2E9C-101B-9397-08002B2CF9AE}" pid="3" name="KSOProductBuildVer">
    <vt:lpwstr>2052-11.1.0.9740</vt:lpwstr>
  </property>
</Properties>
</file>