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A4F" w:rsidRDefault="00510A4F" w:rsidP="004F0CC0">
      <w:pPr>
        <w:pStyle w:val="a3"/>
        <w:spacing w:line="400" w:lineRule="exact"/>
        <w:ind w:firstLineChars="343" w:firstLine="723"/>
        <w:jc w:val="center"/>
        <w:rPr>
          <w:rFonts w:ascii="Arial Narrow" w:hAnsi="Arial Narrow"/>
          <w:b/>
          <w:szCs w:val="21"/>
        </w:rPr>
      </w:pPr>
      <w:r>
        <w:rPr>
          <w:rFonts w:ascii="Arial Narrow" w:hAnsi="Arial Narrow" w:hint="eastAsia"/>
          <w:b/>
          <w:szCs w:val="21"/>
        </w:rPr>
        <w:t>关于我校选拔</w:t>
      </w:r>
      <w:r>
        <w:rPr>
          <w:rFonts w:ascii="Arial Narrow" w:hAnsi="Arial Narrow" w:hint="eastAsia"/>
          <w:b/>
          <w:szCs w:val="21"/>
        </w:rPr>
        <w:t>2021</w:t>
      </w:r>
      <w:r>
        <w:rPr>
          <w:rFonts w:ascii="Arial Narrow" w:hAnsi="Arial Narrow" w:hint="eastAsia"/>
          <w:b/>
          <w:szCs w:val="21"/>
        </w:rPr>
        <w:t>年</w:t>
      </w:r>
      <w:r w:rsidR="004F0CC0">
        <w:rPr>
          <w:rFonts w:ascii="Arial Narrow" w:hAnsi="Arial Narrow" w:hint="eastAsia"/>
          <w:b/>
          <w:szCs w:val="21"/>
        </w:rPr>
        <w:t>寒假阿德莱德</w:t>
      </w:r>
      <w:r>
        <w:rPr>
          <w:rFonts w:ascii="Arial Narrow" w:hAnsi="Arial Narrow" w:hint="eastAsia"/>
          <w:b/>
          <w:szCs w:val="21"/>
        </w:rPr>
        <w:t>大学线上项目通知</w:t>
      </w:r>
    </w:p>
    <w:p w:rsidR="00065473" w:rsidRDefault="00065473" w:rsidP="000A5FF0">
      <w:pPr>
        <w:pStyle w:val="a3"/>
        <w:spacing w:line="400" w:lineRule="exact"/>
        <w:ind w:firstLineChars="0" w:firstLine="0"/>
        <w:rPr>
          <w:rFonts w:ascii="Arial Narrow" w:hAnsi="Arial Narrow"/>
          <w:szCs w:val="21"/>
        </w:rPr>
      </w:pPr>
      <w:r w:rsidRPr="00DE2ED8">
        <w:rPr>
          <w:rFonts w:ascii="Arial Narrow" w:hAnsi="Arial Narrow"/>
          <w:b/>
          <w:szCs w:val="21"/>
        </w:rPr>
        <w:t>项目背景</w:t>
      </w:r>
      <w:r w:rsidRPr="00DE2ED8">
        <w:rPr>
          <w:rFonts w:ascii="Arial Narrow" w:hAnsi="Arial Narrow"/>
          <w:szCs w:val="21"/>
        </w:rPr>
        <w:t>：为了给我校学</w:t>
      </w:r>
      <w:r w:rsidRPr="001F4AB3">
        <w:rPr>
          <w:rFonts w:asciiTheme="minorEastAsia" w:eastAsiaTheme="minorEastAsia" w:hAnsiTheme="minorEastAsia"/>
          <w:szCs w:val="21"/>
        </w:rPr>
        <w:t>生提</w:t>
      </w:r>
      <w:r w:rsidRPr="00DE2ED8">
        <w:rPr>
          <w:rFonts w:ascii="Arial Narrow" w:hAnsi="Arial Narrow"/>
          <w:szCs w:val="21"/>
        </w:rPr>
        <w:t>供赴世界一流大学交流与学习的机会，我校组织</w:t>
      </w:r>
      <w:r>
        <w:rPr>
          <w:rFonts w:ascii="Arial Narrow" w:hAnsi="Arial Narrow"/>
          <w:szCs w:val="21"/>
        </w:rPr>
        <w:t>20</w:t>
      </w:r>
      <w:r>
        <w:rPr>
          <w:rFonts w:ascii="Arial Narrow" w:hAnsi="Arial Narrow" w:hint="eastAsia"/>
          <w:szCs w:val="21"/>
        </w:rPr>
        <w:t>21</w:t>
      </w:r>
      <w:r>
        <w:rPr>
          <w:rFonts w:ascii="Arial Narrow" w:hAnsi="Arial Narrow" w:hint="eastAsia"/>
          <w:szCs w:val="21"/>
        </w:rPr>
        <w:t>年</w:t>
      </w:r>
      <w:r w:rsidR="00992A2B">
        <w:rPr>
          <w:rFonts w:ascii="Arial Narrow" w:hAnsi="Arial Narrow" w:hint="eastAsia"/>
          <w:szCs w:val="21"/>
        </w:rPr>
        <w:t>寒假</w:t>
      </w:r>
      <w:r>
        <w:rPr>
          <w:rFonts w:ascii="Arial Narrow" w:hAnsi="Arial Narrow"/>
          <w:szCs w:val="21"/>
        </w:rPr>
        <w:t>参加</w:t>
      </w:r>
      <w:r w:rsidRPr="00DE2ED8">
        <w:rPr>
          <w:rFonts w:ascii="Arial Narrow" w:hAnsi="Arial Narrow"/>
          <w:szCs w:val="21"/>
        </w:rPr>
        <w:t>阿德莱德大学</w:t>
      </w:r>
      <w:r>
        <w:rPr>
          <w:rFonts w:ascii="Arial Narrow" w:hAnsi="Arial Narrow" w:hint="eastAsia"/>
          <w:szCs w:val="21"/>
        </w:rPr>
        <w:t>组织</w:t>
      </w:r>
      <w:r>
        <w:rPr>
          <w:rFonts w:ascii="Arial Narrow" w:hAnsi="Arial Narrow"/>
          <w:szCs w:val="21"/>
        </w:rPr>
        <w:t>的短期线上学习</w:t>
      </w:r>
      <w:r w:rsidRPr="00DE2ED8">
        <w:rPr>
          <w:rFonts w:ascii="Arial Narrow" w:eastAsiaTheme="minorEastAsia" w:hAnsi="Arial Narrow"/>
          <w:szCs w:val="21"/>
        </w:rPr>
        <w:t>项目。</w:t>
      </w:r>
      <w:r>
        <w:rPr>
          <w:rFonts w:ascii="Arial Narrow" w:hAnsi="Arial Narrow"/>
          <w:szCs w:val="21"/>
        </w:rPr>
        <w:t>项目完成</w:t>
      </w:r>
      <w:r w:rsidR="00510A4F">
        <w:rPr>
          <w:rFonts w:ascii="Arial Narrow" w:hAnsi="Arial Narrow"/>
          <w:szCs w:val="21"/>
        </w:rPr>
        <w:t>并获得官方学习证书</w:t>
      </w:r>
      <w:r w:rsidRPr="00DE2ED8">
        <w:rPr>
          <w:rFonts w:ascii="Arial Narrow" w:hAnsi="Arial Narrow"/>
          <w:szCs w:val="21"/>
        </w:rPr>
        <w:t>。现将相关事项通知如下：</w:t>
      </w:r>
    </w:p>
    <w:p w:rsidR="00065473" w:rsidRPr="000A5FF0" w:rsidRDefault="00065473" w:rsidP="00065473">
      <w:pPr>
        <w:spacing w:line="276" w:lineRule="auto"/>
        <w:rPr>
          <w:rFonts w:ascii="Arial Narrow" w:hAnsi="Arial Narrow"/>
          <w:b/>
          <w:szCs w:val="21"/>
        </w:rPr>
      </w:pPr>
      <w:r w:rsidRPr="000A5FF0">
        <w:rPr>
          <w:rFonts w:ascii="Arial Narrow" w:hAnsi="Arial Narrow"/>
          <w:b/>
          <w:szCs w:val="21"/>
        </w:rPr>
        <w:t>项目时间</w:t>
      </w:r>
      <w:r w:rsidRPr="000A5FF0">
        <w:rPr>
          <w:rFonts w:ascii="Arial Narrow" w:hAnsi="Arial Narrow"/>
          <w:b/>
          <w:szCs w:val="21"/>
        </w:rPr>
        <w:t>:</w:t>
      </w:r>
      <w:r w:rsidRPr="000A5FF0">
        <w:rPr>
          <w:rFonts w:ascii="Arial Narrow" w:hAnsi="Arial Narrow" w:hint="eastAsia"/>
          <w:b/>
          <w:szCs w:val="21"/>
        </w:rPr>
        <w:t xml:space="preserve"> </w:t>
      </w:r>
      <w:r w:rsidRPr="00FD1045">
        <w:rPr>
          <w:rFonts w:ascii="Times New Roman" w:hAnsi="Times New Roman" w:cs="Times New Roman"/>
          <w:b/>
          <w:szCs w:val="21"/>
        </w:rPr>
        <w:t xml:space="preserve"> 20</w:t>
      </w:r>
      <w:r w:rsidR="00273626" w:rsidRPr="00FD1045">
        <w:rPr>
          <w:rFonts w:ascii="Times New Roman" w:hAnsi="Times New Roman" w:cs="Times New Roman"/>
          <w:b/>
          <w:szCs w:val="21"/>
        </w:rPr>
        <w:t>21</w:t>
      </w:r>
      <w:r w:rsidRPr="000A5FF0">
        <w:rPr>
          <w:rFonts w:ascii="Arial Narrow" w:hAnsi="Arial Narrow"/>
          <w:b/>
          <w:szCs w:val="21"/>
        </w:rPr>
        <w:t>年冬季</w:t>
      </w:r>
      <w:r w:rsidR="00992A2B" w:rsidRPr="000A5FF0">
        <w:rPr>
          <w:rFonts w:ascii="Arial Narrow" w:hAnsi="Arial Narrow" w:hint="eastAsia"/>
          <w:b/>
          <w:szCs w:val="21"/>
        </w:rPr>
        <w:t>寒</w:t>
      </w:r>
      <w:r w:rsidR="00992A2B" w:rsidRPr="00FD1045">
        <w:rPr>
          <w:rFonts w:ascii="Times New Roman" w:hAnsi="Times New Roman" w:cs="Times New Roman" w:hint="eastAsia"/>
          <w:b/>
          <w:szCs w:val="21"/>
        </w:rPr>
        <w:t>假</w:t>
      </w:r>
      <w:r w:rsidR="00273626" w:rsidRPr="00FD1045">
        <w:rPr>
          <w:rFonts w:ascii="Times New Roman" w:hAnsi="Times New Roman" w:cs="Times New Roman" w:hint="eastAsia"/>
          <w:b/>
          <w:szCs w:val="21"/>
        </w:rPr>
        <w:t>1-2</w:t>
      </w:r>
      <w:r w:rsidR="00273626" w:rsidRPr="000A5FF0">
        <w:rPr>
          <w:rFonts w:ascii="Arial Narrow" w:hAnsi="Arial Narrow" w:hint="eastAsia"/>
          <w:b/>
          <w:szCs w:val="21"/>
        </w:rPr>
        <w:t>月</w:t>
      </w:r>
    </w:p>
    <w:p w:rsidR="00065473" w:rsidRPr="000A5FF0" w:rsidRDefault="00065473" w:rsidP="00065473">
      <w:pPr>
        <w:spacing w:line="360" w:lineRule="auto"/>
        <w:rPr>
          <w:rFonts w:ascii="Arial Narrow" w:hAnsi="Arial Narrow" w:cs="Times New Roman"/>
          <w:b/>
          <w:szCs w:val="21"/>
        </w:rPr>
      </w:pPr>
      <w:r>
        <w:rPr>
          <w:rFonts w:ascii="Arial Narrow" w:hAnsi="Arial Narrow" w:cs="Times New Roman"/>
          <w:b/>
          <w:szCs w:val="21"/>
        </w:rPr>
        <w:t>学校</w:t>
      </w:r>
      <w:r w:rsidRPr="00DE2ED8">
        <w:rPr>
          <w:rFonts w:ascii="Arial Narrow" w:hAnsi="Arial Narrow" w:cs="Times New Roman"/>
          <w:b/>
          <w:szCs w:val="21"/>
        </w:rPr>
        <w:t>概览</w:t>
      </w:r>
      <w:r w:rsidR="000A5FF0">
        <w:rPr>
          <w:rFonts w:ascii="Arial Narrow" w:hAnsi="Arial Narrow" w:cs="Times New Roman" w:hint="eastAsia"/>
          <w:b/>
          <w:szCs w:val="21"/>
        </w:rPr>
        <w:t>：</w:t>
      </w:r>
      <w:r w:rsidRPr="00DE2ED8">
        <w:rPr>
          <w:rFonts w:ascii="Arial Narrow" w:hAnsi="Arial Narrow" w:cs="Times New Roman"/>
          <w:szCs w:val="21"/>
        </w:rPr>
        <w:t>澳洲八大名校之一的阿德莱德大学（</w:t>
      </w:r>
      <w:r w:rsidRPr="00EC0AAC">
        <w:rPr>
          <w:rFonts w:ascii="Times New Roman" w:hAnsi="Times New Roman" w:cs="Times New Roman"/>
          <w:szCs w:val="21"/>
        </w:rPr>
        <w:t>University of Adelaide</w:t>
      </w:r>
      <w:r w:rsidRPr="00DE2ED8">
        <w:rPr>
          <w:rFonts w:ascii="Arial Narrow" w:hAnsi="Arial Narrow" w:cs="Times New Roman"/>
          <w:szCs w:val="21"/>
        </w:rPr>
        <w:t>)</w:t>
      </w:r>
      <w:r w:rsidRPr="00DE2ED8">
        <w:rPr>
          <w:rFonts w:ascii="Arial Narrow" w:hAnsi="Arial Narrow" w:cs="Times New Roman"/>
          <w:szCs w:val="21"/>
        </w:rPr>
        <w:t>，位于澳大利亚港市，连续多年位列全球</w:t>
      </w:r>
      <w:proofErr w:type="gramStart"/>
      <w:r w:rsidRPr="00DE2ED8">
        <w:rPr>
          <w:rFonts w:ascii="Arial Narrow" w:hAnsi="Arial Narrow" w:cs="Times New Roman"/>
          <w:szCs w:val="21"/>
        </w:rPr>
        <w:t>最</w:t>
      </w:r>
      <w:proofErr w:type="gramEnd"/>
      <w:r w:rsidRPr="00DE2ED8">
        <w:rPr>
          <w:rFonts w:ascii="Arial Narrow" w:hAnsi="Arial Narrow" w:cs="Times New Roman"/>
          <w:szCs w:val="21"/>
        </w:rPr>
        <w:t>宜居城市榜单前十位。</w:t>
      </w:r>
      <w:hyperlink r:id="rId8" w:tgtFrame="_blank" w:history="1">
        <w:r w:rsidRPr="00DE2ED8">
          <w:rPr>
            <w:rFonts w:ascii="Arial Narrow" w:hAnsi="Arial Narrow" w:cs="Times New Roman"/>
            <w:szCs w:val="21"/>
          </w:rPr>
          <w:t>阿德莱德</w:t>
        </w:r>
      </w:hyperlink>
      <w:r w:rsidRPr="00DE2ED8">
        <w:rPr>
          <w:rFonts w:ascii="Arial Narrow" w:hAnsi="Arial Narrow" w:cs="Times New Roman"/>
          <w:szCs w:val="21"/>
        </w:rPr>
        <w:t>大学已经有</w:t>
      </w:r>
      <w:r w:rsidRPr="00EC0AAC">
        <w:rPr>
          <w:rFonts w:ascii="Times New Roman" w:hAnsi="Times New Roman" w:cs="Times New Roman"/>
          <w:szCs w:val="21"/>
        </w:rPr>
        <w:t>140</w:t>
      </w:r>
      <w:r w:rsidRPr="00DE2ED8">
        <w:rPr>
          <w:rFonts w:ascii="Arial Narrow" w:hAnsi="Arial Narrow" w:cs="Times New Roman"/>
          <w:szCs w:val="21"/>
        </w:rPr>
        <w:t>年的历史，把传统的优势和现代艺术特色及丰富的学生生活相结合，是澳大利亚政府对大学生综合测评后推举的最优秀的四所大学之一。澳大利亚一共得</w:t>
      </w:r>
      <w:r w:rsidRPr="00EC0AAC">
        <w:rPr>
          <w:rFonts w:ascii="Times New Roman" w:hAnsi="Times New Roman" w:cs="Times New Roman"/>
          <w:szCs w:val="21"/>
        </w:rPr>
        <w:t>9</w:t>
      </w:r>
      <w:r w:rsidRPr="00DE2ED8">
        <w:rPr>
          <w:rFonts w:ascii="Arial Narrow" w:hAnsi="Arial Narrow" w:cs="Times New Roman"/>
          <w:szCs w:val="21"/>
        </w:rPr>
        <w:t>名诺贝尔奖获得者中，有</w:t>
      </w:r>
      <w:r w:rsidRPr="00EC0AAC">
        <w:rPr>
          <w:rFonts w:ascii="Times New Roman" w:hAnsi="Times New Roman" w:cs="Times New Roman"/>
          <w:szCs w:val="21"/>
        </w:rPr>
        <w:t>5</w:t>
      </w:r>
      <w:r w:rsidRPr="00DE2ED8">
        <w:rPr>
          <w:rFonts w:ascii="Arial Narrow" w:hAnsi="Arial Narrow" w:cs="Times New Roman"/>
          <w:szCs w:val="21"/>
        </w:rPr>
        <w:t>位来自阿德莱德大学。相关分析表明，就论文的影响力和引用数量而言，阿德莱德大学在</w:t>
      </w:r>
      <w:r w:rsidRPr="00EC0AAC">
        <w:rPr>
          <w:rFonts w:ascii="Times New Roman" w:hAnsi="Times New Roman" w:cs="Times New Roman"/>
          <w:szCs w:val="21"/>
        </w:rPr>
        <w:t>11</w:t>
      </w:r>
      <w:r w:rsidRPr="00DE2ED8">
        <w:rPr>
          <w:rFonts w:ascii="Arial Narrow" w:hAnsi="Arial Narrow" w:cs="Times New Roman"/>
          <w:szCs w:val="21"/>
        </w:rPr>
        <w:t>个研究领域中居世界前</w:t>
      </w:r>
      <w:r w:rsidRPr="00EC0AAC">
        <w:rPr>
          <w:rFonts w:ascii="Times New Roman" w:hAnsi="Times New Roman" w:cs="Times New Roman"/>
          <w:szCs w:val="21"/>
        </w:rPr>
        <w:t>1%</w:t>
      </w:r>
      <w:r w:rsidRPr="00DE2ED8">
        <w:rPr>
          <w:rFonts w:ascii="Arial Narrow" w:hAnsi="Arial Narrow" w:cs="Times New Roman"/>
          <w:szCs w:val="21"/>
        </w:rPr>
        <w:t>优秀大学之列。</w:t>
      </w:r>
    </w:p>
    <w:p w:rsidR="00065473" w:rsidRPr="00065473" w:rsidRDefault="00065473" w:rsidP="00065473">
      <w:pPr>
        <w:spacing w:line="360" w:lineRule="auto"/>
        <w:rPr>
          <w:rFonts w:ascii="Arial Narrow" w:hAnsi="Arial Narrow" w:cs="Times New Roman"/>
          <w:b/>
          <w:szCs w:val="21"/>
        </w:rPr>
      </w:pPr>
      <w:r w:rsidRPr="00065473">
        <w:rPr>
          <w:rFonts w:ascii="Arial Narrow" w:hAnsi="Arial Narrow" w:cs="Times New Roman" w:hint="eastAsia"/>
          <w:b/>
          <w:szCs w:val="21"/>
        </w:rPr>
        <w:t>项目内容：</w:t>
      </w:r>
      <w:r w:rsidR="00FD1045">
        <w:rPr>
          <w:rFonts w:ascii="Arial Narrow" w:hAnsi="Arial Narrow" w:cs="Times New Roman" w:hint="eastAsia"/>
          <w:b/>
          <w:szCs w:val="21"/>
        </w:rPr>
        <w:t>（两</w:t>
      </w:r>
      <w:r w:rsidR="00A84F9E">
        <w:rPr>
          <w:rFonts w:ascii="Arial Narrow" w:hAnsi="Arial Narrow" w:cs="Times New Roman" w:hint="eastAsia"/>
          <w:b/>
          <w:szCs w:val="21"/>
        </w:rPr>
        <w:t>个方向）</w:t>
      </w:r>
    </w:p>
    <w:p w:rsidR="00444117" w:rsidRPr="00EC0AAC" w:rsidRDefault="00444117" w:rsidP="00EC0AAC">
      <w:pPr>
        <w:pStyle w:val="a3"/>
        <w:numPr>
          <w:ilvl w:val="0"/>
          <w:numId w:val="2"/>
        </w:numPr>
        <w:spacing w:line="360" w:lineRule="auto"/>
        <w:ind w:firstLineChars="0"/>
        <w:rPr>
          <w:rFonts w:ascii="Arial Narrow" w:hAnsi="Arial Narrow"/>
          <w:b/>
          <w:szCs w:val="21"/>
        </w:rPr>
      </w:pPr>
      <w:r w:rsidRPr="00EC0AAC">
        <w:rPr>
          <w:rFonts w:ascii="Arial Narrow" w:hAnsi="Arial Narrow" w:hint="eastAsia"/>
          <w:b/>
          <w:szCs w:val="21"/>
        </w:rPr>
        <w:t>专业和跨文化交流技巧</w:t>
      </w:r>
    </w:p>
    <w:p w:rsidR="00ED7371" w:rsidRPr="000A5FF0" w:rsidRDefault="00ED7371" w:rsidP="000A5FF0">
      <w:pPr>
        <w:tabs>
          <w:tab w:val="center" w:pos="4153"/>
        </w:tabs>
        <w:spacing w:line="360" w:lineRule="auto"/>
        <w:rPr>
          <w:rFonts w:asciiTheme="minorEastAsia" w:hAnsiTheme="minorEastAsia"/>
          <w:color w:val="000000" w:themeColor="text1"/>
          <w:szCs w:val="21"/>
        </w:rPr>
      </w:pPr>
      <w:r w:rsidRPr="000A5FF0">
        <w:rPr>
          <w:rFonts w:asciiTheme="minorEastAsia" w:hAnsiTheme="minorEastAsia" w:hint="eastAsia"/>
          <w:b/>
          <w:color w:val="000000" w:themeColor="text1"/>
          <w:szCs w:val="21"/>
        </w:rPr>
        <w:t>学时：</w:t>
      </w:r>
      <w:r w:rsidRPr="00EC0AAC">
        <w:rPr>
          <w:rFonts w:ascii="Times New Roman" w:hAnsi="Times New Roman" w:cs="Times New Roman" w:hint="eastAsia"/>
          <w:szCs w:val="21"/>
        </w:rPr>
        <w:t>39</w:t>
      </w:r>
      <w:r w:rsidRPr="000A5FF0">
        <w:rPr>
          <w:rFonts w:asciiTheme="minorEastAsia" w:hAnsiTheme="minorEastAsia" w:hint="eastAsia"/>
          <w:color w:val="000000" w:themeColor="text1"/>
          <w:szCs w:val="21"/>
        </w:rPr>
        <w:t>学时</w:t>
      </w:r>
      <w:r w:rsidRPr="00EC0AAC">
        <w:rPr>
          <w:rFonts w:ascii="Times New Roman" w:hAnsi="Times New Roman" w:cs="Times New Roman" w:hint="eastAsia"/>
          <w:szCs w:val="21"/>
        </w:rPr>
        <w:t>（</w:t>
      </w:r>
      <w:r w:rsidRPr="00EC0AAC">
        <w:rPr>
          <w:rFonts w:ascii="Times New Roman" w:hAnsi="Times New Roman" w:cs="Times New Roman" w:hint="eastAsia"/>
          <w:szCs w:val="21"/>
        </w:rPr>
        <w:t>27</w:t>
      </w:r>
      <w:r w:rsidRPr="000A5FF0">
        <w:rPr>
          <w:rFonts w:asciiTheme="minorEastAsia" w:hAnsiTheme="minorEastAsia" w:hint="eastAsia"/>
          <w:color w:val="000000" w:themeColor="text1"/>
          <w:szCs w:val="21"/>
        </w:rPr>
        <w:t>小时</w:t>
      </w:r>
      <w:r w:rsidR="00C57DE2" w:rsidRPr="000A5FF0">
        <w:rPr>
          <w:rFonts w:asciiTheme="minorEastAsia" w:hAnsiTheme="minorEastAsia" w:hint="eastAsia"/>
          <w:color w:val="000000" w:themeColor="text1"/>
          <w:szCs w:val="21"/>
        </w:rPr>
        <w:t>课堂学习，</w:t>
      </w:r>
      <w:r w:rsidR="00C57DE2" w:rsidRPr="00EC0AAC">
        <w:rPr>
          <w:rFonts w:ascii="Times New Roman" w:hAnsi="Times New Roman" w:cs="Times New Roman" w:hint="eastAsia"/>
          <w:szCs w:val="21"/>
        </w:rPr>
        <w:t>12</w:t>
      </w:r>
      <w:r w:rsidR="00DB606B" w:rsidRPr="000A5FF0">
        <w:rPr>
          <w:rFonts w:asciiTheme="minorEastAsia" w:hAnsiTheme="minorEastAsia" w:hint="eastAsia"/>
          <w:color w:val="000000" w:themeColor="text1"/>
          <w:szCs w:val="21"/>
        </w:rPr>
        <w:t>小时与阿德莱德学生共同合作完成课题</w:t>
      </w:r>
      <w:r w:rsidRPr="000A5FF0">
        <w:rPr>
          <w:rFonts w:asciiTheme="minorEastAsia" w:hAnsiTheme="minorEastAsia" w:hint="eastAsia"/>
          <w:color w:val="000000" w:themeColor="text1"/>
          <w:szCs w:val="21"/>
        </w:rPr>
        <w:t>）</w:t>
      </w:r>
    </w:p>
    <w:p w:rsidR="00756467" w:rsidRPr="00DB606B" w:rsidRDefault="00BA42BE" w:rsidP="000A5FF0">
      <w:pPr>
        <w:tabs>
          <w:tab w:val="center" w:pos="4153"/>
        </w:tabs>
        <w:spacing w:line="360" w:lineRule="auto"/>
        <w:rPr>
          <w:rFonts w:asciiTheme="minorEastAsia" w:hAnsiTheme="minorEastAsia"/>
          <w:color w:val="000000" w:themeColor="text1"/>
          <w:szCs w:val="21"/>
        </w:rPr>
      </w:pPr>
      <w:r w:rsidRPr="000A5FF0">
        <w:rPr>
          <w:rFonts w:asciiTheme="minorEastAsia" w:hAnsiTheme="minorEastAsia" w:hint="eastAsia"/>
          <w:b/>
          <w:color w:val="000000" w:themeColor="text1"/>
          <w:szCs w:val="21"/>
        </w:rPr>
        <w:t>费用：</w:t>
      </w:r>
      <w:r w:rsidRPr="00EC0AAC">
        <w:rPr>
          <w:rFonts w:ascii="Times New Roman" w:hAnsi="Times New Roman" w:cs="Times New Roman" w:hint="eastAsia"/>
          <w:szCs w:val="21"/>
        </w:rPr>
        <w:t>1560</w:t>
      </w:r>
      <w:r w:rsidRPr="000A5FF0">
        <w:rPr>
          <w:rFonts w:asciiTheme="minorEastAsia" w:hAnsiTheme="minorEastAsia" w:hint="eastAsia"/>
          <w:color w:val="000000" w:themeColor="text1"/>
          <w:szCs w:val="21"/>
        </w:rPr>
        <w:t>澳元</w:t>
      </w:r>
      <w:r w:rsidR="000A5FF0">
        <w:rPr>
          <w:rFonts w:asciiTheme="minorEastAsia" w:hAnsiTheme="minorEastAsia" w:hint="eastAsia"/>
          <w:color w:val="000000" w:themeColor="text1"/>
          <w:szCs w:val="21"/>
        </w:rPr>
        <w:t xml:space="preserve"> </w:t>
      </w:r>
      <w:r w:rsidR="00C36128">
        <w:rPr>
          <w:rFonts w:asciiTheme="minorEastAsia" w:hAnsiTheme="minorEastAsia" w:hint="eastAsia"/>
          <w:b/>
          <w:color w:val="000000" w:themeColor="text1"/>
          <w:szCs w:val="21"/>
        </w:rPr>
        <w:t>时间：</w:t>
      </w:r>
      <w:r w:rsidR="00756467" w:rsidRPr="00EC0AAC">
        <w:rPr>
          <w:rFonts w:ascii="Times New Roman" w:hAnsi="Times New Roman" w:cs="Times New Roman" w:hint="eastAsia"/>
          <w:szCs w:val="21"/>
        </w:rPr>
        <w:t>2021</w:t>
      </w:r>
      <w:r w:rsidR="00756467" w:rsidRPr="00EC0AAC">
        <w:rPr>
          <w:rFonts w:ascii="Times New Roman" w:hAnsi="Times New Roman" w:cs="Times New Roman" w:hint="eastAsia"/>
          <w:szCs w:val="21"/>
        </w:rPr>
        <w:t>年</w:t>
      </w:r>
      <w:r w:rsidR="00756467" w:rsidRPr="00EC0AAC">
        <w:rPr>
          <w:rFonts w:ascii="Times New Roman" w:hAnsi="Times New Roman" w:cs="Times New Roman" w:hint="eastAsia"/>
          <w:szCs w:val="21"/>
        </w:rPr>
        <w:t>1</w:t>
      </w:r>
      <w:r w:rsidR="00756467" w:rsidRPr="00DB606B">
        <w:rPr>
          <w:rFonts w:asciiTheme="minorEastAsia" w:hAnsiTheme="minorEastAsia" w:hint="eastAsia"/>
          <w:color w:val="000000" w:themeColor="text1"/>
          <w:szCs w:val="21"/>
        </w:rPr>
        <w:t>月</w:t>
      </w:r>
      <w:r w:rsidR="00756467" w:rsidRPr="00EC0AAC">
        <w:rPr>
          <w:rFonts w:ascii="Times New Roman" w:hAnsi="Times New Roman" w:cs="Times New Roman" w:hint="eastAsia"/>
          <w:szCs w:val="21"/>
        </w:rPr>
        <w:t>18</w:t>
      </w:r>
      <w:r w:rsidR="00756467" w:rsidRPr="00DB606B">
        <w:rPr>
          <w:rFonts w:asciiTheme="minorEastAsia" w:hAnsiTheme="minorEastAsia" w:hint="eastAsia"/>
          <w:color w:val="000000" w:themeColor="text1"/>
          <w:szCs w:val="21"/>
        </w:rPr>
        <w:t>日-</w:t>
      </w:r>
      <w:r w:rsidR="00756467" w:rsidRPr="00EC0AAC">
        <w:rPr>
          <w:rFonts w:ascii="Times New Roman" w:hAnsi="Times New Roman" w:cs="Times New Roman" w:hint="eastAsia"/>
          <w:szCs w:val="21"/>
        </w:rPr>
        <w:t>2</w:t>
      </w:r>
      <w:r w:rsidR="00756467" w:rsidRPr="00DB606B">
        <w:rPr>
          <w:rFonts w:asciiTheme="minorEastAsia" w:hAnsiTheme="minorEastAsia" w:hint="eastAsia"/>
          <w:color w:val="000000" w:themeColor="text1"/>
          <w:szCs w:val="21"/>
        </w:rPr>
        <w:t>月</w:t>
      </w:r>
      <w:r w:rsidR="00756467" w:rsidRPr="00EC0AAC">
        <w:rPr>
          <w:rFonts w:ascii="Times New Roman" w:hAnsi="Times New Roman" w:cs="Times New Roman" w:hint="eastAsia"/>
          <w:szCs w:val="21"/>
        </w:rPr>
        <w:t>5</w:t>
      </w:r>
      <w:r w:rsidR="00756467" w:rsidRPr="00DB606B">
        <w:rPr>
          <w:rFonts w:asciiTheme="minorEastAsia" w:hAnsiTheme="minorEastAsia" w:hint="eastAsia"/>
          <w:color w:val="000000" w:themeColor="text1"/>
          <w:szCs w:val="21"/>
        </w:rPr>
        <w:t>日（</w:t>
      </w:r>
      <w:r w:rsidR="00756467" w:rsidRPr="00EC0AAC">
        <w:rPr>
          <w:rFonts w:ascii="Times New Roman" w:hAnsi="Times New Roman" w:cs="Times New Roman" w:hint="eastAsia"/>
          <w:szCs w:val="21"/>
        </w:rPr>
        <w:t>3</w:t>
      </w:r>
      <w:r w:rsidR="00756467" w:rsidRPr="00DB606B">
        <w:rPr>
          <w:rFonts w:asciiTheme="minorEastAsia" w:hAnsiTheme="minorEastAsia" w:hint="eastAsia"/>
          <w:color w:val="000000" w:themeColor="text1"/>
          <w:szCs w:val="21"/>
        </w:rPr>
        <w:t>周）</w:t>
      </w:r>
    </w:p>
    <w:p w:rsidR="000A5FF0" w:rsidRDefault="00C36128" w:rsidP="000A5FF0">
      <w:pPr>
        <w:tabs>
          <w:tab w:val="center" w:pos="4153"/>
        </w:tabs>
        <w:spacing w:line="360" w:lineRule="auto"/>
        <w:rPr>
          <w:rFonts w:asciiTheme="minorEastAsia" w:hAnsiTheme="minorEastAsia"/>
          <w:color w:val="000000" w:themeColor="text1"/>
          <w:szCs w:val="21"/>
        </w:rPr>
      </w:pPr>
      <w:r w:rsidRPr="000A5FF0">
        <w:rPr>
          <w:rFonts w:asciiTheme="minorEastAsia" w:hAnsiTheme="minorEastAsia" w:hint="eastAsia"/>
          <w:color w:val="000000" w:themeColor="text1"/>
          <w:szCs w:val="21"/>
        </w:rPr>
        <w:t>周一至周五澳洲当地时间</w:t>
      </w:r>
      <w:r w:rsidRPr="00EC0AAC">
        <w:rPr>
          <w:rFonts w:ascii="Times New Roman" w:hAnsi="Times New Roman" w:cs="Times New Roman" w:hint="eastAsia"/>
          <w:szCs w:val="21"/>
        </w:rPr>
        <w:t>11:30</w:t>
      </w:r>
      <w:r w:rsidRPr="000A5FF0">
        <w:rPr>
          <w:rFonts w:asciiTheme="minorEastAsia" w:hAnsiTheme="minorEastAsia" w:hint="eastAsia"/>
          <w:color w:val="000000" w:themeColor="text1"/>
          <w:szCs w:val="21"/>
        </w:rPr>
        <w:t>am-</w:t>
      </w:r>
      <w:r w:rsidRPr="00EC0AAC">
        <w:rPr>
          <w:rFonts w:ascii="Times New Roman" w:hAnsi="Times New Roman" w:cs="Times New Roman" w:hint="eastAsia"/>
          <w:szCs w:val="21"/>
        </w:rPr>
        <w:t>2:30</w:t>
      </w:r>
      <w:r w:rsidR="008C3EF4" w:rsidRPr="000A5FF0">
        <w:rPr>
          <w:rFonts w:asciiTheme="minorEastAsia" w:hAnsiTheme="minorEastAsia" w:hint="eastAsia"/>
          <w:color w:val="000000" w:themeColor="text1"/>
          <w:szCs w:val="21"/>
        </w:rPr>
        <w:t>p</w:t>
      </w:r>
      <w:r w:rsidRPr="000A5FF0">
        <w:rPr>
          <w:rFonts w:asciiTheme="minorEastAsia" w:hAnsiTheme="minorEastAsia" w:hint="eastAsia"/>
          <w:color w:val="000000" w:themeColor="text1"/>
          <w:szCs w:val="21"/>
        </w:rPr>
        <w:t>m，即中国时间</w:t>
      </w:r>
      <w:r w:rsidR="0004472B" w:rsidRPr="00EC0AAC">
        <w:rPr>
          <w:rFonts w:ascii="Times New Roman" w:hAnsi="Times New Roman" w:cs="Times New Roman" w:hint="eastAsia"/>
          <w:szCs w:val="21"/>
        </w:rPr>
        <w:t>9:</w:t>
      </w:r>
      <w:proofErr w:type="gramStart"/>
      <w:r w:rsidR="0004472B" w:rsidRPr="00EC0AAC">
        <w:rPr>
          <w:rFonts w:ascii="Times New Roman" w:hAnsi="Times New Roman" w:cs="Times New Roman" w:hint="eastAsia"/>
          <w:szCs w:val="21"/>
        </w:rPr>
        <w:t>00</w:t>
      </w:r>
      <w:r w:rsidRPr="000A5FF0">
        <w:rPr>
          <w:rFonts w:asciiTheme="minorEastAsia" w:hAnsiTheme="minorEastAsia" w:hint="eastAsia"/>
          <w:color w:val="000000" w:themeColor="text1"/>
          <w:szCs w:val="21"/>
        </w:rPr>
        <w:t>am-</w:t>
      </w:r>
      <w:r w:rsidR="0004472B" w:rsidRPr="00EC0AAC">
        <w:rPr>
          <w:rFonts w:ascii="Times New Roman" w:hAnsi="Times New Roman" w:cs="Times New Roman" w:hint="eastAsia"/>
          <w:szCs w:val="21"/>
        </w:rPr>
        <w:t>12</w:t>
      </w:r>
      <w:proofErr w:type="gramEnd"/>
      <w:r w:rsidRPr="000A5FF0">
        <w:rPr>
          <w:rFonts w:asciiTheme="minorEastAsia" w:hAnsiTheme="minorEastAsia" w:hint="eastAsia"/>
          <w:color w:val="000000" w:themeColor="text1"/>
          <w:szCs w:val="21"/>
        </w:rPr>
        <w:t>am</w:t>
      </w:r>
    </w:p>
    <w:p w:rsidR="00932974" w:rsidRDefault="00DF5971" w:rsidP="000A5FF0">
      <w:pPr>
        <w:tabs>
          <w:tab w:val="center" w:pos="4153"/>
        </w:tabs>
        <w:spacing w:line="360" w:lineRule="auto"/>
        <w:rPr>
          <w:rFonts w:asciiTheme="minorEastAsia" w:hAnsiTheme="minorEastAsia" w:hint="eastAsia"/>
          <w:color w:val="000000" w:themeColor="text1"/>
          <w:szCs w:val="21"/>
        </w:rPr>
      </w:pPr>
      <w:r w:rsidRPr="000A5FF0">
        <w:rPr>
          <w:rFonts w:asciiTheme="minorEastAsia" w:hAnsiTheme="minorEastAsia" w:hint="eastAsia"/>
          <w:b/>
          <w:color w:val="000000" w:themeColor="text1"/>
          <w:szCs w:val="21"/>
        </w:rPr>
        <w:t>内容：</w:t>
      </w:r>
      <w:r w:rsidR="00DB606B" w:rsidRPr="000A5FF0">
        <w:rPr>
          <w:rFonts w:asciiTheme="minorEastAsia" w:hAnsiTheme="minorEastAsia" w:hint="eastAsia"/>
          <w:color w:val="000000" w:themeColor="text1"/>
          <w:szCs w:val="21"/>
        </w:rPr>
        <w:t>为期三周的项目</w:t>
      </w:r>
      <w:r w:rsidR="00EF2CEE" w:rsidRPr="000A5FF0">
        <w:rPr>
          <w:rFonts w:asciiTheme="minorEastAsia" w:hAnsiTheme="minorEastAsia" w:hint="eastAsia"/>
          <w:color w:val="000000" w:themeColor="text1"/>
          <w:szCs w:val="21"/>
        </w:rPr>
        <w:t>专门针对</w:t>
      </w:r>
      <w:r w:rsidRPr="000A5FF0">
        <w:rPr>
          <w:rFonts w:asciiTheme="minorEastAsia" w:hAnsiTheme="minorEastAsia" w:hint="eastAsia"/>
          <w:color w:val="000000" w:themeColor="text1"/>
          <w:szCs w:val="21"/>
        </w:rPr>
        <w:t>打算在中国跨国公司工作或在国外生活和学习的学生。学生将</w:t>
      </w:r>
      <w:r w:rsidR="00DB606B" w:rsidRPr="000A5FF0">
        <w:rPr>
          <w:rFonts w:asciiTheme="minorEastAsia" w:hAnsiTheme="minorEastAsia" w:hint="eastAsia"/>
          <w:color w:val="000000" w:themeColor="text1"/>
          <w:szCs w:val="21"/>
        </w:rPr>
        <w:t>与</w:t>
      </w:r>
      <w:r w:rsidRPr="000A5FF0">
        <w:rPr>
          <w:rFonts w:asciiTheme="minorEastAsia" w:hAnsiTheme="minorEastAsia" w:hint="eastAsia"/>
          <w:color w:val="000000" w:themeColor="text1"/>
          <w:szCs w:val="21"/>
        </w:rPr>
        <w:t>当地</w:t>
      </w:r>
      <w:r w:rsidR="00DB606B" w:rsidRPr="000A5FF0">
        <w:rPr>
          <w:rFonts w:asciiTheme="minorEastAsia" w:hAnsiTheme="minorEastAsia" w:hint="eastAsia"/>
          <w:color w:val="000000" w:themeColor="text1"/>
          <w:szCs w:val="21"/>
        </w:rPr>
        <w:t>居民</w:t>
      </w:r>
      <w:r w:rsidRPr="000A5FF0">
        <w:rPr>
          <w:rFonts w:asciiTheme="minorEastAsia" w:hAnsiTheme="minorEastAsia" w:hint="eastAsia"/>
          <w:color w:val="000000" w:themeColor="text1"/>
          <w:szCs w:val="21"/>
        </w:rPr>
        <w:t>（包括阿德莱德大学</w:t>
      </w:r>
      <w:r w:rsidR="00DB606B" w:rsidRPr="000A5FF0">
        <w:rPr>
          <w:rFonts w:asciiTheme="minorEastAsia" w:hAnsiTheme="minorEastAsia" w:hint="eastAsia"/>
          <w:color w:val="000000" w:themeColor="text1"/>
          <w:szCs w:val="21"/>
        </w:rPr>
        <w:t>本校</w:t>
      </w:r>
      <w:r w:rsidRPr="000A5FF0">
        <w:rPr>
          <w:rFonts w:asciiTheme="minorEastAsia" w:hAnsiTheme="minorEastAsia" w:hint="eastAsia"/>
          <w:color w:val="000000" w:themeColor="text1"/>
          <w:szCs w:val="21"/>
        </w:rPr>
        <w:t>学生）的真实互动结合起来，重点培养专业和跨文化交际技能。此外，学生们还将参加阿德莱德大学就业服</w:t>
      </w:r>
      <w:r w:rsidR="00DB606B" w:rsidRPr="000A5FF0">
        <w:rPr>
          <w:rFonts w:asciiTheme="minorEastAsia" w:hAnsiTheme="minorEastAsia" w:hint="eastAsia"/>
          <w:color w:val="000000" w:themeColor="text1"/>
          <w:szCs w:val="21"/>
        </w:rPr>
        <w:t>务团队提供的一系列课程，让学生们亲身体验国际公司的评估和招聘实践经历。</w:t>
      </w:r>
      <w:r w:rsidRPr="000A5FF0">
        <w:rPr>
          <w:rFonts w:asciiTheme="minorEastAsia" w:hAnsiTheme="minorEastAsia" w:hint="eastAsia"/>
          <w:color w:val="000000" w:themeColor="text1"/>
          <w:szCs w:val="21"/>
        </w:rPr>
        <w:t>来</w:t>
      </w:r>
      <w:r w:rsidR="00DB606B" w:rsidRPr="000A5FF0">
        <w:rPr>
          <w:rFonts w:asciiTheme="minorEastAsia" w:hAnsiTheme="minorEastAsia" w:hint="eastAsia"/>
          <w:color w:val="000000" w:themeColor="text1"/>
          <w:szCs w:val="21"/>
        </w:rPr>
        <w:t>自跨国公司的客座演讲者将分享他们对成功招聘候选人的见解。通过</w:t>
      </w:r>
      <w:r w:rsidR="0037601D" w:rsidRPr="000A5FF0">
        <w:rPr>
          <w:rFonts w:asciiTheme="minorEastAsia" w:hAnsiTheme="minorEastAsia" w:hint="eastAsia"/>
          <w:color w:val="000000" w:themeColor="text1"/>
          <w:szCs w:val="21"/>
        </w:rPr>
        <w:t>对国际文化</w:t>
      </w:r>
      <w:r w:rsidR="003C0203" w:rsidRPr="000A5FF0">
        <w:rPr>
          <w:rFonts w:asciiTheme="minorEastAsia" w:hAnsiTheme="minorEastAsia" w:hint="eastAsia"/>
          <w:color w:val="000000" w:themeColor="text1"/>
          <w:szCs w:val="21"/>
        </w:rPr>
        <w:t>的差异、</w:t>
      </w:r>
      <w:r w:rsidR="0037601D" w:rsidRPr="000A5FF0">
        <w:rPr>
          <w:rFonts w:asciiTheme="minorEastAsia" w:hAnsiTheme="minorEastAsia" w:hint="eastAsia"/>
          <w:color w:val="000000" w:themeColor="text1"/>
          <w:szCs w:val="21"/>
        </w:rPr>
        <w:t>交流技巧和</w:t>
      </w:r>
      <w:r w:rsidR="003C0203" w:rsidRPr="000A5FF0">
        <w:rPr>
          <w:rFonts w:asciiTheme="minorEastAsia" w:hAnsiTheme="minorEastAsia" w:hint="eastAsia"/>
          <w:color w:val="000000" w:themeColor="text1"/>
          <w:szCs w:val="21"/>
        </w:rPr>
        <w:t>实践操作的学习，大大</w:t>
      </w:r>
      <w:r w:rsidR="00DB606B" w:rsidRPr="000A5FF0">
        <w:rPr>
          <w:rFonts w:asciiTheme="minorEastAsia" w:hAnsiTheme="minorEastAsia" w:hint="eastAsia"/>
          <w:color w:val="000000" w:themeColor="text1"/>
          <w:szCs w:val="21"/>
        </w:rPr>
        <w:t>提高</w:t>
      </w:r>
      <w:r w:rsidR="003C0203" w:rsidRPr="000A5FF0">
        <w:rPr>
          <w:rFonts w:asciiTheme="minorEastAsia" w:hAnsiTheme="minorEastAsia" w:hint="eastAsia"/>
          <w:color w:val="000000" w:themeColor="text1"/>
          <w:szCs w:val="21"/>
        </w:rPr>
        <w:t>学生</w:t>
      </w:r>
      <w:r w:rsidR="0037601D" w:rsidRPr="000A5FF0">
        <w:rPr>
          <w:rFonts w:asciiTheme="minorEastAsia" w:hAnsiTheme="minorEastAsia" w:hint="eastAsia"/>
          <w:color w:val="000000" w:themeColor="text1"/>
          <w:szCs w:val="21"/>
        </w:rPr>
        <w:t>在</w:t>
      </w:r>
      <w:r w:rsidRPr="000A5FF0">
        <w:rPr>
          <w:rFonts w:asciiTheme="minorEastAsia" w:hAnsiTheme="minorEastAsia" w:hint="eastAsia"/>
          <w:color w:val="000000" w:themeColor="text1"/>
          <w:szCs w:val="21"/>
        </w:rPr>
        <w:t>国际组织</w:t>
      </w:r>
      <w:r w:rsidR="0037601D" w:rsidRPr="000A5FF0">
        <w:rPr>
          <w:rFonts w:asciiTheme="minorEastAsia" w:hAnsiTheme="minorEastAsia" w:hint="eastAsia"/>
          <w:color w:val="000000" w:themeColor="text1"/>
          <w:szCs w:val="21"/>
        </w:rPr>
        <w:t>就业机会</w:t>
      </w:r>
      <w:r w:rsidR="00DB606B" w:rsidRPr="000A5FF0">
        <w:rPr>
          <w:rFonts w:asciiTheme="minorEastAsia" w:hAnsiTheme="minorEastAsia" w:hint="eastAsia"/>
          <w:color w:val="000000" w:themeColor="text1"/>
          <w:szCs w:val="21"/>
        </w:rPr>
        <w:t>。</w:t>
      </w:r>
      <w:r w:rsidRPr="000A5FF0">
        <w:rPr>
          <w:rFonts w:asciiTheme="minorEastAsia" w:hAnsiTheme="minorEastAsia" w:hint="eastAsia"/>
          <w:color w:val="000000" w:themeColor="text1"/>
          <w:szCs w:val="21"/>
        </w:rPr>
        <w:t>该项目</w:t>
      </w:r>
      <w:r w:rsidR="00DB606B" w:rsidRPr="000A5FF0">
        <w:rPr>
          <w:rFonts w:asciiTheme="minorEastAsia" w:hAnsiTheme="minorEastAsia" w:hint="eastAsia"/>
          <w:color w:val="000000" w:themeColor="text1"/>
          <w:szCs w:val="21"/>
        </w:rPr>
        <w:t>还将通过直播活动和与阿德莱德大学学生和其他社区人员进行在线互动会议，深入了解和感受澳大利亚留</w:t>
      </w:r>
      <w:r w:rsidRPr="000A5FF0">
        <w:rPr>
          <w:rFonts w:asciiTheme="minorEastAsia" w:hAnsiTheme="minorEastAsia" w:hint="eastAsia"/>
          <w:color w:val="000000" w:themeColor="text1"/>
          <w:szCs w:val="21"/>
        </w:rPr>
        <w:t>学生</w:t>
      </w:r>
      <w:r w:rsidR="00DB606B" w:rsidRPr="000A5FF0">
        <w:rPr>
          <w:rFonts w:asciiTheme="minorEastAsia" w:hAnsiTheme="minorEastAsia" w:hint="eastAsia"/>
          <w:color w:val="000000" w:themeColor="text1"/>
          <w:szCs w:val="21"/>
        </w:rPr>
        <w:t>的学习和生活</w:t>
      </w:r>
      <w:r w:rsidRPr="000A5FF0">
        <w:rPr>
          <w:rFonts w:asciiTheme="minorEastAsia" w:hAnsiTheme="minorEastAsia" w:hint="eastAsia"/>
          <w:color w:val="000000" w:themeColor="text1"/>
          <w:szCs w:val="21"/>
        </w:rPr>
        <w:t>经验。</w:t>
      </w:r>
      <w:r w:rsidR="00DB606B" w:rsidRPr="000A5FF0">
        <w:rPr>
          <w:rFonts w:asciiTheme="minorEastAsia" w:hAnsiTheme="minorEastAsia" w:hint="eastAsia"/>
          <w:color w:val="000000" w:themeColor="text1"/>
          <w:szCs w:val="21"/>
        </w:rPr>
        <w:t>学生将在国际学习环境中，提升</w:t>
      </w:r>
      <w:r w:rsidRPr="000A5FF0">
        <w:rPr>
          <w:rFonts w:asciiTheme="minorEastAsia" w:hAnsiTheme="minorEastAsia" w:hint="eastAsia"/>
          <w:color w:val="000000" w:themeColor="text1"/>
          <w:szCs w:val="21"/>
        </w:rPr>
        <w:t>交流和跨文化技能。</w:t>
      </w:r>
      <w:r w:rsidR="00DB606B" w:rsidRPr="000A5FF0">
        <w:rPr>
          <w:rFonts w:asciiTheme="minorEastAsia" w:hAnsiTheme="minorEastAsia" w:hint="eastAsia"/>
          <w:color w:val="000000" w:themeColor="text1"/>
          <w:szCs w:val="21"/>
        </w:rPr>
        <w:t>学生着重学习</w:t>
      </w:r>
      <w:r w:rsidRPr="000A5FF0">
        <w:rPr>
          <w:rFonts w:asciiTheme="minorEastAsia" w:hAnsiTheme="minorEastAsia" w:hint="eastAsia"/>
          <w:color w:val="000000" w:themeColor="text1"/>
          <w:szCs w:val="21"/>
        </w:rPr>
        <w:t>语言技能发展，</w:t>
      </w:r>
      <w:r w:rsidR="00DB606B" w:rsidRPr="000A5FF0">
        <w:rPr>
          <w:rFonts w:asciiTheme="minorEastAsia" w:hAnsiTheme="minorEastAsia" w:hint="eastAsia"/>
          <w:color w:val="000000" w:themeColor="text1"/>
          <w:szCs w:val="21"/>
        </w:rPr>
        <w:t>跨文化和专业交流技巧；跨国组织和公司</w:t>
      </w:r>
      <w:r w:rsidRPr="000A5FF0">
        <w:rPr>
          <w:rFonts w:asciiTheme="minorEastAsia" w:hAnsiTheme="minorEastAsia" w:hint="eastAsia"/>
          <w:color w:val="000000" w:themeColor="text1"/>
          <w:szCs w:val="21"/>
        </w:rPr>
        <w:t>的</w:t>
      </w:r>
      <w:r w:rsidR="00DB606B" w:rsidRPr="000A5FF0">
        <w:rPr>
          <w:rFonts w:asciiTheme="minorEastAsia" w:hAnsiTheme="minorEastAsia" w:hint="eastAsia"/>
          <w:color w:val="000000" w:themeColor="text1"/>
          <w:szCs w:val="21"/>
        </w:rPr>
        <w:t>实践经验；评估和招聘实践；</w:t>
      </w:r>
      <w:r w:rsidR="0037601D" w:rsidRPr="000A5FF0">
        <w:rPr>
          <w:rFonts w:asciiTheme="minorEastAsia" w:hAnsiTheme="minorEastAsia" w:hint="eastAsia"/>
          <w:color w:val="000000" w:themeColor="text1"/>
          <w:szCs w:val="21"/>
        </w:rPr>
        <w:t>来自于多国不同组织的</w:t>
      </w:r>
      <w:r w:rsidRPr="000A5FF0">
        <w:rPr>
          <w:rFonts w:asciiTheme="minorEastAsia" w:hAnsiTheme="minorEastAsia" w:hint="eastAsia"/>
          <w:color w:val="000000" w:themeColor="text1"/>
          <w:szCs w:val="21"/>
        </w:rPr>
        <w:t>特邀演讲人讨论招聘</w:t>
      </w:r>
      <w:r w:rsidR="0037601D" w:rsidRPr="000A5FF0">
        <w:rPr>
          <w:rFonts w:asciiTheme="minorEastAsia" w:hAnsiTheme="minorEastAsia" w:hint="eastAsia"/>
          <w:color w:val="000000" w:themeColor="text1"/>
          <w:szCs w:val="21"/>
        </w:rPr>
        <w:t>实践；</w:t>
      </w:r>
      <w:r w:rsidR="00DB606B" w:rsidRPr="000A5FF0">
        <w:rPr>
          <w:rFonts w:asciiTheme="minorEastAsia" w:hAnsiTheme="minorEastAsia" w:hint="eastAsia"/>
          <w:color w:val="000000" w:themeColor="text1"/>
          <w:szCs w:val="21"/>
        </w:rPr>
        <w:t>阿德莱德学生参与的项目团队合作，提供实用的跨文化交流实践；</w:t>
      </w:r>
      <w:r w:rsidRPr="000A5FF0">
        <w:rPr>
          <w:rFonts w:asciiTheme="minorEastAsia" w:hAnsiTheme="minorEastAsia" w:hint="eastAsia"/>
          <w:color w:val="000000" w:themeColor="text1"/>
          <w:szCs w:val="21"/>
        </w:rPr>
        <w:t>与</w:t>
      </w:r>
      <w:r w:rsidR="00E311E4" w:rsidRPr="000A5FF0">
        <w:rPr>
          <w:rFonts w:asciiTheme="minorEastAsia" w:hAnsiTheme="minorEastAsia" w:hint="eastAsia"/>
          <w:color w:val="000000" w:themeColor="text1"/>
          <w:szCs w:val="21"/>
        </w:rPr>
        <w:t>阿德莱德国内外学生的社交互动；虚拟实时</w:t>
      </w:r>
      <w:r w:rsidRPr="000A5FF0">
        <w:rPr>
          <w:rFonts w:asciiTheme="minorEastAsia" w:hAnsiTheme="minorEastAsia" w:hint="eastAsia"/>
          <w:color w:val="000000" w:themeColor="text1"/>
          <w:szCs w:val="21"/>
        </w:rPr>
        <w:t>旅游和互动</w:t>
      </w:r>
      <w:r w:rsidR="0037601D" w:rsidRPr="000A5FF0">
        <w:rPr>
          <w:rFonts w:asciiTheme="minorEastAsia" w:hAnsiTheme="minorEastAsia" w:hint="eastAsia"/>
          <w:color w:val="000000" w:themeColor="text1"/>
          <w:szCs w:val="21"/>
        </w:rPr>
        <w:t>；</w:t>
      </w:r>
      <w:r w:rsidR="00E311E4" w:rsidRPr="000A5FF0">
        <w:rPr>
          <w:rFonts w:asciiTheme="minorEastAsia" w:hAnsiTheme="minorEastAsia" w:hint="eastAsia"/>
          <w:color w:val="000000" w:themeColor="text1"/>
          <w:szCs w:val="21"/>
        </w:rPr>
        <w:t>提高学生</w:t>
      </w:r>
      <w:r w:rsidRPr="000A5FF0">
        <w:rPr>
          <w:rFonts w:asciiTheme="minorEastAsia" w:hAnsiTheme="minorEastAsia" w:hint="eastAsia"/>
          <w:color w:val="000000" w:themeColor="text1"/>
          <w:szCs w:val="21"/>
        </w:rPr>
        <w:t>在与来自</w:t>
      </w:r>
      <w:r w:rsidR="00E311E4" w:rsidRPr="000A5FF0">
        <w:rPr>
          <w:rFonts w:asciiTheme="minorEastAsia" w:hAnsiTheme="minorEastAsia" w:hint="eastAsia"/>
          <w:color w:val="000000" w:themeColor="text1"/>
          <w:szCs w:val="21"/>
        </w:rPr>
        <w:t>不同文化背景的人合作时沟通的信心；</w:t>
      </w:r>
      <w:r w:rsidRPr="000A5FF0">
        <w:rPr>
          <w:rFonts w:asciiTheme="minorEastAsia" w:hAnsiTheme="minorEastAsia" w:hint="eastAsia"/>
          <w:color w:val="000000" w:themeColor="text1"/>
          <w:szCs w:val="21"/>
        </w:rPr>
        <w:t>在国际招聘中增进理解和提高能力</w:t>
      </w:r>
      <w:r w:rsidR="0037601D" w:rsidRPr="000A5FF0">
        <w:rPr>
          <w:rFonts w:asciiTheme="minorEastAsia" w:hAnsiTheme="minorEastAsia" w:hint="eastAsia"/>
          <w:color w:val="000000" w:themeColor="text1"/>
          <w:szCs w:val="21"/>
        </w:rPr>
        <w:t>，提高高级沟通技能，比如谈判和演讲的技巧</w:t>
      </w:r>
      <w:r w:rsidR="003C0203" w:rsidRPr="000A5FF0">
        <w:rPr>
          <w:rFonts w:asciiTheme="minorEastAsia" w:hAnsiTheme="minorEastAsia" w:hint="eastAsia"/>
          <w:color w:val="000000" w:themeColor="text1"/>
          <w:szCs w:val="21"/>
        </w:rPr>
        <w:t>。</w:t>
      </w:r>
    </w:p>
    <w:p w:rsidR="00AF3F45" w:rsidRPr="00AF3F45" w:rsidRDefault="00AF3F45" w:rsidP="000A5FF0">
      <w:pPr>
        <w:tabs>
          <w:tab w:val="center" w:pos="4153"/>
        </w:tabs>
        <w:spacing w:line="360" w:lineRule="auto"/>
        <w:rPr>
          <w:rFonts w:asciiTheme="minorEastAsia" w:hAnsiTheme="minorEastAsia"/>
          <w:color w:val="000000" w:themeColor="text1"/>
          <w:szCs w:val="21"/>
        </w:rPr>
      </w:pPr>
      <w:bookmarkStart w:id="0" w:name="_GoBack"/>
      <w:bookmarkEnd w:id="0"/>
    </w:p>
    <w:p w:rsidR="00065473" w:rsidRPr="006A325D" w:rsidRDefault="00932974" w:rsidP="00065473">
      <w:pPr>
        <w:pStyle w:val="a3"/>
        <w:numPr>
          <w:ilvl w:val="0"/>
          <w:numId w:val="2"/>
        </w:numPr>
        <w:spacing w:line="360" w:lineRule="auto"/>
        <w:ind w:firstLineChars="0"/>
        <w:rPr>
          <w:rFonts w:ascii="Arial Narrow" w:hAnsi="Arial Narrow"/>
          <w:b/>
          <w:szCs w:val="21"/>
        </w:rPr>
      </w:pPr>
      <w:r>
        <w:rPr>
          <w:rFonts w:ascii="Arial Narrow" w:hAnsi="Arial Narrow"/>
          <w:b/>
          <w:szCs w:val="21"/>
        </w:rPr>
        <w:t>研究生科研方法</w:t>
      </w:r>
      <w:r>
        <w:rPr>
          <w:rFonts w:ascii="Arial Narrow" w:hAnsi="Arial Narrow" w:hint="eastAsia"/>
          <w:b/>
          <w:szCs w:val="21"/>
        </w:rPr>
        <w:t>、</w:t>
      </w:r>
      <w:r>
        <w:rPr>
          <w:rFonts w:ascii="Arial Narrow" w:hAnsi="Arial Narrow"/>
          <w:b/>
          <w:szCs w:val="21"/>
        </w:rPr>
        <w:t>论文撰写和英语</w:t>
      </w:r>
      <w:r w:rsidR="00065473" w:rsidRPr="006A325D">
        <w:rPr>
          <w:rFonts w:ascii="Arial Narrow" w:hAnsi="Arial Narrow"/>
          <w:b/>
          <w:szCs w:val="21"/>
        </w:rPr>
        <w:t>交流技巧</w:t>
      </w:r>
    </w:p>
    <w:p w:rsidR="00EC0AAC" w:rsidRDefault="00EF2CEE" w:rsidP="00992A2B">
      <w:pPr>
        <w:tabs>
          <w:tab w:val="center" w:pos="4153"/>
        </w:tabs>
        <w:spacing w:line="360" w:lineRule="auto"/>
        <w:rPr>
          <w:rFonts w:asciiTheme="minorEastAsia" w:hAnsiTheme="minorEastAsia"/>
          <w:color w:val="000000" w:themeColor="text1"/>
          <w:szCs w:val="21"/>
        </w:rPr>
      </w:pPr>
      <w:r w:rsidRPr="000A5FF0">
        <w:rPr>
          <w:rFonts w:asciiTheme="minorEastAsia" w:hAnsiTheme="minorEastAsia" w:hint="eastAsia"/>
          <w:b/>
          <w:color w:val="000000" w:themeColor="text1"/>
          <w:szCs w:val="21"/>
        </w:rPr>
        <w:lastRenderedPageBreak/>
        <w:t>学时：</w:t>
      </w:r>
      <w:r w:rsidRPr="00EC0AAC">
        <w:rPr>
          <w:rFonts w:ascii="Times New Roman" w:hAnsi="Times New Roman" w:cs="Times New Roman" w:hint="eastAsia"/>
          <w:szCs w:val="21"/>
        </w:rPr>
        <w:t>36</w:t>
      </w:r>
      <w:r w:rsidRPr="000A5FF0">
        <w:rPr>
          <w:rFonts w:asciiTheme="minorEastAsia" w:hAnsiTheme="minorEastAsia" w:hint="eastAsia"/>
          <w:color w:val="000000" w:themeColor="text1"/>
          <w:szCs w:val="21"/>
        </w:rPr>
        <w:t>学时</w:t>
      </w:r>
    </w:p>
    <w:p w:rsidR="00BD6469" w:rsidRPr="000A5FF0" w:rsidRDefault="00EC0AAC" w:rsidP="00992A2B">
      <w:pPr>
        <w:tabs>
          <w:tab w:val="center" w:pos="4153"/>
        </w:tabs>
        <w:spacing w:line="360" w:lineRule="auto"/>
        <w:rPr>
          <w:rFonts w:asciiTheme="minorEastAsia" w:hAnsiTheme="minorEastAsia"/>
          <w:color w:val="000000" w:themeColor="text1"/>
          <w:szCs w:val="21"/>
        </w:rPr>
      </w:pPr>
      <w:r w:rsidRPr="00EC0AAC">
        <w:rPr>
          <w:rFonts w:asciiTheme="minorEastAsia" w:hAnsiTheme="minorEastAsia" w:hint="eastAsia"/>
          <w:b/>
          <w:color w:val="000000" w:themeColor="text1"/>
          <w:szCs w:val="21"/>
        </w:rPr>
        <w:t>时间：</w:t>
      </w:r>
      <w:r w:rsidR="00BD6469" w:rsidRPr="00EC0AAC">
        <w:rPr>
          <w:rFonts w:ascii="Times New Roman" w:hAnsi="Times New Roman" w:cs="Times New Roman"/>
          <w:color w:val="000000" w:themeColor="text1"/>
          <w:szCs w:val="21"/>
        </w:rPr>
        <w:t>2021</w:t>
      </w:r>
      <w:r w:rsidR="00BD6469" w:rsidRPr="00EC0AAC">
        <w:rPr>
          <w:rFonts w:asciiTheme="minorEastAsia" w:hAnsiTheme="minorEastAsia" w:hint="eastAsia"/>
          <w:color w:val="000000" w:themeColor="text1"/>
          <w:szCs w:val="21"/>
        </w:rPr>
        <w:t>年</w:t>
      </w:r>
      <w:r w:rsidR="00BD6469" w:rsidRPr="00EC0AAC">
        <w:rPr>
          <w:rFonts w:ascii="Times New Roman" w:hAnsi="Times New Roman" w:cs="Times New Roman" w:hint="eastAsia"/>
          <w:color w:val="000000" w:themeColor="text1"/>
          <w:szCs w:val="21"/>
        </w:rPr>
        <w:t>1</w:t>
      </w:r>
      <w:r w:rsidR="00BD6469" w:rsidRPr="00EC0AAC">
        <w:rPr>
          <w:rFonts w:asciiTheme="minorEastAsia" w:hAnsiTheme="minorEastAsia" w:hint="eastAsia"/>
          <w:color w:val="000000" w:themeColor="text1"/>
          <w:szCs w:val="21"/>
        </w:rPr>
        <w:t>月</w:t>
      </w:r>
      <w:r w:rsidR="00BD6469" w:rsidRPr="00EC0AAC">
        <w:rPr>
          <w:rFonts w:ascii="Times New Roman" w:hAnsi="Times New Roman" w:cs="Times New Roman" w:hint="eastAsia"/>
          <w:color w:val="000000" w:themeColor="text1"/>
          <w:szCs w:val="21"/>
        </w:rPr>
        <w:t>18</w:t>
      </w:r>
      <w:r w:rsidR="00BD6469" w:rsidRPr="00EC0AAC">
        <w:rPr>
          <w:rFonts w:asciiTheme="minorEastAsia" w:hAnsiTheme="minorEastAsia" w:hint="eastAsia"/>
          <w:color w:val="000000" w:themeColor="text1"/>
          <w:szCs w:val="21"/>
        </w:rPr>
        <w:t>日-</w:t>
      </w:r>
      <w:r w:rsidR="00BD6469" w:rsidRPr="00EC0AAC">
        <w:rPr>
          <w:rFonts w:ascii="Times New Roman" w:hAnsi="Times New Roman" w:cs="Times New Roman" w:hint="eastAsia"/>
          <w:color w:val="000000" w:themeColor="text1"/>
          <w:szCs w:val="21"/>
        </w:rPr>
        <w:t>2</w:t>
      </w:r>
      <w:r w:rsidR="00BD6469" w:rsidRPr="00EC0AAC">
        <w:rPr>
          <w:rFonts w:asciiTheme="minorEastAsia" w:hAnsiTheme="minorEastAsia" w:hint="eastAsia"/>
          <w:color w:val="000000" w:themeColor="text1"/>
          <w:szCs w:val="21"/>
        </w:rPr>
        <w:t>月</w:t>
      </w:r>
      <w:r w:rsidR="00BD6469" w:rsidRPr="00EC0AAC">
        <w:rPr>
          <w:rFonts w:ascii="Times New Roman" w:hAnsi="Times New Roman" w:cs="Times New Roman" w:hint="eastAsia"/>
          <w:color w:val="000000" w:themeColor="text1"/>
          <w:szCs w:val="21"/>
        </w:rPr>
        <w:t>5</w:t>
      </w:r>
      <w:r w:rsidR="00BD6469" w:rsidRPr="00EC0AAC">
        <w:rPr>
          <w:rFonts w:asciiTheme="minorEastAsia" w:hAnsiTheme="minorEastAsia" w:hint="eastAsia"/>
          <w:color w:val="000000" w:themeColor="text1"/>
          <w:szCs w:val="21"/>
        </w:rPr>
        <w:t>日（</w:t>
      </w:r>
      <w:r w:rsidR="00BD6469" w:rsidRPr="00EC0AAC">
        <w:rPr>
          <w:rFonts w:ascii="Times New Roman" w:hAnsi="Times New Roman" w:cs="Times New Roman" w:hint="eastAsia"/>
          <w:color w:val="000000" w:themeColor="text1"/>
          <w:szCs w:val="21"/>
        </w:rPr>
        <w:t>3</w:t>
      </w:r>
      <w:r w:rsidR="00BD6469" w:rsidRPr="00EC0AAC">
        <w:rPr>
          <w:rFonts w:asciiTheme="minorEastAsia" w:hAnsiTheme="minorEastAsia" w:hint="eastAsia"/>
          <w:color w:val="000000" w:themeColor="text1"/>
          <w:szCs w:val="21"/>
        </w:rPr>
        <w:t>周）</w:t>
      </w:r>
    </w:p>
    <w:p w:rsidR="00BD6469" w:rsidRPr="00992A2B" w:rsidRDefault="00BD6469" w:rsidP="00992A2B">
      <w:pPr>
        <w:tabs>
          <w:tab w:val="center" w:pos="4153"/>
        </w:tabs>
        <w:spacing w:line="360" w:lineRule="auto"/>
        <w:rPr>
          <w:rFonts w:asciiTheme="minorEastAsia" w:hAnsiTheme="minorEastAsia"/>
          <w:color w:val="000000" w:themeColor="text1"/>
          <w:szCs w:val="21"/>
        </w:rPr>
      </w:pPr>
      <w:r w:rsidRPr="00992A2B">
        <w:rPr>
          <w:rFonts w:asciiTheme="minorEastAsia" w:hAnsiTheme="minorEastAsia" w:hint="eastAsia"/>
          <w:color w:val="000000" w:themeColor="text1"/>
          <w:szCs w:val="21"/>
        </w:rPr>
        <w:t>周一至周五澳洲当地时间</w:t>
      </w:r>
      <w:r w:rsidRPr="00EC0AAC">
        <w:rPr>
          <w:rFonts w:ascii="Times New Roman" w:hAnsi="Times New Roman" w:cs="Times New Roman" w:hint="eastAsia"/>
          <w:color w:val="000000" w:themeColor="text1"/>
          <w:szCs w:val="21"/>
        </w:rPr>
        <w:t>11:30am-2:30pm</w:t>
      </w:r>
      <w:r w:rsidRPr="00992A2B">
        <w:rPr>
          <w:rFonts w:asciiTheme="minorEastAsia" w:hAnsiTheme="minorEastAsia" w:hint="eastAsia"/>
          <w:color w:val="000000" w:themeColor="text1"/>
          <w:szCs w:val="21"/>
        </w:rPr>
        <w:t>，即中国时间</w:t>
      </w:r>
      <w:r w:rsidRPr="00EC0AAC">
        <w:rPr>
          <w:rFonts w:ascii="Times New Roman" w:hAnsi="Times New Roman" w:cs="Times New Roman" w:hint="eastAsia"/>
          <w:szCs w:val="21"/>
        </w:rPr>
        <w:t>9am-12pm</w:t>
      </w:r>
      <w:r w:rsidRPr="00992A2B">
        <w:rPr>
          <w:rFonts w:asciiTheme="minorEastAsia" w:hAnsiTheme="minorEastAsia" w:hint="eastAsia"/>
          <w:color w:val="000000" w:themeColor="text1"/>
          <w:szCs w:val="21"/>
        </w:rPr>
        <w:t>(</w:t>
      </w:r>
      <w:r w:rsidRPr="00EC0AAC">
        <w:rPr>
          <w:rFonts w:ascii="Times New Roman" w:hAnsi="Times New Roman" w:cs="Times New Roman" w:hint="eastAsia"/>
          <w:szCs w:val="21"/>
        </w:rPr>
        <w:t>1</w:t>
      </w:r>
      <w:r w:rsidRPr="00992A2B">
        <w:rPr>
          <w:rFonts w:asciiTheme="minorEastAsia" w:hAnsiTheme="minorEastAsia" w:hint="eastAsia"/>
          <w:color w:val="000000" w:themeColor="text1"/>
          <w:szCs w:val="21"/>
        </w:rPr>
        <w:t>月</w:t>
      </w:r>
      <w:r w:rsidRPr="00EC0AAC">
        <w:rPr>
          <w:rFonts w:ascii="Times New Roman" w:hAnsi="Times New Roman" w:cs="Times New Roman" w:hint="eastAsia"/>
          <w:szCs w:val="21"/>
        </w:rPr>
        <w:t>22</w:t>
      </w:r>
      <w:r w:rsidRPr="00EC0AAC">
        <w:rPr>
          <w:rFonts w:ascii="Times New Roman" w:hAnsi="Times New Roman" w:cs="Times New Roman" w:hint="eastAsia"/>
          <w:szCs w:val="21"/>
        </w:rPr>
        <w:t>、</w:t>
      </w:r>
      <w:r w:rsidRPr="00EC0AAC">
        <w:rPr>
          <w:rFonts w:ascii="Times New Roman" w:hAnsi="Times New Roman" w:cs="Times New Roman" w:hint="eastAsia"/>
          <w:szCs w:val="21"/>
        </w:rPr>
        <w:t>26</w:t>
      </w:r>
      <w:r w:rsidRPr="00EC0AAC">
        <w:rPr>
          <w:rFonts w:ascii="Times New Roman" w:hAnsi="Times New Roman" w:cs="Times New Roman" w:hint="eastAsia"/>
          <w:szCs w:val="21"/>
        </w:rPr>
        <w:t>、</w:t>
      </w:r>
      <w:r w:rsidRPr="00EC0AAC">
        <w:rPr>
          <w:rFonts w:ascii="Times New Roman" w:hAnsi="Times New Roman" w:cs="Times New Roman" w:hint="eastAsia"/>
          <w:szCs w:val="21"/>
        </w:rPr>
        <w:t>29</w:t>
      </w:r>
      <w:r w:rsidRPr="00992A2B">
        <w:rPr>
          <w:rFonts w:asciiTheme="minorEastAsia" w:hAnsiTheme="minorEastAsia" w:hint="eastAsia"/>
          <w:color w:val="000000" w:themeColor="text1"/>
          <w:szCs w:val="21"/>
        </w:rPr>
        <w:t>号无课)</w:t>
      </w:r>
    </w:p>
    <w:p w:rsidR="00BA42BE" w:rsidRPr="000A5FF0" w:rsidRDefault="00BA42BE" w:rsidP="000A5FF0">
      <w:pPr>
        <w:tabs>
          <w:tab w:val="center" w:pos="4153"/>
        </w:tabs>
        <w:spacing w:line="360" w:lineRule="auto"/>
        <w:rPr>
          <w:rFonts w:asciiTheme="minorEastAsia" w:hAnsiTheme="minorEastAsia"/>
          <w:color w:val="000000" w:themeColor="text1"/>
          <w:szCs w:val="21"/>
        </w:rPr>
      </w:pPr>
      <w:r w:rsidRPr="000A5FF0">
        <w:rPr>
          <w:rFonts w:asciiTheme="minorEastAsia" w:hAnsiTheme="minorEastAsia" w:hint="eastAsia"/>
          <w:b/>
          <w:color w:val="000000" w:themeColor="text1"/>
          <w:szCs w:val="21"/>
        </w:rPr>
        <w:t>费用：</w:t>
      </w:r>
      <w:r w:rsidR="00992A2B" w:rsidRPr="000A5FF0">
        <w:rPr>
          <w:rFonts w:asciiTheme="minorEastAsia" w:hAnsiTheme="minorEastAsia" w:hint="eastAsia"/>
          <w:color w:val="000000" w:themeColor="text1"/>
          <w:szCs w:val="21"/>
        </w:rPr>
        <w:t xml:space="preserve"> </w:t>
      </w:r>
      <w:r w:rsidRPr="00EC0AAC">
        <w:rPr>
          <w:rFonts w:ascii="Times New Roman" w:hAnsi="Times New Roman" w:cs="Times New Roman" w:hint="eastAsia"/>
          <w:szCs w:val="21"/>
        </w:rPr>
        <w:t>1380</w:t>
      </w:r>
      <w:r w:rsidRPr="000A5FF0">
        <w:rPr>
          <w:rFonts w:asciiTheme="minorEastAsia" w:hAnsiTheme="minorEastAsia" w:hint="eastAsia"/>
          <w:color w:val="000000" w:themeColor="text1"/>
          <w:szCs w:val="21"/>
        </w:rPr>
        <w:t>澳元</w:t>
      </w:r>
    </w:p>
    <w:p w:rsidR="000A5FF0" w:rsidRDefault="00EF2CEE" w:rsidP="00831EC4">
      <w:pPr>
        <w:tabs>
          <w:tab w:val="center" w:pos="4153"/>
        </w:tabs>
        <w:spacing w:line="360" w:lineRule="auto"/>
        <w:rPr>
          <w:rFonts w:asciiTheme="minorEastAsia" w:hAnsiTheme="minorEastAsia"/>
          <w:color w:val="000000" w:themeColor="text1"/>
          <w:szCs w:val="21"/>
        </w:rPr>
      </w:pPr>
      <w:r w:rsidRPr="000A5FF0">
        <w:rPr>
          <w:rFonts w:asciiTheme="minorEastAsia" w:hAnsiTheme="minorEastAsia" w:hint="eastAsia"/>
          <w:b/>
          <w:color w:val="000000" w:themeColor="text1"/>
          <w:szCs w:val="21"/>
        </w:rPr>
        <w:t>内容：</w:t>
      </w:r>
      <w:r w:rsidR="0004156A" w:rsidRPr="000A5FF0">
        <w:rPr>
          <w:rFonts w:asciiTheme="minorEastAsia" w:hAnsiTheme="minorEastAsia" w:hint="eastAsia"/>
          <w:color w:val="000000" w:themeColor="text1"/>
          <w:szCs w:val="21"/>
        </w:rPr>
        <w:t>该项目旨在培养准备攻读研究生或者已经在攻读硕士、博士研究生的学生，掌握</w:t>
      </w:r>
      <w:r w:rsidRPr="000A5FF0">
        <w:rPr>
          <w:rFonts w:asciiTheme="minorEastAsia" w:hAnsiTheme="minorEastAsia" w:hint="eastAsia"/>
          <w:color w:val="000000" w:themeColor="text1"/>
          <w:szCs w:val="21"/>
        </w:rPr>
        <w:t>进行研究</w:t>
      </w:r>
      <w:r w:rsidR="0004156A" w:rsidRPr="000A5FF0">
        <w:rPr>
          <w:rFonts w:asciiTheme="minorEastAsia" w:hAnsiTheme="minorEastAsia" w:hint="eastAsia"/>
          <w:color w:val="000000" w:themeColor="text1"/>
          <w:szCs w:val="21"/>
        </w:rPr>
        <w:t>生期间所需的交流、语言和</w:t>
      </w:r>
      <w:r w:rsidR="00932974" w:rsidRPr="000A5FF0">
        <w:rPr>
          <w:rFonts w:asciiTheme="minorEastAsia" w:hAnsiTheme="minorEastAsia" w:hint="eastAsia"/>
          <w:color w:val="000000" w:themeColor="text1"/>
          <w:szCs w:val="21"/>
        </w:rPr>
        <w:t>科研</w:t>
      </w:r>
      <w:r w:rsidR="0004156A" w:rsidRPr="000A5FF0">
        <w:rPr>
          <w:rFonts w:asciiTheme="minorEastAsia" w:hAnsiTheme="minorEastAsia" w:hint="eastAsia"/>
          <w:color w:val="000000" w:themeColor="text1"/>
          <w:szCs w:val="21"/>
        </w:rPr>
        <w:t>学习技能。该项目重点培养学生</w:t>
      </w:r>
      <w:r w:rsidRPr="000A5FF0">
        <w:rPr>
          <w:rFonts w:asciiTheme="minorEastAsia" w:hAnsiTheme="minorEastAsia" w:hint="eastAsia"/>
          <w:color w:val="000000" w:themeColor="text1"/>
          <w:szCs w:val="21"/>
        </w:rPr>
        <w:t>在研究环境中</w:t>
      </w:r>
      <w:r w:rsidR="00932974" w:rsidRPr="000A5FF0">
        <w:rPr>
          <w:rFonts w:asciiTheme="minorEastAsia" w:hAnsiTheme="minorEastAsia" w:hint="eastAsia"/>
          <w:color w:val="000000" w:themeColor="text1"/>
          <w:szCs w:val="21"/>
        </w:rPr>
        <w:t>听说读写能力以及</w:t>
      </w:r>
      <w:r w:rsidR="0004156A" w:rsidRPr="000A5FF0">
        <w:rPr>
          <w:rFonts w:asciiTheme="minorEastAsia" w:hAnsiTheme="minorEastAsia" w:hint="eastAsia"/>
          <w:color w:val="000000" w:themeColor="text1"/>
          <w:szCs w:val="21"/>
        </w:rPr>
        <w:t>采用互动交流</w:t>
      </w:r>
      <w:r w:rsidR="00932974" w:rsidRPr="000A5FF0">
        <w:rPr>
          <w:rFonts w:asciiTheme="minorEastAsia" w:hAnsiTheme="minorEastAsia" w:hint="eastAsia"/>
          <w:color w:val="000000" w:themeColor="text1"/>
          <w:szCs w:val="21"/>
        </w:rPr>
        <w:t>为基础的教学方法</w:t>
      </w:r>
      <w:r w:rsidR="0004156A" w:rsidRPr="000A5FF0">
        <w:rPr>
          <w:rFonts w:asciiTheme="minorEastAsia" w:hAnsiTheme="minorEastAsia" w:hint="eastAsia"/>
          <w:color w:val="000000" w:themeColor="text1"/>
          <w:szCs w:val="21"/>
        </w:rPr>
        <w:t>，学生将通过组队合作和小组活动共同</w:t>
      </w:r>
      <w:r w:rsidR="00932974" w:rsidRPr="000A5FF0">
        <w:rPr>
          <w:rFonts w:asciiTheme="minorEastAsia" w:hAnsiTheme="minorEastAsia" w:hint="eastAsia"/>
          <w:color w:val="000000" w:themeColor="text1"/>
          <w:szCs w:val="21"/>
        </w:rPr>
        <w:t>完成</w:t>
      </w:r>
      <w:r w:rsidR="0004156A" w:rsidRPr="000A5FF0">
        <w:rPr>
          <w:rFonts w:asciiTheme="minorEastAsia" w:hAnsiTheme="minorEastAsia" w:hint="eastAsia"/>
          <w:color w:val="000000" w:themeColor="text1"/>
          <w:szCs w:val="21"/>
        </w:rPr>
        <w:t>任务</w:t>
      </w:r>
      <w:r w:rsidRPr="000A5FF0">
        <w:rPr>
          <w:rFonts w:asciiTheme="minorEastAsia" w:hAnsiTheme="minorEastAsia" w:hint="eastAsia"/>
          <w:color w:val="000000" w:themeColor="text1"/>
          <w:szCs w:val="21"/>
        </w:rPr>
        <w:t>。</w:t>
      </w:r>
      <w:r w:rsidR="0004156A" w:rsidRPr="000A5FF0">
        <w:rPr>
          <w:rFonts w:asciiTheme="minorEastAsia" w:hAnsiTheme="minorEastAsia" w:hint="eastAsia"/>
          <w:color w:val="000000" w:themeColor="text1"/>
          <w:szCs w:val="21"/>
        </w:rPr>
        <w:t>项目采用优质教材</w:t>
      </w:r>
      <w:r w:rsidRPr="000A5FF0">
        <w:rPr>
          <w:rFonts w:asciiTheme="minorEastAsia" w:hAnsiTheme="minorEastAsia" w:hint="eastAsia"/>
          <w:color w:val="000000" w:themeColor="text1"/>
          <w:szCs w:val="21"/>
        </w:rPr>
        <w:t>、在线资源和</w:t>
      </w:r>
      <w:r w:rsidR="0004156A" w:rsidRPr="000A5FF0">
        <w:rPr>
          <w:rFonts w:asciiTheme="minorEastAsia" w:hAnsiTheme="minorEastAsia" w:hint="eastAsia"/>
          <w:color w:val="000000" w:themeColor="text1"/>
          <w:szCs w:val="21"/>
        </w:rPr>
        <w:t>试听材料，给学生提供</w:t>
      </w:r>
      <w:r w:rsidRPr="000A5FF0">
        <w:rPr>
          <w:rFonts w:asciiTheme="minorEastAsia" w:hAnsiTheme="minorEastAsia" w:hint="eastAsia"/>
          <w:color w:val="000000" w:themeColor="text1"/>
          <w:szCs w:val="21"/>
        </w:rPr>
        <w:t>探索研究交流</w:t>
      </w:r>
      <w:r w:rsidR="0004156A" w:rsidRPr="000A5FF0">
        <w:rPr>
          <w:rFonts w:asciiTheme="minorEastAsia" w:hAnsiTheme="minorEastAsia" w:hint="eastAsia"/>
          <w:color w:val="000000" w:themeColor="text1"/>
          <w:szCs w:val="21"/>
        </w:rPr>
        <w:t>平台。本项目适合博士生、学者、本科生或研究生</w:t>
      </w:r>
      <w:r w:rsidRPr="000A5FF0">
        <w:rPr>
          <w:rFonts w:asciiTheme="minorEastAsia" w:hAnsiTheme="minorEastAsia" w:hint="eastAsia"/>
          <w:color w:val="000000" w:themeColor="text1"/>
          <w:szCs w:val="21"/>
        </w:rPr>
        <w:t>，并</w:t>
      </w:r>
      <w:r w:rsidR="0004156A" w:rsidRPr="000A5FF0">
        <w:rPr>
          <w:rFonts w:asciiTheme="minorEastAsia" w:hAnsiTheme="minorEastAsia" w:hint="eastAsia"/>
          <w:color w:val="000000" w:themeColor="text1"/>
          <w:szCs w:val="21"/>
        </w:rPr>
        <w:t>给需要</w:t>
      </w:r>
      <w:r w:rsidR="00932974" w:rsidRPr="000A5FF0">
        <w:rPr>
          <w:rFonts w:asciiTheme="minorEastAsia" w:hAnsiTheme="minorEastAsia" w:hint="eastAsia"/>
          <w:color w:val="000000" w:themeColor="text1"/>
          <w:szCs w:val="21"/>
        </w:rPr>
        <w:t>用</w:t>
      </w:r>
      <w:r w:rsidRPr="000A5FF0">
        <w:rPr>
          <w:rFonts w:asciiTheme="minorEastAsia" w:hAnsiTheme="minorEastAsia" w:hint="eastAsia"/>
          <w:color w:val="000000" w:themeColor="text1"/>
          <w:szCs w:val="21"/>
        </w:rPr>
        <w:t>英语写作和交流</w:t>
      </w:r>
      <w:r w:rsidR="00932974" w:rsidRPr="000A5FF0">
        <w:rPr>
          <w:rFonts w:asciiTheme="minorEastAsia" w:hAnsiTheme="minorEastAsia" w:hint="eastAsia"/>
          <w:color w:val="000000" w:themeColor="text1"/>
          <w:szCs w:val="21"/>
        </w:rPr>
        <w:t>科研</w:t>
      </w:r>
      <w:r w:rsidRPr="000A5FF0">
        <w:rPr>
          <w:rFonts w:asciiTheme="minorEastAsia" w:hAnsiTheme="minorEastAsia" w:hint="eastAsia"/>
          <w:color w:val="000000" w:themeColor="text1"/>
          <w:szCs w:val="21"/>
        </w:rPr>
        <w:t>研究成果的人提供</w:t>
      </w:r>
      <w:r w:rsidR="0004156A" w:rsidRPr="000A5FF0">
        <w:rPr>
          <w:rFonts w:asciiTheme="minorEastAsia" w:hAnsiTheme="minorEastAsia" w:hint="eastAsia"/>
          <w:color w:val="000000" w:themeColor="text1"/>
          <w:szCs w:val="21"/>
        </w:rPr>
        <w:t>实用知识和技能</w:t>
      </w:r>
      <w:r w:rsidRPr="000A5FF0">
        <w:rPr>
          <w:rFonts w:asciiTheme="minorEastAsia" w:hAnsiTheme="minorEastAsia" w:hint="eastAsia"/>
          <w:color w:val="000000" w:themeColor="text1"/>
          <w:szCs w:val="21"/>
        </w:rPr>
        <w:t>。</w:t>
      </w:r>
      <w:r w:rsidR="0004156A" w:rsidRPr="000A5FF0">
        <w:rPr>
          <w:rFonts w:asciiTheme="minorEastAsia" w:hAnsiTheme="minorEastAsia" w:hint="eastAsia"/>
          <w:color w:val="000000" w:themeColor="text1"/>
          <w:szCs w:val="21"/>
        </w:rPr>
        <w:t>本项目将</w:t>
      </w:r>
      <w:r w:rsidR="00B3348B" w:rsidRPr="000A5FF0">
        <w:rPr>
          <w:rFonts w:asciiTheme="minorEastAsia" w:hAnsiTheme="minorEastAsia" w:hint="eastAsia"/>
          <w:color w:val="000000" w:themeColor="text1"/>
          <w:szCs w:val="21"/>
        </w:rPr>
        <w:t>深入了解学术研究过程（包括定量和定性研究、研究问题和数据收集）；</w:t>
      </w:r>
      <w:r w:rsidR="00932974" w:rsidRPr="000A5FF0">
        <w:rPr>
          <w:rFonts w:asciiTheme="minorEastAsia" w:hAnsiTheme="minorEastAsia" w:hint="eastAsia"/>
          <w:color w:val="000000" w:themeColor="text1"/>
          <w:szCs w:val="21"/>
        </w:rPr>
        <w:t>获得</w:t>
      </w:r>
      <w:r w:rsidR="00DD67B4" w:rsidRPr="000A5FF0">
        <w:rPr>
          <w:rFonts w:asciiTheme="minorEastAsia" w:hAnsiTheme="minorEastAsia" w:hint="eastAsia"/>
          <w:color w:val="000000" w:themeColor="text1"/>
          <w:szCs w:val="21"/>
        </w:rPr>
        <w:t>科研论文选题</w:t>
      </w:r>
      <w:r w:rsidR="00932974" w:rsidRPr="000A5FF0">
        <w:rPr>
          <w:rFonts w:asciiTheme="minorEastAsia" w:hAnsiTheme="minorEastAsia" w:hint="eastAsia"/>
          <w:color w:val="000000" w:themeColor="text1"/>
          <w:szCs w:val="21"/>
        </w:rPr>
        <w:t>和撰写的</w:t>
      </w:r>
      <w:r w:rsidR="00DD67B4" w:rsidRPr="000A5FF0">
        <w:rPr>
          <w:rFonts w:asciiTheme="minorEastAsia" w:hAnsiTheme="minorEastAsia" w:hint="eastAsia"/>
          <w:color w:val="000000" w:themeColor="text1"/>
          <w:szCs w:val="21"/>
        </w:rPr>
        <w:t>实践经验（包括选择和缩小课题</w:t>
      </w:r>
      <w:r w:rsidRPr="000A5FF0">
        <w:rPr>
          <w:rFonts w:asciiTheme="minorEastAsia" w:hAnsiTheme="minorEastAsia" w:hint="eastAsia"/>
          <w:color w:val="000000" w:themeColor="text1"/>
          <w:szCs w:val="21"/>
        </w:rPr>
        <w:t>、发现和评估</w:t>
      </w:r>
      <w:r w:rsidR="00DD67B4" w:rsidRPr="000A5FF0">
        <w:rPr>
          <w:rFonts w:asciiTheme="minorEastAsia" w:hAnsiTheme="minorEastAsia" w:hint="eastAsia"/>
          <w:color w:val="000000" w:themeColor="text1"/>
          <w:szCs w:val="21"/>
        </w:rPr>
        <w:t>数据和信息</w:t>
      </w:r>
      <w:r w:rsidR="00B3348B" w:rsidRPr="000A5FF0">
        <w:rPr>
          <w:rFonts w:asciiTheme="minorEastAsia" w:hAnsiTheme="minorEastAsia" w:hint="eastAsia"/>
          <w:color w:val="000000" w:themeColor="text1"/>
          <w:szCs w:val="21"/>
        </w:rPr>
        <w:t>以及撰写课题）；</w:t>
      </w:r>
      <w:r w:rsidR="00DD67B4" w:rsidRPr="000A5FF0">
        <w:rPr>
          <w:rFonts w:asciiTheme="minorEastAsia" w:hAnsiTheme="minorEastAsia" w:hint="eastAsia"/>
          <w:color w:val="000000" w:themeColor="text1"/>
          <w:szCs w:val="21"/>
        </w:rPr>
        <w:t>提高</w:t>
      </w:r>
      <w:r w:rsidR="00B3348B" w:rsidRPr="000A5FF0">
        <w:rPr>
          <w:rFonts w:asciiTheme="minorEastAsia" w:hAnsiTheme="minorEastAsia" w:hint="eastAsia"/>
          <w:color w:val="000000" w:themeColor="text1"/>
          <w:szCs w:val="21"/>
        </w:rPr>
        <w:t>总结、解释和</w:t>
      </w:r>
      <w:r w:rsidR="00375628" w:rsidRPr="000A5FF0">
        <w:rPr>
          <w:rFonts w:asciiTheme="minorEastAsia" w:hAnsiTheme="minorEastAsia" w:hint="eastAsia"/>
          <w:color w:val="000000" w:themeColor="text1"/>
          <w:szCs w:val="21"/>
        </w:rPr>
        <w:t>文献参考引用能力</w:t>
      </w:r>
      <w:r w:rsidR="00B3348B" w:rsidRPr="000A5FF0">
        <w:rPr>
          <w:rFonts w:asciiTheme="minorEastAsia" w:hAnsiTheme="minorEastAsia" w:hint="eastAsia"/>
          <w:color w:val="000000" w:themeColor="text1"/>
          <w:szCs w:val="21"/>
        </w:rPr>
        <w:t>；</w:t>
      </w:r>
      <w:r w:rsidR="00DD67B4" w:rsidRPr="000A5FF0">
        <w:rPr>
          <w:rFonts w:asciiTheme="minorEastAsia" w:hAnsiTheme="minorEastAsia" w:hint="eastAsia"/>
          <w:color w:val="000000" w:themeColor="text1"/>
          <w:szCs w:val="21"/>
        </w:rPr>
        <w:t>提高编辑和校对能力。</w:t>
      </w:r>
    </w:p>
    <w:p w:rsidR="000C5DF1" w:rsidRPr="00831EC4" w:rsidRDefault="000C5DF1" w:rsidP="00831EC4">
      <w:pPr>
        <w:tabs>
          <w:tab w:val="center" w:pos="4153"/>
        </w:tabs>
        <w:spacing w:line="360" w:lineRule="auto"/>
        <w:rPr>
          <w:rFonts w:asciiTheme="minorEastAsia" w:hAnsiTheme="minorEastAsia"/>
          <w:color w:val="000000" w:themeColor="text1"/>
          <w:szCs w:val="21"/>
        </w:rPr>
      </w:pPr>
    </w:p>
    <w:p w:rsidR="00065473" w:rsidRPr="00DE2ED8" w:rsidRDefault="00065473" w:rsidP="00065473">
      <w:pPr>
        <w:spacing w:line="360" w:lineRule="auto"/>
        <w:rPr>
          <w:rFonts w:ascii="Arial Narrow" w:hAnsi="Arial Narrow" w:cs="Times New Roman"/>
          <w:b/>
          <w:szCs w:val="21"/>
        </w:rPr>
      </w:pPr>
      <w:r w:rsidRPr="00DE2ED8">
        <w:rPr>
          <w:rFonts w:ascii="Arial Narrow" w:hAnsi="Arial Narrow" w:cs="Times New Roman"/>
          <w:b/>
          <w:szCs w:val="21"/>
        </w:rPr>
        <w:t>项目优势</w:t>
      </w:r>
    </w:p>
    <w:p w:rsidR="00065473" w:rsidRPr="00273626" w:rsidRDefault="00065473" w:rsidP="00273626">
      <w:pPr>
        <w:pStyle w:val="a3"/>
        <w:numPr>
          <w:ilvl w:val="0"/>
          <w:numId w:val="4"/>
        </w:numPr>
        <w:spacing w:line="360" w:lineRule="auto"/>
        <w:ind w:firstLineChars="0"/>
        <w:rPr>
          <w:rFonts w:ascii="Arial Narrow" w:hAnsi="Arial Narrow"/>
          <w:szCs w:val="21"/>
        </w:rPr>
      </w:pPr>
      <w:r w:rsidRPr="00273626">
        <w:rPr>
          <w:rFonts w:ascii="Arial Narrow" w:hAnsi="Arial Narrow"/>
          <w:szCs w:val="21"/>
        </w:rPr>
        <w:t>快速提高</w:t>
      </w:r>
      <w:r w:rsidR="00473995" w:rsidRPr="00273626">
        <w:rPr>
          <w:rFonts w:ascii="Arial Narrow" w:hAnsi="Arial Narrow"/>
          <w:szCs w:val="21"/>
        </w:rPr>
        <w:t>相关专业</w:t>
      </w:r>
      <w:r w:rsidR="006A325D" w:rsidRPr="00273626">
        <w:rPr>
          <w:rFonts w:ascii="Arial Narrow" w:hAnsi="Arial Narrow"/>
          <w:szCs w:val="21"/>
        </w:rPr>
        <w:t>和</w:t>
      </w:r>
      <w:r w:rsidR="00473995" w:rsidRPr="00273626">
        <w:rPr>
          <w:rFonts w:ascii="Arial Narrow" w:hAnsi="Arial Narrow"/>
          <w:szCs w:val="21"/>
        </w:rPr>
        <w:t>英语语言技能</w:t>
      </w:r>
      <w:r w:rsidR="001C1428" w:rsidRPr="00273626">
        <w:rPr>
          <w:rFonts w:ascii="Arial Narrow" w:hAnsi="Arial Narrow" w:hint="eastAsia"/>
          <w:szCs w:val="21"/>
        </w:rPr>
        <w:t>。</w:t>
      </w:r>
      <w:r w:rsidR="001C1428" w:rsidRPr="00273626">
        <w:rPr>
          <w:rFonts w:ascii="Arial Narrow" w:hAnsi="Arial Narrow"/>
          <w:szCs w:val="21"/>
        </w:rPr>
        <w:t>有针对性提</w:t>
      </w:r>
      <w:r w:rsidR="006A325D" w:rsidRPr="00273626">
        <w:rPr>
          <w:rFonts w:ascii="Arial Narrow" w:hAnsi="Arial Narrow"/>
          <w:szCs w:val="21"/>
        </w:rPr>
        <w:t>高</w:t>
      </w:r>
      <w:r w:rsidR="001C1428" w:rsidRPr="00273626">
        <w:rPr>
          <w:rFonts w:ascii="Arial Narrow" w:hAnsi="Arial Narrow"/>
          <w:szCs w:val="21"/>
        </w:rPr>
        <w:t>相关</w:t>
      </w:r>
      <w:r w:rsidR="006A325D" w:rsidRPr="00273626">
        <w:rPr>
          <w:rFonts w:ascii="Arial Narrow" w:hAnsi="Arial Narrow"/>
          <w:szCs w:val="21"/>
        </w:rPr>
        <w:t>专业英语和学术技能以及英语交流和</w:t>
      </w:r>
      <w:r w:rsidRPr="00273626">
        <w:rPr>
          <w:rFonts w:ascii="Arial Narrow" w:hAnsi="Arial Narrow"/>
          <w:szCs w:val="21"/>
        </w:rPr>
        <w:t>英语学习方法</w:t>
      </w:r>
      <w:r w:rsidR="006A325D" w:rsidRPr="00273626">
        <w:rPr>
          <w:rFonts w:ascii="Arial Narrow" w:hAnsi="Arial Narrow" w:hint="eastAsia"/>
          <w:szCs w:val="21"/>
        </w:rPr>
        <w:t>。</w:t>
      </w:r>
    </w:p>
    <w:p w:rsidR="00273626" w:rsidRPr="00273626" w:rsidRDefault="00273626" w:rsidP="00273626">
      <w:pPr>
        <w:pStyle w:val="a3"/>
        <w:numPr>
          <w:ilvl w:val="0"/>
          <w:numId w:val="4"/>
        </w:numPr>
        <w:spacing w:line="360" w:lineRule="auto"/>
        <w:ind w:firstLineChars="0"/>
        <w:rPr>
          <w:rFonts w:ascii="Arial Narrow" w:hAnsi="Arial Narrow"/>
          <w:szCs w:val="21"/>
        </w:rPr>
      </w:pPr>
      <w:r>
        <w:rPr>
          <w:rFonts w:ascii="Arial Narrow" w:hAnsi="Arial Narrow" w:hint="eastAsia"/>
          <w:szCs w:val="21"/>
        </w:rPr>
        <w:t>项目采取线上授课，客座教授，专业领域专家提供实践经验，与当地学生互动，团队协作等多种方法给予学生实用技巧和真实经验。</w:t>
      </w:r>
    </w:p>
    <w:p w:rsidR="00065473" w:rsidRDefault="00273626" w:rsidP="00065473">
      <w:pPr>
        <w:spacing w:line="360" w:lineRule="auto"/>
        <w:rPr>
          <w:rFonts w:ascii="Arial Narrow" w:hAnsi="Arial Narrow" w:cs="Times New Roman"/>
          <w:szCs w:val="21"/>
        </w:rPr>
      </w:pPr>
      <w:r>
        <w:rPr>
          <w:rFonts w:ascii="Arial Narrow" w:hAnsi="Arial Narrow" w:cs="Times New Roman" w:hint="eastAsia"/>
          <w:szCs w:val="21"/>
        </w:rPr>
        <w:t>3</w:t>
      </w:r>
      <w:r w:rsidR="00065473" w:rsidRPr="00DE2ED8">
        <w:rPr>
          <w:rFonts w:ascii="Arial Narrow" w:hAnsi="Arial Narrow" w:cs="Times New Roman"/>
          <w:szCs w:val="21"/>
        </w:rPr>
        <w:t>、</w:t>
      </w:r>
      <w:r w:rsidR="00EC0AAC">
        <w:rPr>
          <w:rFonts w:ascii="Arial Narrow" w:hAnsi="Arial Narrow" w:cs="Times New Roman" w:hint="eastAsia"/>
          <w:szCs w:val="21"/>
        </w:rPr>
        <w:t xml:space="preserve"> </w:t>
      </w:r>
      <w:r w:rsidR="00065473" w:rsidRPr="00DE2ED8">
        <w:rPr>
          <w:rFonts w:ascii="Arial Narrow" w:hAnsi="Arial Narrow" w:cs="Times New Roman"/>
          <w:szCs w:val="21"/>
        </w:rPr>
        <w:t>结业证明：评估方式为正规测试（</w:t>
      </w:r>
      <w:r w:rsidR="00065473" w:rsidRPr="00EC0AAC">
        <w:rPr>
          <w:rFonts w:ascii="Times New Roman" w:hAnsi="Times New Roman" w:cs="Times New Roman"/>
          <w:szCs w:val="21"/>
        </w:rPr>
        <w:t>formal test</w:t>
      </w:r>
      <w:r w:rsidR="00065473" w:rsidRPr="00DE2ED8">
        <w:rPr>
          <w:rFonts w:ascii="Arial Narrow" w:hAnsi="Arial Narrow" w:cs="Times New Roman"/>
          <w:szCs w:val="21"/>
        </w:rPr>
        <w:t>）或者口语报告（</w:t>
      </w:r>
      <w:r w:rsidR="00065473" w:rsidRPr="00EC0AAC">
        <w:rPr>
          <w:rFonts w:ascii="Times New Roman" w:hAnsi="Times New Roman" w:cs="Times New Roman"/>
          <w:szCs w:val="21"/>
        </w:rPr>
        <w:t>oral presentation</w:t>
      </w:r>
      <w:r w:rsidR="00CC358F">
        <w:rPr>
          <w:rFonts w:ascii="Arial Narrow" w:hAnsi="Arial Narrow" w:cs="Times New Roman"/>
          <w:szCs w:val="21"/>
        </w:rPr>
        <w:t>），并且颁发项目证书</w:t>
      </w:r>
      <w:r w:rsidR="001C1428">
        <w:rPr>
          <w:rFonts w:ascii="Arial Narrow" w:hAnsi="Arial Narrow" w:cs="Times New Roman" w:hint="eastAsia"/>
          <w:szCs w:val="21"/>
        </w:rPr>
        <w:t>以及评估成绩。</w:t>
      </w:r>
    </w:p>
    <w:p w:rsidR="006A325D" w:rsidRPr="00DE2ED8" w:rsidRDefault="00273626" w:rsidP="00065473">
      <w:pPr>
        <w:spacing w:line="360" w:lineRule="auto"/>
        <w:rPr>
          <w:rFonts w:ascii="Arial Narrow" w:hAnsi="Arial Narrow" w:cs="Times New Roman"/>
          <w:szCs w:val="21"/>
        </w:rPr>
      </w:pPr>
      <w:r>
        <w:rPr>
          <w:rFonts w:ascii="Arial Narrow" w:hAnsi="Arial Narrow" w:cs="Times New Roman" w:hint="eastAsia"/>
          <w:szCs w:val="21"/>
        </w:rPr>
        <w:t>4</w:t>
      </w:r>
      <w:r w:rsidR="006A325D">
        <w:rPr>
          <w:rFonts w:ascii="Arial Narrow" w:hAnsi="Arial Narrow" w:cs="Times New Roman" w:hint="eastAsia"/>
          <w:szCs w:val="21"/>
        </w:rPr>
        <w:t>、</w:t>
      </w:r>
      <w:r w:rsidR="00EC0AAC">
        <w:rPr>
          <w:rFonts w:ascii="Arial Narrow" w:hAnsi="Arial Narrow" w:cs="Times New Roman" w:hint="eastAsia"/>
          <w:szCs w:val="21"/>
        </w:rPr>
        <w:t xml:space="preserve"> </w:t>
      </w:r>
      <w:r w:rsidR="006A325D">
        <w:rPr>
          <w:rFonts w:ascii="Arial Narrow" w:hAnsi="Arial Narrow" w:cs="Times New Roman" w:hint="eastAsia"/>
          <w:szCs w:val="21"/>
        </w:rPr>
        <w:t>优秀学生有机会获得推荐信</w:t>
      </w:r>
      <w:r w:rsidR="00CC358F">
        <w:rPr>
          <w:rFonts w:ascii="Arial Narrow" w:hAnsi="Arial Narrow" w:cs="Times New Roman" w:hint="eastAsia"/>
          <w:szCs w:val="21"/>
        </w:rPr>
        <w:t>。</w:t>
      </w:r>
    </w:p>
    <w:p w:rsidR="00F267B1" w:rsidRPr="000A5FF0" w:rsidRDefault="00F267B1" w:rsidP="00831EC4">
      <w:pPr>
        <w:spacing w:beforeLines="50" w:before="156" w:afterLines="50" w:after="156" w:line="360" w:lineRule="auto"/>
        <w:rPr>
          <w:rFonts w:ascii="宋体" w:eastAsia="宋体" w:hAnsi="宋体" w:cs="宋体"/>
          <w:b/>
        </w:rPr>
      </w:pPr>
      <w:r w:rsidRPr="00D93970">
        <w:rPr>
          <w:rFonts w:ascii="宋体" w:eastAsia="宋体" w:hAnsi="宋体" w:cs="宋体" w:hint="eastAsia"/>
          <w:b/>
        </w:rPr>
        <w:t>申请要求：</w:t>
      </w:r>
      <w:r>
        <w:rPr>
          <w:rFonts w:ascii="宋体" w:eastAsia="宋体" w:hAnsi="宋体" w:cs="宋体" w:hint="eastAsia"/>
        </w:rPr>
        <w:t>全日制在校本科生、研究生</w:t>
      </w:r>
    </w:p>
    <w:p w:rsidR="00F267B1" w:rsidRDefault="00F267B1" w:rsidP="00831EC4">
      <w:pPr>
        <w:spacing w:beforeLines="50" w:before="156" w:afterLines="50" w:after="156" w:line="360" w:lineRule="auto"/>
        <w:rPr>
          <w:rFonts w:ascii="宋体" w:eastAsia="宋体" w:hAnsi="宋体" w:cs="宋体"/>
        </w:rPr>
      </w:pPr>
      <w:r>
        <w:rPr>
          <w:rFonts w:ascii="宋体" w:eastAsia="宋体" w:hAnsi="宋体" w:cs="宋体" w:hint="eastAsia"/>
        </w:rPr>
        <w:t>四级</w:t>
      </w:r>
      <w:r w:rsidRPr="00EC0AAC">
        <w:rPr>
          <w:rFonts w:ascii="Times New Roman" w:hAnsi="Times New Roman" w:cs="Times New Roman" w:hint="eastAsia"/>
          <w:szCs w:val="21"/>
        </w:rPr>
        <w:t>450</w:t>
      </w:r>
      <w:r>
        <w:rPr>
          <w:rFonts w:ascii="宋体" w:eastAsia="宋体" w:hAnsi="宋体" w:cs="宋体" w:hint="eastAsia"/>
        </w:rPr>
        <w:t>以上（所有同学需经过考核后确定录取，未考英语四级的同学需进行英语面试）</w:t>
      </w:r>
    </w:p>
    <w:p w:rsidR="00F12B44" w:rsidRPr="00992A2B" w:rsidRDefault="00F12B44"/>
    <w:sectPr w:rsidR="00F12B44" w:rsidRPr="00992A2B" w:rsidSect="003A5E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81A" w:rsidRDefault="0026281A" w:rsidP="004F0CC0">
      <w:r>
        <w:separator/>
      </w:r>
    </w:p>
  </w:endnote>
  <w:endnote w:type="continuationSeparator" w:id="0">
    <w:p w:rsidR="0026281A" w:rsidRDefault="0026281A" w:rsidP="004F0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81A" w:rsidRDefault="0026281A" w:rsidP="004F0CC0">
      <w:r>
        <w:separator/>
      </w:r>
    </w:p>
  </w:footnote>
  <w:footnote w:type="continuationSeparator" w:id="0">
    <w:p w:rsidR="0026281A" w:rsidRDefault="0026281A" w:rsidP="004F0C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702E"/>
    <w:multiLevelType w:val="hybridMultilevel"/>
    <w:tmpl w:val="1C009B64"/>
    <w:lvl w:ilvl="0" w:tplc="E7622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CF7B8E"/>
    <w:multiLevelType w:val="hybridMultilevel"/>
    <w:tmpl w:val="394EED88"/>
    <w:lvl w:ilvl="0" w:tplc="5E9275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B325974"/>
    <w:multiLevelType w:val="hybridMultilevel"/>
    <w:tmpl w:val="12BAE6B6"/>
    <w:lvl w:ilvl="0" w:tplc="5EFC530A">
      <w:start w:val="3"/>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3">
    <w:nsid w:val="5F7C5EEF"/>
    <w:multiLevelType w:val="hybridMultilevel"/>
    <w:tmpl w:val="B3485756"/>
    <w:lvl w:ilvl="0" w:tplc="BE2C488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473"/>
    <w:rsid w:val="0004156A"/>
    <w:rsid w:val="0004472B"/>
    <w:rsid w:val="00065473"/>
    <w:rsid w:val="000657A2"/>
    <w:rsid w:val="000A5FF0"/>
    <w:rsid w:val="000B3900"/>
    <w:rsid w:val="000C5DF1"/>
    <w:rsid w:val="001C1428"/>
    <w:rsid w:val="0021129B"/>
    <w:rsid w:val="0026281A"/>
    <w:rsid w:val="00273626"/>
    <w:rsid w:val="0028050F"/>
    <w:rsid w:val="00290C2B"/>
    <w:rsid w:val="00375628"/>
    <w:rsid w:val="0037601D"/>
    <w:rsid w:val="003A22E0"/>
    <w:rsid w:val="003A5E18"/>
    <w:rsid w:val="003C0203"/>
    <w:rsid w:val="003D1DE9"/>
    <w:rsid w:val="003D5BA1"/>
    <w:rsid w:val="00444117"/>
    <w:rsid w:val="0047009B"/>
    <w:rsid w:val="00473995"/>
    <w:rsid w:val="004A70F0"/>
    <w:rsid w:val="004C5FA1"/>
    <w:rsid w:val="004F0CC0"/>
    <w:rsid w:val="00510A4F"/>
    <w:rsid w:val="00583B15"/>
    <w:rsid w:val="005E557A"/>
    <w:rsid w:val="005E70D9"/>
    <w:rsid w:val="0068238A"/>
    <w:rsid w:val="006A325D"/>
    <w:rsid w:val="006D1B22"/>
    <w:rsid w:val="00716127"/>
    <w:rsid w:val="00756467"/>
    <w:rsid w:val="007D45C0"/>
    <w:rsid w:val="007E1C2C"/>
    <w:rsid w:val="00831EC4"/>
    <w:rsid w:val="00893336"/>
    <w:rsid w:val="0089403E"/>
    <w:rsid w:val="008A1213"/>
    <w:rsid w:val="008C3EF4"/>
    <w:rsid w:val="00932974"/>
    <w:rsid w:val="00956C88"/>
    <w:rsid w:val="00972E94"/>
    <w:rsid w:val="00992A2B"/>
    <w:rsid w:val="00A01D7A"/>
    <w:rsid w:val="00A06819"/>
    <w:rsid w:val="00A2761B"/>
    <w:rsid w:val="00A84F9E"/>
    <w:rsid w:val="00AF3F45"/>
    <w:rsid w:val="00AF7BB4"/>
    <w:rsid w:val="00B3348B"/>
    <w:rsid w:val="00BA42BE"/>
    <w:rsid w:val="00BD6469"/>
    <w:rsid w:val="00C36128"/>
    <w:rsid w:val="00C53659"/>
    <w:rsid w:val="00C57DE2"/>
    <w:rsid w:val="00CC040E"/>
    <w:rsid w:val="00CC358F"/>
    <w:rsid w:val="00CE04C1"/>
    <w:rsid w:val="00D712F2"/>
    <w:rsid w:val="00DB0300"/>
    <w:rsid w:val="00DB606B"/>
    <w:rsid w:val="00DC7363"/>
    <w:rsid w:val="00DD67B4"/>
    <w:rsid w:val="00DF5971"/>
    <w:rsid w:val="00E311E4"/>
    <w:rsid w:val="00EC0AAC"/>
    <w:rsid w:val="00ED7371"/>
    <w:rsid w:val="00EE66D0"/>
    <w:rsid w:val="00EF2CEE"/>
    <w:rsid w:val="00F12B44"/>
    <w:rsid w:val="00F267B1"/>
    <w:rsid w:val="00F90BE3"/>
    <w:rsid w:val="00FD1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5473"/>
    <w:pPr>
      <w:ind w:firstLineChars="200" w:firstLine="420"/>
    </w:pPr>
    <w:rPr>
      <w:rFonts w:ascii="Calibri" w:eastAsia="宋体" w:hAnsi="Calibri" w:cs="Times New Roman"/>
    </w:rPr>
  </w:style>
  <w:style w:type="paragraph" w:styleId="a4">
    <w:name w:val="Normal (Web)"/>
    <w:basedOn w:val="a"/>
    <w:uiPriority w:val="99"/>
    <w:unhideWhenUsed/>
    <w:rsid w:val="00F267B1"/>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F267B1"/>
    <w:rPr>
      <w:sz w:val="18"/>
      <w:szCs w:val="18"/>
    </w:rPr>
  </w:style>
  <w:style w:type="character" w:customStyle="1" w:styleId="Char">
    <w:name w:val="批注框文本 Char"/>
    <w:basedOn w:val="a0"/>
    <w:link w:val="a5"/>
    <w:uiPriority w:val="99"/>
    <w:semiHidden/>
    <w:rsid w:val="00F267B1"/>
    <w:rPr>
      <w:sz w:val="18"/>
      <w:szCs w:val="18"/>
    </w:rPr>
  </w:style>
  <w:style w:type="paragraph" w:styleId="a6">
    <w:name w:val="header"/>
    <w:basedOn w:val="a"/>
    <w:link w:val="Char0"/>
    <w:uiPriority w:val="99"/>
    <w:unhideWhenUsed/>
    <w:rsid w:val="004F0CC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4F0CC0"/>
    <w:rPr>
      <w:sz w:val="18"/>
      <w:szCs w:val="18"/>
    </w:rPr>
  </w:style>
  <w:style w:type="paragraph" w:styleId="a7">
    <w:name w:val="footer"/>
    <w:basedOn w:val="a"/>
    <w:link w:val="Char1"/>
    <w:uiPriority w:val="99"/>
    <w:unhideWhenUsed/>
    <w:rsid w:val="004F0CC0"/>
    <w:pPr>
      <w:tabs>
        <w:tab w:val="center" w:pos="4153"/>
        <w:tab w:val="right" w:pos="8306"/>
      </w:tabs>
      <w:snapToGrid w:val="0"/>
      <w:jc w:val="left"/>
    </w:pPr>
    <w:rPr>
      <w:sz w:val="18"/>
      <w:szCs w:val="18"/>
    </w:rPr>
  </w:style>
  <w:style w:type="character" w:customStyle="1" w:styleId="Char1">
    <w:name w:val="页脚 Char"/>
    <w:basedOn w:val="a0"/>
    <w:link w:val="a7"/>
    <w:uiPriority w:val="99"/>
    <w:rsid w:val="004F0C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5473"/>
    <w:pPr>
      <w:ind w:firstLineChars="200" w:firstLine="420"/>
    </w:pPr>
    <w:rPr>
      <w:rFonts w:ascii="Calibri" w:eastAsia="宋体" w:hAnsi="Calibri" w:cs="Times New Roman"/>
    </w:rPr>
  </w:style>
  <w:style w:type="paragraph" w:styleId="a4">
    <w:name w:val="Normal (Web)"/>
    <w:basedOn w:val="a"/>
    <w:uiPriority w:val="99"/>
    <w:unhideWhenUsed/>
    <w:rsid w:val="00F267B1"/>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F267B1"/>
    <w:rPr>
      <w:sz w:val="18"/>
      <w:szCs w:val="18"/>
    </w:rPr>
  </w:style>
  <w:style w:type="character" w:customStyle="1" w:styleId="Char">
    <w:name w:val="批注框文本 Char"/>
    <w:basedOn w:val="a0"/>
    <w:link w:val="a5"/>
    <w:uiPriority w:val="99"/>
    <w:semiHidden/>
    <w:rsid w:val="00F267B1"/>
    <w:rPr>
      <w:sz w:val="18"/>
      <w:szCs w:val="18"/>
    </w:rPr>
  </w:style>
  <w:style w:type="paragraph" w:styleId="a6">
    <w:name w:val="header"/>
    <w:basedOn w:val="a"/>
    <w:link w:val="Char0"/>
    <w:uiPriority w:val="99"/>
    <w:unhideWhenUsed/>
    <w:rsid w:val="004F0CC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4F0CC0"/>
    <w:rPr>
      <w:sz w:val="18"/>
      <w:szCs w:val="18"/>
    </w:rPr>
  </w:style>
  <w:style w:type="paragraph" w:styleId="a7">
    <w:name w:val="footer"/>
    <w:basedOn w:val="a"/>
    <w:link w:val="Char1"/>
    <w:uiPriority w:val="99"/>
    <w:unhideWhenUsed/>
    <w:rsid w:val="004F0CC0"/>
    <w:pPr>
      <w:tabs>
        <w:tab w:val="center" w:pos="4153"/>
        <w:tab w:val="right" w:pos="8306"/>
      </w:tabs>
      <w:snapToGrid w:val="0"/>
      <w:jc w:val="left"/>
    </w:pPr>
    <w:rPr>
      <w:sz w:val="18"/>
      <w:szCs w:val="18"/>
    </w:rPr>
  </w:style>
  <w:style w:type="character" w:customStyle="1" w:styleId="Char1">
    <w:name w:val="页脚 Char"/>
    <w:basedOn w:val="a0"/>
    <w:link w:val="a7"/>
    <w:uiPriority w:val="99"/>
    <w:rsid w:val="004F0C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86675.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258</Words>
  <Characters>1472</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张依</cp:lastModifiedBy>
  <cp:revision>7</cp:revision>
  <dcterms:created xsi:type="dcterms:W3CDTF">2020-10-16T06:14:00Z</dcterms:created>
  <dcterms:modified xsi:type="dcterms:W3CDTF">2020-10-16T08:43:00Z</dcterms:modified>
</cp:coreProperties>
</file>