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81" w:rsidRPr="001F0A97" w:rsidRDefault="00AC4C81" w:rsidP="001F0A97">
      <w:pPr>
        <w:ind w:firstLineChars="800" w:firstLine="1687"/>
        <w:rPr>
          <w:rFonts w:asciiTheme="minorEastAsia" w:eastAsiaTheme="minorEastAsia" w:hAnsiTheme="minorEastAsia"/>
          <w:b/>
          <w:szCs w:val="21"/>
        </w:rPr>
      </w:pPr>
      <w:r w:rsidRPr="001F0A97">
        <w:rPr>
          <w:rFonts w:asciiTheme="minorEastAsia" w:eastAsiaTheme="minorEastAsia" w:hAnsiTheme="minorEastAsia" w:hint="eastAsia"/>
          <w:b/>
          <w:szCs w:val="21"/>
        </w:rPr>
        <w:t>关于我校选拔2021寒假年圣母大学</w:t>
      </w:r>
      <w:r w:rsidR="006818BC" w:rsidRPr="001F0A97">
        <w:rPr>
          <w:rFonts w:asciiTheme="minorEastAsia" w:eastAsiaTheme="minorEastAsia" w:hAnsiTheme="minorEastAsia" w:hint="eastAsia"/>
          <w:b/>
          <w:szCs w:val="21"/>
        </w:rPr>
        <w:t>计算机和数据分析</w:t>
      </w:r>
      <w:r w:rsidRPr="001F0A97">
        <w:rPr>
          <w:rFonts w:asciiTheme="minorEastAsia" w:eastAsiaTheme="minorEastAsia" w:hAnsiTheme="minorEastAsia" w:hint="eastAsia"/>
          <w:b/>
          <w:szCs w:val="21"/>
        </w:rPr>
        <w:t>在线学术项目通知</w:t>
      </w:r>
    </w:p>
    <w:p w:rsidR="00AC4C81" w:rsidRDefault="00AC4C81" w:rsidP="00AC4C81">
      <w:pPr>
        <w:pStyle w:val="a3"/>
        <w:spacing w:line="400" w:lineRule="exact"/>
        <w:ind w:firstLineChars="250" w:firstLine="525"/>
        <w:rPr>
          <w:rFonts w:asciiTheme="minorEastAsia" w:eastAsiaTheme="minorEastAsia" w:hAnsiTheme="minorEastAsia"/>
          <w:szCs w:val="21"/>
        </w:rPr>
      </w:pPr>
      <w:r w:rsidRPr="00F14B11">
        <w:rPr>
          <w:rFonts w:asciiTheme="minorEastAsia" w:eastAsiaTheme="minorEastAsia" w:hAnsiTheme="minorEastAsia"/>
          <w:szCs w:val="21"/>
        </w:rPr>
        <w:t>为了给我校学生提供赴世界一流大学交流与学习的机会，我校组织</w:t>
      </w:r>
      <w:r w:rsidR="00213599">
        <w:rPr>
          <w:rFonts w:asciiTheme="minorEastAsia" w:eastAsiaTheme="minorEastAsia" w:hAnsiTheme="minorEastAsia" w:hint="eastAsia"/>
          <w:szCs w:val="21"/>
        </w:rPr>
        <w:t>2021年寒假</w:t>
      </w:r>
      <w:r w:rsidRPr="00AC4C81">
        <w:rPr>
          <w:rFonts w:asciiTheme="minorEastAsia" w:eastAsiaTheme="minorEastAsia" w:hAnsiTheme="minorEastAsia" w:hint="eastAsia"/>
          <w:szCs w:val="21"/>
        </w:rPr>
        <w:t>圣母大学计算机和数据科学在线学术项目</w:t>
      </w:r>
      <w:r w:rsidRPr="00F14B11"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该项目</w:t>
      </w:r>
      <w:r w:rsidR="006818BC">
        <w:rPr>
          <w:rFonts w:asciiTheme="minorEastAsia" w:eastAsiaTheme="minorEastAsia" w:hAnsiTheme="minorEastAsia" w:hint="eastAsia"/>
          <w:szCs w:val="21"/>
        </w:rPr>
        <w:t>专业性强，方向性精准，</w:t>
      </w:r>
      <w:r w:rsidR="00D855B0">
        <w:rPr>
          <w:rFonts w:asciiTheme="minorEastAsia" w:eastAsiaTheme="minorEastAsia" w:hAnsiTheme="minorEastAsia" w:hint="eastAsia"/>
          <w:szCs w:val="21"/>
        </w:rPr>
        <w:t>适合有意向在</w:t>
      </w:r>
      <w:r>
        <w:rPr>
          <w:rFonts w:asciiTheme="minorEastAsia" w:eastAsiaTheme="minorEastAsia" w:hAnsiTheme="minorEastAsia" w:hint="eastAsia"/>
          <w:szCs w:val="21"/>
        </w:rPr>
        <w:t>计算机科学</w:t>
      </w:r>
      <w:r w:rsidR="006818BC">
        <w:rPr>
          <w:rFonts w:asciiTheme="minorEastAsia" w:eastAsiaTheme="minorEastAsia" w:hAnsiTheme="minorEastAsia" w:hint="eastAsia"/>
          <w:szCs w:val="21"/>
        </w:rPr>
        <w:t>和数据分析</w:t>
      </w:r>
      <w:r w:rsidR="00D855B0">
        <w:rPr>
          <w:rFonts w:asciiTheme="minorEastAsia" w:eastAsiaTheme="minorEastAsia" w:hAnsiTheme="minorEastAsia" w:hint="eastAsia"/>
          <w:szCs w:val="21"/>
        </w:rPr>
        <w:t>领域深入研究</w:t>
      </w:r>
      <w:r w:rsidR="006818BC">
        <w:rPr>
          <w:rFonts w:asciiTheme="minorEastAsia" w:eastAsiaTheme="minorEastAsia" w:hAnsiTheme="minorEastAsia" w:hint="eastAsia"/>
          <w:szCs w:val="21"/>
        </w:rPr>
        <w:t>学习</w:t>
      </w:r>
      <w:r w:rsidR="00D855B0">
        <w:rPr>
          <w:rFonts w:asciiTheme="minorEastAsia" w:eastAsiaTheme="minorEastAsia" w:hAnsiTheme="minorEastAsia" w:hint="eastAsia"/>
          <w:szCs w:val="21"/>
        </w:rPr>
        <w:t>的同学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Pr="00F14B11">
        <w:rPr>
          <w:rFonts w:asciiTheme="minorEastAsia" w:eastAsiaTheme="minorEastAsia" w:hAnsiTheme="minorEastAsia"/>
          <w:szCs w:val="21"/>
        </w:rPr>
        <w:t>现将相关事项通知如下：</w:t>
      </w:r>
    </w:p>
    <w:p w:rsidR="00AC4C81" w:rsidRPr="006818BC" w:rsidRDefault="00AC4C81" w:rsidP="006818BC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6818BC">
        <w:rPr>
          <w:rFonts w:asciiTheme="minorEastAsia" w:eastAsiaTheme="minorEastAsia" w:hAnsiTheme="minorEastAsia" w:hint="eastAsia"/>
          <w:b/>
          <w:szCs w:val="21"/>
        </w:rPr>
        <w:t>名额</w:t>
      </w:r>
      <w:r w:rsidR="006818BC">
        <w:rPr>
          <w:rFonts w:asciiTheme="minorEastAsia" w:eastAsiaTheme="minorEastAsia" w:hAnsiTheme="minorEastAsia" w:hint="eastAsia"/>
          <w:b/>
          <w:szCs w:val="21"/>
        </w:rPr>
        <w:t>：</w:t>
      </w:r>
      <w:r w:rsidRPr="006818BC">
        <w:rPr>
          <w:rFonts w:asciiTheme="minorEastAsia" w:eastAsiaTheme="minorEastAsia" w:hAnsiTheme="minorEastAsia" w:hint="eastAsia"/>
          <w:b/>
          <w:szCs w:val="21"/>
        </w:rPr>
        <w:t>名额</w:t>
      </w:r>
      <w:r w:rsidR="006818BC">
        <w:rPr>
          <w:rFonts w:asciiTheme="minorEastAsia" w:eastAsiaTheme="minorEastAsia" w:hAnsiTheme="minorEastAsia" w:hint="eastAsia"/>
          <w:b/>
          <w:szCs w:val="21"/>
        </w:rPr>
        <w:t>紧张</w:t>
      </w:r>
      <w:r w:rsidRPr="006818BC">
        <w:rPr>
          <w:rFonts w:asciiTheme="minorEastAsia" w:eastAsiaTheme="minorEastAsia" w:hAnsiTheme="minorEastAsia" w:hint="eastAsia"/>
          <w:b/>
          <w:szCs w:val="21"/>
        </w:rPr>
        <w:t>，符合条件者</w:t>
      </w:r>
      <w:proofErr w:type="gramStart"/>
      <w:r w:rsidRPr="006818BC">
        <w:rPr>
          <w:rFonts w:asciiTheme="minorEastAsia" w:eastAsiaTheme="minorEastAsia" w:hAnsiTheme="minorEastAsia" w:hint="eastAsia"/>
          <w:b/>
          <w:szCs w:val="21"/>
        </w:rPr>
        <w:t>先申先</w:t>
      </w:r>
      <w:proofErr w:type="gramEnd"/>
      <w:r w:rsidRPr="006818BC">
        <w:rPr>
          <w:rFonts w:asciiTheme="minorEastAsia" w:eastAsiaTheme="minorEastAsia" w:hAnsiTheme="minorEastAsia" w:hint="eastAsia"/>
          <w:b/>
          <w:szCs w:val="21"/>
        </w:rPr>
        <w:t>得原则</w:t>
      </w:r>
      <w:r w:rsidRPr="006818BC">
        <w:rPr>
          <w:rFonts w:asciiTheme="minorEastAsia" w:eastAsiaTheme="minorEastAsia" w:hAnsiTheme="minorEastAsia" w:cs="Arial"/>
          <w:szCs w:val="21"/>
        </w:rPr>
        <w:br/>
      </w:r>
      <w:r w:rsidRPr="006818BC">
        <w:rPr>
          <w:rFonts w:asciiTheme="minorEastAsia" w:eastAsiaTheme="minorEastAsia" w:hAnsiTheme="minorEastAsia" w:cs="Arial"/>
          <w:b/>
          <w:szCs w:val="21"/>
        </w:rPr>
        <w:t>一、项目介绍</w:t>
      </w:r>
    </w:p>
    <w:p w:rsidR="00AC4C81" w:rsidRPr="004C721B" w:rsidRDefault="00D855B0" w:rsidP="007570CF">
      <w:pPr>
        <w:pStyle w:val="a3"/>
        <w:widowControl/>
        <w:numPr>
          <w:ilvl w:val="0"/>
          <w:numId w:val="9"/>
        </w:numPr>
        <w:tabs>
          <w:tab w:val="left" w:pos="426"/>
          <w:tab w:val="right" w:pos="9639"/>
        </w:tabs>
        <w:snapToGrid w:val="0"/>
        <w:spacing w:line="400" w:lineRule="exact"/>
        <w:ind w:firstLineChars="0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圣母</w:t>
      </w:r>
      <w:r w:rsidR="00AC4C81" w:rsidRPr="004C721B">
        <w:rPr>
          <w:rFonts w:asciiTheme="minorEastAsia" w:eastAsiaTheme="minorEastAsia" w:hAnsiTheme="minorEastAsia"/>
          <w:b/>
          <w:szCs w:val="21"/>
        </w:rPr>
        <w:t>大学简介</w:t>
      </w:r>
    </w:p>
    <w:p w:rsidR="007570CF" w:rsidRPr="00AF4B9D" w:rsidRDefault="00AC4C81" w:rsidP="007570CF">
      <w:pPr>
        <w:spacing w:after="210" w:line="360" w:lineRule="exact"/>
        <w:contextualSpacing/>
        <w:rPr>
          <w:rFonts w:asciiTheme="minorEastAsia" w:eastAsiaTheme="minorEastAsia" w:hAnsiTheme="minorEastAsia"/>
          <w:szCs w:val="21"/>
        </w:rPr>
      </w:pPr>
      <w:r w:rsidRPr="00AF4B9D">
        <w:rPr>
          <w:rFonts w:asciiTheme="minorEastAsia" w:eastAsiaTheme="minorEastAsia" w:hAnsiTheme="minorEastAsia"/>
          <w:szCs w:val="21"/>
        </w:rPr>
        <w:t>世界顶级大学，始建于1842年，经历了一个多世纪的辉煌，享誉全球，位于美国印地安纳州密歇根湖畔的</w:t>
      </w:r>
      <w:r w:rsidR="00D81C34">
        <w:fldChar w:fldCharType="begin"/>
      </w:r>
      <w:r w:rsidR="00D81C34">
        <w:instrText xml:space="preserve"> HYPERLINK "https://baike.baidu.com/item/%E5%8D%97%E6%9C%AC%E5%BE%B7/1804154" \t "_blank" </w:instrText>
      </w:r>
      <w:r w:rsidR="00D81C34">
        <w:fldChar w:fldCharType="separate"/>
      </w:r>
      <w:proofErr w:type="gramStart"/>
      <w:r w:rsidRPr="00AF4B9D">
        <w:t>南本德</w:t>
      </w:r>
      <w:proofErr w:type="gramEnd"/>
      <w:r w:rsidR="00D81C34">
        <w:fldChar w:fldCharType="end"/>
      </w:r>
      <w:r w:rsidRPr="00AF4B9D">
        <w:rPr>
          <w:rFonts w:asciiTheme="minorEastAsia" w:eastAsiaTheme="minorEastAsia" w:hAnsiTheme="minorEastAsia"/>
          <w:szCs w:val="21"/>
        </w:rPr>
        <w:t>，历年来稳居全美20所顶尖学府之列。美国金融机构100强的</w:t>
      </w:r>
      <w:r w:rsidR="00D81C34">
        <w:fldChar w:fldCharType="begin"/>
      </w:r>
      <w:r w:rsidR="00D81C34">
        <w:instrText xml:space="preserve"> HYPERLINK "https://baike.baidu.com/item/CEO/38500" \t "_blank" </w:instrText>
      </w:r>
      <w:r w:rsidR="00D81C34">
        <w:fldChar w:fldCharType="separate"/>
      </w:r>
      <w:r w:rsidRPr="00AF4B9D">
        <w:t>CEO</w:t>
      </w:r>
      <w:r w:rsidR="00D81C34">
        <w:fldChar w:fldCharType="end"/>
      </w:r>
      <w:r w:rsidRPr="00AF4B9D">
        <w:rPr>
          <w:rFonts w:asciiTheme="minorEastAsia" w:eastAsiaTheme="minorEastAsia" w:hAnsiTheme="minorEastAsia"/>
          <w:szCs w:val="21"/>
        </w:rPr>
        <w:t>中，本科毕业于圣母大学的人数占最多，雄踞全美各大学榜首。《</w:t>
      </w:r>
      <w:hyperlink r:id="rId8" w:tgtFrame="_blank" w:history="1">
        <w:r w:rsidRPr="00AF4B9D">
          <w:t>纽约时报</w:t>
        </w:r>
      </w:hyperlink>
      <w:r w:rsidRPr="00AF4B9D">
        <w:rPr>
          <w:rFonts w:asciiTheme="minorEastAsia" w:eastAsiaTheme="minorEastAsia" w:hAnsiTheme="minorEastAsia"/>
          <w:szCs w:val="21"/>
        </w:rPr>
        <w:t>》给予圣母大学最高的五颗星的学术评分。</w:t>
      </w:r>
    </w:p>
    <w:p w:rsidR="00E55872" w:rsidRPr="00AF4B9D" w:rsidRDefault="00E55872" w:rsidP="007570CF">
      <w:pPr>
        <w:spacing w:after="210" w:line="360" w:lineRule="exact"/>
        <w:contextualSpacing/>
        <w:rPr>
          <w:rFonts w:asciiTheme="minorEastAsia" w:eastAsiaTheme="minorEastAsia" w:hAnsiTheme="minorEastAsia"/>
          <w:szCs w:val="21"/>
        </w:rPr>
      </w:pPr>
    </w:p>
    <w:p w:rsidR="00E55872" w:rsidRPr="00AF4B9D" w:rsidRDefault="00E55872" w:rsidP="007570CF">
      <w:pPr>
        <w:spacing w:after="210" w:line="360" w:lineRule="exact"/>
        <w:contextualSpacing/>
        <w:rPr>
          <w:rFonts w:asciiTheme="minorEastAsia" w:eastAsiaTheme="minorEastAsia" w:hAnsiTheme="minorEastAsia"/>
          <w:szCs w:val="21"/>
        </w:rPr>
      </w:pPr>
      <w:r w:rsidRPr="00AF4B9D">
        <w:rPr>
          <w:rFonts w:asciiTheme="minorEastAsia" w:eastAsiaTheme="minorEastAsia" w:hAnsiTheme="minorEastAsia"/>
          <w:szCs w:val="21"/>
        </w:rPr>
        <w:t>在20</w:t>
      </w:r>
      <w:r w:rsidRPr="00AF4B9D">
        <w:rPr>
          <w:rFonts w:asciiTheme="minorEastAsia" w:eastAsiaTheme="minorEastAsia" w:hAnsiTheme="minorEastAsia" w:hint="eastAsia"/>
          <w:szCs w:val="21"/>
        </w:rPr>
        <w:t>20</w:t>
      </w:r>
      <w:r w:rsidRPr="00AF4B9D">
        <w:rPr>
          <w:rFonts w:asciiTheme="minorEastAsia" w:eastAsiaTheme="minorEastAsia" w:hAnsiTheme="minorEastAsia"/>
          <w:szCs w:val="21"/>
        </w:rPr>
        <w:t>年</w:t>
      </w:r>
      <w:proofErr w:type="spellStart"/>
      <w:r w:rsidRPr="00AF4B9D">
        <w:rPr>
          <w:rFonts w:asciiTheme="minorEastAsia" w:eastAsiaTheme="minorEastAsia" w:hAnsiTheme="minorEastAsia"/>
          <w:szCs w:val="21"/>
        </w:rPr>
        <w:t>USNews</w:t>
      </w:r>
      <w:proofErr w:type="spellEnd"/>
      <w:r w:rsidRPr="00AF4B9D">
        <w:rPr>
          <w:rFonts w:asciiTheme="minorEastAsia" w:eastAsiaTheme="minorEastAsia" w:hAnsiTheme="minorEastAsia"/>
          <w:szCs w:val="21"/>
        </w:rPr>
        <w:t>美国大学排名中，圣母大全美第15名，排在</w:t>
      </w:r>
      <w:proofErr w:type="gramStart"/>
      <w:r w:rsidRPr="00AF4B9D">
        <w:rPr>
          <w:rFonts w:asciiTheme="minorEastAsia" w:eastAsiaTheme="minorEastAsia" w:hAnsiTheme="minorEastAsia"/>
          <w:szCs w:val="21"/>
        </w:rPr>
        <w:t>莱</w:t>
      </w:r>
      <w:proofErr w:type="gramEnd"/>
      <w:r w:rsidRPr="00AF4B9D">
        <w:rPr>
          <w:rFonts w:asciiTheme="minorEastAsia" w:eastAsiaTheme="minorEastAsia" w:hAnsiTheme="minorEastAsia"/>
          <w:szCs w:val="21"/>
        </w:rPr>
        <w:t>斯大学</w:t>
      </w:r>
      <w:r w:rsidRPr="00AF4B9D">
        <w:rPr>
          <w:rFonts w:asciiTheme="minorEastAsia" w:eastAsiaTheme="minorEastAsia" w:hAnsiTheme="minorEastAsia" w:hint="eastAsia"/>
          <w:szCs w:val="21"/>
        </w:rPr>
        <w:t>，</w:t>
      </w:r>
      <w:r w:rsidRPr="00AF4B9D">
        <w:rPr>
          <w:rFonts w:asciiTheme="minorEastAsia" w:eastAsiaTheme="minorEastAsia" w:hAnsiTheme="minorEastAsia"/>
          <w:szCs w:val="21"/>
        </w:rPr>
        <w:t>康奈尔大</w:t>
      </w:r>
      <w:bookmarkStart w:id="0" w:name="_GoBack"/>
      <w:bookmarkEnd w:id="0"/>
      <w:r w:rsidRPr="00AF4B9D">
        <w:rPr>
          <w:rFonts w:asciiTheme="minorEastAsia" w:eastAsiaTheme="minorEastAsia" w:hAnsiTheme="minorEastAsia"/>
          <w:szCs w:val="21"/>
        </w:rPr>
        <w:t>学</w:t>
      </w:r>
      <w:r w:rsidRPr="00AF4B9D">
        <w:rPr>
          <w:rFonts w:asciiTheme="minorEastAsia" w:eastAsiaTheme="minorEastAsia" w:hAnsiTheme="minorEastAsia" w:hint="eastAsia"/>
          <w:szCs w:val="21"/>
        </w:rPr>
        <w:t>、</w:t>
      </w:r>
      <w:r w:rsidRPr="00AF4B9D">
        <w:rPr>
          <w:rFonts w:asciiTheme="minorEastAsia" w:eastAsiaTheme="minorEastAsia" w:hAnsiTheme="minorEastAsia"/>
          <w:szCs w:val="21"/>
        </w:rPr>
        <w:t>加州大学伯克利分校前面</w:t>
      </w:r>
      <w:r w:rsidRPr="00AF4B9D">
        <w:rPr>
          <w:rFonts w:asciiTheme="minorEastAsia" w:eastAsiaTheme="minorEastAsia" w:hAnsiTheme="minorEastAsia" w:hint="eastAsia"/>
          <w:szCs w:val="21"/>
        </w:rPr>
        <w:t>。</w:t>
      </w:r>
      <w:r w:rsidRPr="00AF4B9D">
        <w:rPr>
          <w:rFonts w:asciiTheme="minorEastAsia" w:eastAsiaTheme="minorEastAsia" w:hAnsiTheme="minorEastAsia"/>
          <w:szCs w:val="21"/>
        </w:rPr>
        <w:t>在2012年《</w:t>
      </w:r>
      <w:hyperlink r:id="rId9" w:tgtFrame="_blank" w:history="1">
        <w:r w:rsidRPr="00AF4B9D">
          <w:rPr>
            <w:rFonts w:asciiTheme="minorEastAsia" w:eastAsiaTheme="minorEastAsia" w:hAnsiTheme="minorEastAsia"/>
          </w:rPr>
          <w:t>福布斯美国大学排行榜</w:t>
        </w:r>
      </w:hyperlink>
      <w:r w:rsidRPr="00AF4B9D">
        <w:rPr>
          <w:rFonts w:asciiTheme="minorEastAsia" w:eastAsiaTheme="minorEastAsia" w:hAnsiTheme="minorEastAsia"/>
          <w:szCs w:val="21"/>
        </w:rPr>
        <w:t>》中位居第</w:t>
      </w:r>
      <w:r w:rsidR="00D855B0">
        <w:rPr>
          <w:rFonts w:asciiTheme="minorEastAsia" w:eastAsiaTheme="minorEastAsia" w:hAnsiTheme="minorEastAsia"/>
          <w:szCs w:val="21"/>
        </w:rPr>
        <w:t>12</w:t>
      </w:r>
      <w:r w:rsidR="00D855B0">
        <w:rPr>
          <w:rFonts w:asciiTheme="minorEastAsia" w:eastAsiaTheme="minorEastAsia" w:hAnsiTheme="minorEastAsia" w:hint="eastAsia"/>
          <w:szCs w:val="21"/>
        </w:rPr>
        <w:t>名</w:t>
      </w:r>
      <w:r w:rsidRPr="00AF4B9D">
        <w:rPr>
          <w:rFonts w:asciiTheme="minorEastAsia" w:eastAsiaTheme="minorEastAsia" w:hAnsiTheme="minorEastAsia"/>
          <w:szCs w:val="21"/>
        </w:rPr>
        <w:t>，2013年，其门多</w:t>
      </w:r>
      <w:proofErr w:type="gramStart"/>
      <w:r w:rsidRPr="00AF4B9D">
        <w:rPr>
          <w:rFonts w:asciiTheme="minorEastAsia" w:eastAsiaTheme="minorEastAsia" w:hAnsiTheme="minorEastAsia"/>
          <w:szCs w:val="21"/>
        </w:rPr>
        <w:t>萨</w:t>
      </w:r>
      <w:proofErr w:type="gramEnd"/>
      <w:r w:rsidRPr="00AF4B9D">
        <w:rPr>
          <w:rFonts w:asciiTheme="minorEastAsia" w:eastAsiaTheme="minorEastAsia" w:hAnsiTheme="minorEastAsia"/>
          <w:szCs w:val="21"/>
        </w:rPr>
        <w:t>商学院（Mendoza College of Business）获美国《</w:t>
      </w:r>
      <w:hyperlink r:id="rId10" w:tgtFrame="_blank" w:history="1">
        <w:r w:rsidRPr="00AF4B9D">
          <w:rPr>
            <w:rFonts w:asciiTheme="minorEastAsia" w:eastAsiaTheme="minorEastAsia" w:hAnsiTheme="minorEastAsia"/>
          </w:rPr>
          <w:t>商业周刊</w:t>
        </w:r>
      </w:hyperlink>
      <w:r w:rsidRPr="00AF4B9D">
        <w:rPr>
          <w:rFonts w:asciiTheme="minorEastAsia" w:eastAsiaTheme="minorEastAsia" w:hAnsiTheme="minorEastAsia"/>
          <w:szCs w:val="21"/>
        </w:rPr>
        <w:t>》选为全美本科第一，是连续第4年获此殊荣。而根据美国权威机构The Princeton Review，圣母大学更是全美“梦想大学”的第五名，仅次于哈佛耶鲁等其他世界顶尖学府；《</w:t>
      </w:r>
      <w:hyperlink r:id="rId11" w:tgtFrame="_blank" w:history="1">
        <w:r w:rsidRPr="00AF4B9D">
          <w:rPr>
            <w:rFonts w:asciiTheme="minorEastAsia" w:eastAsiaTheme="minorEastAsia" w:hAnsiTheme="minorEastAsia"/>
          </w:rPr>
          <w:t>泰晤士高等教育</w:t>
        </w:r>
      </w:hyperlink>
      <w:r w:rsidR="00D855B0">
        <w:rPr>
          <w:rFonts w:asciiTheme="minorEastAsia" w:eastAsiaTheme="minorEastAsia" w:hAnsiTheme="minorEastAsia"/>
          <w:szCs w:val="21"/>
        </w:rPr>
        <w:t>》更</w:t>
      </w:r>
      <w:r w:rsidR="00D855B0">
        <w:rPr>
          <w:rFonts w:asciiTheme="minorEastAsia" w:eastAsiaTheme="minorEastAsia" w:hAnsiTheme="minorEastAsia" w:hint="eastAsia"/>
          <w:szCs w:val="21"/>
        </w:rPr>
        <w:t>将其评为</w:t>
      </w:r>
      <w:r w:rsidRPr="00AF4B9D">
        <w:rPr>
          <w:rFonts w:asciiTheme="minorEastAsia" w:eastAsiaTheme="minorEastAsia" w:hAnsiTheme="minorEastAsia"/>
          <w:szCs w:val="21"/>
        </w:rPr>
        <w:t>全世界天主教大学第一位；而《</w:t>
      </w:r>
      <w:hyperlink r:id="rId12" w:tgtFrame="_blank" w:history="1">
        <w:r w:rsidRPr="00AF4B9D">
          <w:rPr>
            <w:rFonts w:asciiTheme="minorEastAsia" w:eastAsiaTheme="minorEastAsia" w:hAnsiTheme="minorEastAsia"/>
          </w:rPr>
          <w:t>华尔街日报</w:t>
        </w:r>
      </w:hyperlink>
      <w:r w:rsidRPr="00AF4B9D">
        <w:rPr>
          <w:rFonts w:asciiTheme="minorEastAsia" w:eastAsiaTheme="minorEastAsia" w:hAnsiTheme="minorEastAsia"/>
          <w:szCs w:val="21"/>
        </w:rPr>
        <w:t>》评选最佳EMBA课程，圣母大学得第六名；至于大学部教授实力排名，在《</w:t>
      </w:r>
      <w:hyperlink r:id="rId13" w:tgtFrame="_blank" w:history="1">
        <w:r w:rsidRPr="00AF4B9D">
          <w:rPr>
            <w:rFonts w:asciiTheme="minorEastAsia" w:eastAsiaTheme="minorEastAsia" w:hAnsiTheme="minorEastAsia"/>
          </w:rPr>
          <w:t>美国新闻与世界报道</w:t>
        </w:r>
      </w:hyperlink>
      <w:r w:rsidRPr="00AF4B9D">
        <w:rPr>
          <w:rFonts w:asciiTheme="minorEastAsia" w:eastAsiaTheme="minorEastAsia" w:hAnsiTheme="minorEastAsia"/>
          <w:szCs w:val="21"/>
        </w:rPr>
        <w:t>》位列第四。</w:t>
      </w:r>
    </w:p>
    <w:p w:rsidR="00AC4C81" w:rsidRPr="004C721B" w:rsidRDefault="007570CF" w:rsidP="007570CF">
      <w:pPr>
        <w:pStyle w:val="a3"/>
        <w:numPr>
          <w:ilvl w:val="0"/>
          <w:numId w:val="9"/>
        </w:numPr>
        <w:spacing w:after="210" w:line="360" w:lineRule="exact"/>
        <w:ind w:firstLineChars="0"/>
        <w:contextualSpacing/>
        <w:rPr>
          <w:rFonts w:asciiTheme="minorEastAsia" w:eastAsiaTheme="minorEastAsia" w:hAnsiTheme="minorEastAsia"/>
          <w:b/>
          <w:szCs w:val="21"/>
        </w:rPr>
      </w:pPr>
      <w:r w:rsidRPr="004C721B">
        <w:rPr>
          <w:rFonts w:asciiTheme="minorEastAsia" w:eastAsiaTheme="minorEastAsia" w:hAnsiTheme="minorEastAsia"/>
          <w:b/>
          <w:szCs w:val="21"/>
        </w:rPr>
        <w:t>项目内容和优势</w:t>
      </w:r>
    </w:p>
    <w:p w:rsidR="00FB1981" w:rsidRDefault="0082567E" w:rsidP="00AC4C81">
      <w:pPr>
        <w:spacing w:after="210" w:line="360" w:lineRule="exact"/>
        <w:contextualSpacing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为期15天</w:t>
      </w:r>
      <w:r w:rsidR="00AC4C81" w:rsidRPr="001B7191">
        <w:rPr>
          <w:rFonts w:asciiTheme="minorEastAsia" w:eastAsiaTheme="minorEastAsia" w:hAnsiTheme="minorEastAsia" w:hint="eastAsia"/>
          <w:szCs w:val="21"/>
        </w:rPr>
        <w:t>的项目，</w:t>
      </w:r>
      <w:r w:rsidR="00FB1981">
        <w:rPr>
          <w:rFonts w:asciiTheme="minorEastAsia" w:eastAsiaTheme="minorEastAsia" w:hAnsiTheme="minorEastAsia" w:hint="eastAsia"/>
          <w:szCs w:val="21"/>
        </w:rPr>
        <w:t>由三大部分组成</w:t>
      </w:r>
      <w:r w:rsidR="007570CF">
        <w:rPr>
          <w:rFonts w:asciiTheme="minorEastAsia" w:eastAsiaTheme="minorEastAsia" w:hAnsiTheme="minorEastAsia" w:hint="eastAsia"/>
          <w:szCs w:val="21"/>
        </w:rPr>
        <w:t>：</w:t>
      </w:r>
    </w:p>
    <w:p w:rsidR="00FB1981" w:rsidRDefault="00FB1981" w:rsidP="00FB1981">
      <w:pPr>
        <w:pStyle w:val="a3"/>
        <w:numPr>
          <w:ilvl w:val="0"/>
          <w:numId w:val="7"/>
        </w:numPr>
        <w:spacing w:after="210" w:line="360" w:lineRule="exact"/>
        <w:ind w:firstLineChars="0"/>
        <w:contextualSpacing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专业学术教学：计算机科学、数据分析</w:t>
      </w:r>
      <w:r w:rsidR="00D855B0">
        <w:rPr>
          <w:rFonts w:asciiTheme="minorEastAsia" w:eastAsiaTheme="minorEastAsia" w:hAnsiTheme="minorEastAsia" w:hint="eastAsia"/>
          <w:szCs w:val="21"/>
        </w:rPr>
        <w:t>。</w:t>
      </w:r>
    </w:p>
    <w:p w:rsidR="00FB1981" w:rsidRDefault="00FB1981" w:rsidP="00FB1981">
      <w:pPr>
        <w:pStyle w:val="a3"/>
        <w:numPr>
          <w:ilvl w:val="0"/>
          <w:numId w:val="7"/>
        </w:numPr>
        <w:spacing w:after="210" w:line="360" w:lineRule="exact"/>
        <w:ind w:firstLineChars="0"/>
        <w:contextualSpacing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讨论专题：包括学术展示技巧、海外学习的决定策略、研究生申请、跨文化交流技巧、海外研究生的学习和就业、全球疫情下的创新</w:t>
      </w:r>
      <w:r w:rsidR="00DD518E">
        <w:rPr>
          <w:rFonts w:asciiTheme="minorEastAsia" w:eastAsiaTheme="minorEastAsia" w:hAnsiTheme="minorEastAsia" w:hint="eastAsia"/>
          <w:szCs w:val="21"/>
        </w:rPr>
        <w:t>等。</w:t>
      </w:r>
    </w:p>
    <w:p w:rsidR="00FB1981" w:rsidRDefault="003F5FBB" w:rsidP="00FB1981">
      <w:pPr>
        <w:pStyle w:val="a3"/>
        <w:numPr>
          <w:ilvl w:val="0"/>
          <w:numId w:val="7"/>
        </w:numPr>
        <w:spacing w:after="210" w:line="360" w:lineRule="exact"/>
        <w:ind w:firstLineChars="0"/>
        <w:contextualSpacing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虚</w:t>
      </w:r>
      <w:r w:rsidR="007570CF">
        <w:rPr>
          <w:rFonts w:asciiTheme="minorEastAsia" w:eastAsiaTheme="minorEastAsia" w:hAnsiTheme="minorEastAsia" w:hint="eastAsia"/>
          <w:szCs w:val="21"/>
        </w:rPr>
        <w:t>拟现场校园参观、与圣母大学的当地学生</w:t>
      </w:r>
      <w:r w:rsidR="00DD518E">
        <w:rPr>
          <w:rFonts w:asciiTheme="minorEastAsia" w:eastAsiaTheme="minorEastAsia" w:hAnsiTheme="minorEastAsia" w:hint="eastAsia"/>
          <w:szCs w:val="21"/>
        </w:rPr>
        <w:t>以及来自在圣母大学就读博士的中国学生</w:t>
      </w:r>
      <w:r w:rsidR="007570CF">
        <w:rPr>
          <w:rFonts w:asciiTheme="minorEastAsia" w:eastAsiaTheme="minorEastAsia" w:hAnsiTheme="minorEastAsia" w:hint="eastAsia"/>
          <w:szCs w:val="21"/>
        </w:rPr>
        <w:t>面对面线上交流</w:t>
      </w:r>
      <w:r w:rsidR="00DD518E">
        <w:rPr>
          <w:rFonts w:asciiTheme="minorEastAsia" w:eastAsiaTheme="minorEastAsia" w:hAnsiTheme="minorEastAsia" w:hint="eastAsia"/>
          <w:szCs w:val="21"/>
        </w:rPr>
        <w:t>。</w:t>
      </w:r>
    </w:p>
    <w:p w:rsidR="003F5FBB" w:rsidRPr="007570CF" w:rsidRDefault="007570CF" w:rsidP="007570CF">
      <w:pPr>
        <w:spacing w:after="210" w:line="360" w:lineRule="exact"/>
        <w:contextualSpacing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优势：</w:t>
      </w:r>
    </w:p>
    <w:p w:rsidR="0082567E" w:rsidRDefault="00AC4C81" w:rsidP="0082567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圣母大学世界顶尖学府，</w:t>
      </w:r>
      <w:r w:rsidR="008B4662">
        <w:rPr>
          <w:rFonts w:asciiTheme="minorEastAsia" w:eastAsiaTheme="minorEastAsia" w:hAnsiTheme="minorEastAsia" w:hint="eastAsia"/>
          <w:sz w:val="21"/>
          <w:szCs w:val="21"/>
        </w:rPr>
        <w:t>在美国与哈佛、耶鲁齐名，</w:t>
      </w:r>
      <w:r>
        <w:rPr>
          <w:rFonts w:asciiTheme="minorEastAsia" w:eastAsiaTheme="minorEastAsia" w:hAnsiTheme="minorEastAsia" w:hint="eastAsia"/>
          <w:sz w:val="21"/>
          <w:szCs w:val="21"/>
        </w:rPr>
        <w:t>排名在所有美国公立院校前面。</w:t>
      </w:r>
    </w:p>
    <w:p w:rsidR="0082567E" w:rsidRDefault="007570CF" w:rsidP="00AC4C8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所有学生获得项目证书，部分优秀学生可获得国际部推荐信用于研究生和工作申请。</w:t>
      </w:r>
    </w:p>
    <w:p w:rsidR="0082567E" w:rsidRDefault="0082567E" w:rsidP="00AC4C8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82567E">
        <w:rPr>
          <w:rFonts w:asciiTheme="minorEastAsia" w:eastAsiaTheme="minorEastAsia" w:hAnsiTheme="minorEastAsia" w:hint="eastAsia"/>
          <w:sz w:val="21"/>
          <w:szCs w:val="21"/>
        </w:rPr>
        <w:t>获得与相关领域专家教授接触的机会，优秀学生有机会获得教授推荐信。</w:t>
      </w:r>
    </w:p>
    <w:p w:rsidR="0082567E" w:rsidRDefault="0082567E" w:rsidP="00AC4C8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不仅学习计算机和数据分析的学术知识，圣母大学安排</w:t>
      </w:r>
      <w:r w:rsidR="00AC4C81" w:rsidRPr="0082567E">
        <w:rPr>
          <w:rFonts w:asciiTheme="minorEastAsia" w:eastAsiaTheme="minorEastAsia" w:hAnsiTheme="minorEastAsia" w:hint="eastAsia"/>
          <w:sz w:val="21"/>
          <w:szCs w:val="21"/>
        </w:rPr>
        <w:t>在申请美国研究生以及在美就业指导</w:t>
      </w:r>
      <w:r>
        <w:rPr>
          <w:rFonts w:asciiTheme="minorEastAsia" w:eastAsiaTheme="minorEastAsia" w:hAnsiTheme="minorEastAsia" w:hint="eastAsia"/>
          <w:sz w:val="21"/>
          <w:szCs w:val="21"/>
        </w:rPr>
        <w:t>，以及如何全球疫情下的创新思考</w:t>
      </w:r>
      <w:r w:rsidR="005A6BCA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174F4A" w:rsidRDefault="00174F4A" w:rsidP="00174F4A">
      <w:pPr>
        <w:pStyle w:val="a3"/>
        <w:numPr>
          <w:ilvl w:val="0"/>
          <w:numId w:val="6"/>
        </w:numPr>
        <w:spacing w:after="210" w:line="360" w:lineRule="exact"/>
        <w:ind w:firstLineChars="0"/>
        <w:contextualSpacing/>
        <w:rPr>
          <w:rFonts w:asciiTheme="minorEastAsia" w:eastAsiaTheme="minorEastAsia" w:hAnsiTheme="minorEastAsia"/>
          <w:szCs w:val="21"/>
        </w:rPr>
      </w:pPr>
      <w:r w:rsidRPr="003F5FBB">
        <w:rPr>
          <w:rFonts w:asciiTheme="minorEastAsia" w:eastAsiaTheme="minorEastAsia" w:hAnsiTheme="minorEastAsia" w:hint="eastAsia"/>
          <w:szCs w:val="21"/>
        </w:rPr>
        <w:t>项目设立</w:t>
      </w:r>
      <w:r>
        <w:rPr>
          <w:rFonts w:asciiTheme="minorEastAsia" w:eastAsiaTheme="minorEastAsia" w:hAnsiTheme="minorEastAsia" w:hint="eastAsia"/>
          <w:szCs w:val="21"/>
        </w:rPr>
        <w:t>office hour</w:t>
      </w:r>
      <w:r w:rsidR="005A6BCA">
        <w:rPr>
          <w:rFonts w:asciiTheme="minorEastAsia" w:eastAsiaTheme="minorEastAsia" w:hAnsiTheme="minorEastAsia" w:hint="eastAsia"/>
          <w:szCs w:val="21"/>
        </w:rPr>
        <w:t>，学生就</w:t>
      </w:r>
      <w:r w:rsidR="001C5D64">
        <w:rPr>
          <w:rFonts w:asciiTheme="minorEastAsia" w:eastAsiaTheme="minorEastAsia" w:hAnsiTheme="minorEastAsia" w:hint="eastAsia"/>
          <w:szCs w:val="21"/>
        </w:rPr>
        <w:t>学术</w:t>
      </w:r>
      <w:r w:rsidR="005A6BCA">
        <w:rPr>
          <w:rFonts w:asciiTheme="minorEastAsia" w:eastAsiaTheme="minorEastAsia" w:hAnsiTheme="minorEastAsia" w:hint="eastAsia"/>
          <w:szCs w:val="21"/>
        </w:rPr>
        <w:t>问题</w:t>
      </w:r>
      <w:r w:rsidR="00B97BBC">
        <w:rPr>
          <w:rFonts w:asciiTheme="minorEastAsia" w:eastAsiaTheme="minorEastAsia" w:hAnsiTheme="minorEastAsia" w:hint="eastAsia"/>
          <w:szCs w:val="21"/>
        </w:rPr>
        <w:t>在专门的时间</w:t>
      </w:r>
      <w:r w:rsidR="005A6BCA">
        <w:rPr>
          <w:rFonts w:asciiTheme="minorEastAsia" w:eastAsiaTheme="minorEastAsia" w:hAnsiTheme="minorEastAsia" w:hint="eastAsia"/>
          <w:szCs w:val="21"/>
        </w:rPr>
        <w:t>与海外</w:t>
      </w:r>
      <w:r w:rsidRPr="003F5FBB">
        <w:rPr>
          <w:rFonts w:asciiTheme="minorEastAsia" w:eastAsiaTheme="minorEastAsia" w:hAnsiTheme="minorEastAsia" w:hint="eastAsia"/>
          <w:szCs w:val="21"/>
        </w:rPr>
        <w:t>进行直接咨询和讨论</w:t>
      </w:r>
      <w:r w:rsidR="005A6BCA">
        <w:rPr>
          <w:rFonts w:asciiTheme="minorEastAsia" w:eastAsiaTheme="minorEastAsia" w:hAnsiTheme="minorEastAsia" w:hint="eastAsia"/>
          <w:szCs w:val="21"/>
        </w:rPr>
        <w:t>。</w:t>
      </w:r>
    </w:p>
    <w:p w:rsidR="00174F4A" w:rsidRDefault="007570CF" w:rsidP="0002545E">
      <w:pPr>
        <w:pStyle w:val="a3"/>
        <w:numPr>
          <w:ilvl w:val="0"/>
          <w:numId w:val="6"/>
        </w:numPr>
        <w:spacing w:after="210" w:line="360" w:lineRule="exact"/>
        <w:ind w:firstLineChars="0"/>
        <w:contextualSpacing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项目为实时远程，高度匹配中国学生的作息时间，让学生度过充实和高质量的寒假。</w:t>
      </w:r>
    </w:p>
    <w:p w:rsidR="0002545E" w:rsidRPr="0002545E" w:rsidRDefault="0002545E" w:rsidP="0002545E">
      <w:pPr>
        <w:spacing w:after="210" w:line="360" w:lineRule="exact"/>
        <w:ind w:left="210"/>
        <w:contextualSpacing/>
        <w:rPr>
          <w:rFonts w:asciiTheme="minorEastAsia" w:eastAsiaTheme="minorEastAsia" w:hAnsiTheme="minorEastAsia"/>
          <w:szCs w:val="21"/>
        </w:rPr>
      </w:pPr>
      <w:r w:rsidRPr="004C721B">
        <w:rPr>
          <w:rFonts w:asciiTheme="minorEastAsia" w:eastAsiaTheme="minorEastAsia" w:hAnsiTheme="minorEastAsia" w:hint="eastAsia"/>
          <w:b/>
          <w:szCs w:val="21"/>
        </w:rPr>
        <w:t>授课方式：</w:t>
      </w:r>
      <w:r>
        <w:rPr>
          <w:rFonts w:asciiTheme="minorEastAsia" w:eastAsiaTheme="minorEastAsia" w:hAnsiTheme="minorEastAsia" w:hint="eastAsia"/>
          <w:szCs w:val="21"/>
        </w:rPr>
        <w:t>实时远程授课</w:t>
      </w:r>
    </w:p>
    <w:p w:rsidR="00AC4C81" w:rsidRDefault="00AC4C81" w:rsidP="00AC4C81">
      <w:pPr>
        <w:pStyle w:val="a3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szCs w:val="21"/>
        </w:rPr>
      </w:pPr>
      <w:r w:rsidRPr="00FF7811">
        <w:rPr>
          <w:rFonts w:asciiTheme="minorEastAsia" w:eastAsiaTheme="minorEastAsia" w:hAnsiTheme="minorEastAsia"/>
          <w:b/>
          <w:szCs w:val="21"/>
        </w:rPr>
        <w:t>项目时间</w:t>
      </w:r>
      <w:r w:rsidRPr="00FF7811">
        <w:rPr>
          <w:rFonts w:asciiTheme="minorEastAsia" w:eastAsiaTheme="minorEastAsia" w:hAnsiTheme="minorEastAsia" w:hint="eastAsia"/>
          <w:b/>
          <w:szCs w:val="21"/>
        </w:rPr>
        <w:t>：</w:t>
      </w:r>
      <w:r w:rsidRPr="00FF7811">
        <w:rPr>
          <w:rFonts w:asciiTheme="minorEastAsia" w:eastAsiaTheme="minorEastAsia" w:hAnsiTheme="minorEastAsia" w:hint="eastAsia"/>
          <w:szCs w:val="21"/>
        </w:rPr>
        <w:t>202</w:t>
      </w:r>
      <w:r w:rsidR="006818BC">
        <w:rPr>
          <w:rFonts w:asciiTheme="minorEastAsia" w:eastAsiaTheme="minorEastAsia" w:hAnsiTheme="minorEastAsia" w:hint="eastAsia"/>
          <w:szCs w:val="21"/>
        </w:rPr>
        <w:t>1年2月1日-2月28日；（春节期间2月11-2月21日不上课）</w:t>
      </w:r>
    </w:p>
    <w:p w:rsidR="0082567E" w:rsidRDefault="0082567E" w:rsidP="0082567E">
      <w:pPr>
        <w:pStyle w:val="a3"/>
        <w:ind w:left="450" w:firstLineChars="0" w:firstLine="0"/>
        <w:rPr>
          <w:rFonts w:asciiTheme="minorEastAsia" w:eastAsiaTheme="minorEastAsia" w:hAnsiTheme="minorEastAsia"/>
          <w:szCs w:val="21"/>
        </w:rPr>
      </w:pPr>
      <w:r w:rsidRPr="00C239EF">
        <w:rPr>
          <w:rFonts w:asciiTheme="minorEastAsia" w:eastAsiaTheme="minorEastAsia" w:hAnsiTheme="minorEastAsia" w:hint="eastAsia"/>
          <w:szCs w:val="21"/>
        </w:rPr>
        <w:t>时间表：</w:t>
      </w:r>
      <w:r w:rsidRPr="00CE4BC4">
        <w:rPr>
          <w:rFonts w:asciiTheme="minorEastAsia" w:eastAsiaTheme="minorEastAsia" w:hAnsiTheme="minorEastAsia" w:hint="eastAsia"/>
          <w:szCs w:val="21"/>
        </w:rPr>
        <w:t>每天上午8点-10</w:t>
      </w:r>
      <w:r w:rsidR="00EB55B8">
        <w:rPr>
          <w:rFonts w:asciiTheme="minorEastAsia" w:eastAsiaTheme="minorEastAsia" w:hAnsiTheme="minorEastAsia" w:hint="eastAsia"/>
          <w:szCs w:val="21"/>
        </w:rPr>
        <w:t>点（课程）；晚上9点-10:30（workshop和tour等）</w:t>
      </w:r>
    </w:p>
    <w:p w:rsidR="00AC4C81" w:rsidRPr="00F14B11" w:rsidRDefault="00AC4C81" w:rsidP="00AC4C81">
      <w:pPr>
        <w:rPr>
          <w:rFonts w:asciiTheme="minorEastAsia" w:eastAsiaTheme="minorEastAsia" w:hAnsiTheme="minorEastAsia"/>
          <w:szCs w:val="21"/>
        </w:rPr>
      </w:pPr>
    </w:p>
    <w:p w:rsidR="00AC4C81" w:rsidRPr="006818BC" w:rsidRDefault="00AC4C81" w:rsidP="006818BC">
      <w:pPr>
        <w:pStyle w:val="a3"/>
        <w:numPr>
          <w:ilvl w:val="0"/>
          <w:numId w:val="3"/>
        </w:numPr>
        <w:ind w:firstLineChars="0"/>
        <w:contextualSpacing/>
        <w:rPr>
          <w:rFonts w:asciiTheme="minorEastAsia" w:eastAsiaTheme="minorEastAsia" w:hAnsiTheme="minorEastAsia"/>
          <w:szCs w:val="21"/>
        </w:rPr>
      </w:pPr>
      <w:r w:rsidRPr="006818BC">
        <w:rPr>
          <w:rFonts w:asciiTheme="minorEastAsia" w:eastAsiaTheme="minorEastAsia" w:hAnsiTheme="minorEastAsia" w:hint="eastAsia"/>
          <w:b/>
          <w:szCs w:val="21"/>
        </w:rPr>
        <w:lastRenderedPageBreak/>
        <w:t>项目费用</w:t>
      </w:r>
      <w:r w:rsidRPr="0075776D">
        <w:rPr>
          <w:rFonts w:asciiTheme="minorEastAsia" w:eastAsiaTheme="minorEastAsia" w:hAnsiTheme="minorEastAsia" w:hint="eastAsia"/>
          <w:b/>
          <w:szCs w:val="21"/>
        </w:rPr>
        <w:t>：</w:t>
      </w:r>
      <w:r w:rsidRPr="00D855B0">
        <w:rPr>
          <w:rFonts w:asciiTheme="minorEastAsia" w:eastAsiaTheme="minorEastAsia" w:hAnsiTheme="minorEastAsia" w:hint="eastAsia"/>
          <w:color w:val="000000" w:themeColor="text1"/>
          <w:szCs w:val="21"/>
        </w:rPr>
        <w:t>美金</w:t>
      </w:r>
      <w:r w:rsidR="006818BC" w:rsidRPr="00D855B0">
        <w:rPr>
          <w:rFonts w:asciiTheme="minorEastAsia" w:eastAsiaTheme="minorEastAsia" w:hAnsiTheme="minorEastAsia" w:hint="eastAsia"/>
          <w:color w:val="000000" w:themeColor="text1"/>
          <w:szCs w:val="21"/>
        </w:rPr>
        <w:t>1350美金；奖学金：学生顺利完成项目将获得500元人</w:t>
      </w:r>
      <w:r w:rsidR="00D855B0">
        <w:rPr>
          <w:rFonts w:asciiTheme="minorEastAsia" w:eastAsiaTheme="minorEastAsia" w:hAnsiTheme="minorEastAsia" w:hint="eastAsia"/>
          <w:szCs w:val="21"/>
        </w:rPr>
        <w:t>民币奖学金</w:t>
      </w:r>
      <w:r w:rsidR="00D855B0">
        <w:rPr>
          <w:rFonts w:hint="eastAsia"/>
        </w:rPr>
        <w:t>（</w:t>
      </w:r>
      <w:r w:rsidR="00D855B0">
        <w:rPr>
          <w:rFonts w:hint="eastAsia"/>
        </w:rPr>
        <w:t>ISP</w:t>
      </w:r>
      <w:r w:rsidR="00D855B0">
        <w:rPr>
          <w:rFonts w:hint="eastAsia"/>
        </w:rPr>
        <w:t>远学提供）</w:t>
      </w:r>
    </w:p>
    <w:p w:rsidR="006818BC" w:rsidRPr="006818BC" w:rsidRDefault="006818BC" w:rsidP="006818BC">
      <w:pPr>
        <w:contextualSpacing/>
        <w:rPr>
          <w:rFonts w:asciiTheme="minorEastAsia" w:eastAsiaTheme="minorEastAsia" w:hAnsiTheme="minorEastAsia"/>
          <w:szCs w:val="21"/>
        </w:rPr>
      </w:pPr>
    </w:p>
    <w:p w:rsidR="00AC4C81" w:rsidRPr="00F14B11" w:rsidRDefault="00AC4C81" w:rsidP="00AC4C81">
      <w:pPr>
        <w:pStyle w:val="a3"/>
        <w:autoSpaceDE w:val="0"/>
        <w:autoSpaceDN w:val="0"/>
        <w:adjustRightInd w:val="0"/>
        <w:spacing w:line="400" w:lineRule="exact"/>
        <w:ind w:firstLineChars="0" w:firstLine="0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/>
          <w:b/>
          <w:szCs w:val="21"/>
        </w:rPr>
        <w:t>四</w:t>
      </w:r>
      <w:r w:rsidRPr="00F14B11">
        <w:rPr>
          <w:rFonts w:asciiTheme="minorEastAsia" w:eastAsiaTheme="minorEastAsia" w:hAnsiTheme="minorEastAsia" w:cs="Arial" w:hint="eastAsia"/>
          <w:b/>
          <w:szCs w:val="21"/>
        </w:rPr>
        <w:t>、</w:t>
      </w:r>
      <w:r w:rsidRPr="00F14B11">
        <w:rPr>
          <w:rFonts w:asciiTheme="minorEastAsia" w:eastAsiaTheme="minorEastAsia" w:hAnsiTheme="minorEastAsia" w:cs="Arial"/>
          <w:b/>
          <w:szCs w:val="21"/>
        </w:rPr>
        <w:t>报名程序</w:t>
      </w:r>
    </w:p>
    <w:p w:rsidR="00AC4C81" w:rsidRPr="00F14B11" w:rsidRDefault="00AC4C81" w:rsidP="00AC4C81">
      <w:pPr>
        <w:pStyle w:val="a3"/>
        <w:autoSpaceDE w:val="0"/>
        <w:autoSpaceDN w:val="0"/>
        <w:adjustRightInd w:val="0"/>
        <w:spacing w:line="400" w:lineRule="exact"/>
        <w:ind w:firstLineChars="0" w:firstLine="0"/>
        <w:outlineLvl w:val="0"/>
        <w:rPr>
          <w:rFonts w:asciiTheme="minorEastAsia" w:eastAsiaTheme="minorEastAsia" w:hAnsiTheme="minorEastAsia" w:cs="Arial"/>
          <w:b/>
          <w:szCs w:val="21"/>
        </w:rPr>
      </w:pPr>
      <w:r w:rsidRPr="00F14B11">
        <w:rPr>
          <w:rFonts w:asciiTheme="minorEastAsia" w:eastAsiaTheme="minorEastAsia" w:hAnsiTheme="minorEastAsia" w:cs="Arial"/>
          <w:szCs w:val="21"/>
        </w:rPr>
        <w:t>1. 报名条件</w:t>
      </w:r>
    </w:p>
    <w:p w:rsidR="00AC4C81" w:rsidRPr="001B7191" w:rsidRDefault="00AC4C81" w:rsidP="00AC4C8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rPr>
          <w:rFonts w:asciiTheme="minorEastAsia" w:eastAsiaTheme="minorEastAsia" w:hAnsiTheme="minorEastAsia" w:cs="宋体"/>
          <w:szCs w:val="21"/>
        </w:rPr>
      </w:pPr>
      <w:r w:rsidRPr="001B7191">
        <w:rPr>
          <w:rFonts w:asciiTheme="minorEastAsia" w:eastAsiaTheme="minorEastAsia" w:hAnsiTheme="minorEastAsia"/>
          <w:szCs w:val="21"/>
        </w:rPr>
        <w:t>在校全日制</w:t>
      </w:r>
      <w:r w:rsidRPr="001B7191">
        <w:rPr>
          <w:rFonts w:asciiTheme="minorEastAsia" w:eastAsiaTheme="minorEastAsia" w:hAnsiTheme="minorEastAsia" w:hint="eastAsia"/>
          <w:szCs w:val="21"/>
        </w:rPr>
        <w:t>大学生</w:t>
      </w:r>
      <w:r w:rsidRPr="001B7191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="006818BC">
        <w:rPr>
          <w:rFonts w:asciiTheme="minorEastAsia" w:eastAsiaTheme="minorEastAsia" w:hAnsiTheme="minorEastAsia" w:hint="eastAsia"/>
          <w:color w:val="000000" w:themeColor="text1"/>
          <w:szCs w:val="21"/>
        </w:rPr>
        <w:t>适合计算机专业、数据分析</w:t>
      </w:r>
      <w:r w:rsidR="0082567E">
        <w:rPr>
          <w:rFonts w:asciiTheme="minorEastAsia" w:eastAsiaTheme="minorEastAsia" w:hAnsiTheme="minorEastAsia" w:hint="eastAsia"/>
          <w:color w:val="000000" w:themeColor="text1"/>
          <w:szCs w:val="21"/>
        </w:rPr>
        <w:t>、数学、经济、会计、工程等</w:t>
      </w:r>
      <w:r w:rsidR="006818BC">
        <w:rPr>
          <w:rFonts w:asciiTheme="minorEastAsia" w:eastAsiaTheme="minorEastAsia" w:hAnsiTheme="minorEastAsia" w:hint="eastAsia"/>
          <w:color w:val="000000" w:themeColor="text1"/>
          <w:szCs w:val="21"/>
        </w:rPr>
        <w:t>相关专业</w:t>
      </w:r>
      <w:r w:rsidRPr="001B7191">
        <w:rPr>
          <w:rFonts w:asciiTheme="minorEastAsia" w:eastAsiaTheme="minorEastAsia" w:hAnsiTheme="minorEastAsia" w:hint="eastAsia"/>
          <w:color w:val="000000" w:themeColor="text1"/>
          <w:szCs w:val="21"/>
        </w:rPr>
        <w:t>学生）</w:t>
      </w:r>
    </w:p>
    <w:p w:rsidR="00AC4C81" w:rsidRPr="009C0C15" w:rsidRDefault="00AC4C81" w:rsidP="00D855B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rPr>
          <w:rFonts w:asciiTheme="minorEastAsia" w:eastAsiaTheme="minorEastAsia" w:hAnsiTheme="minorEastAsia" w:cs="宋体"/>
          <w:szCs w:val="21"/>
        </w:rPr>
      </w:pPr>
      <w:r w:rsidRPr="009C0C15">
        <w:rPr>
          <w:rFonts w:asciiTheme="minorEastAsia" w:eastAsiaTheme="minorEastAsia" w:hAnsiTheme="minorEastAsia" w:cs="宋体" w:hint="eastAsia"/>
          <w:szCs w:val="21"/>
        </w:rPr>
        <w:t>托福</w:t>
      </w:r>
      <w:r w:rsidR="007570CF">
        <w:rPr>
          <w:rFonts w:asciiTheme="minorEastAsia" w:eastAsiaTheme="minorEastAsia" w:hAnsiTheme="minorEastAsia" w:cs="宋体" w:hint="eastAsia"/>
          <w:szCs w:val="21"/>
        </w:rPr>
        <w:t>75</w:t>
      </w:r>
      <w:r w:rsidRPr="009C0C15">
        <w:rPr>
          <w:rFonts w:asciiTheme="minorEastAsia" w:eastAsiaTheme="minorEastAsia" w:hAnsiTheme="minorEastAsia" w:cs="宋体" w:hint="eastAsia"/>
          <w:szCs w:val="21"/>
        </w:rPr>
        <w:t>，</w:t>
      </w:r>
      <w:proofErr w:type="gramStart"/>
      <w:r w:rsidRPr="009C0C15">
        <w:rPr>
          <w:rFonts w:asciiTheme="minorEastAsia" w:eastAsiaTheme="minorEastAsia" w:hAnsiTheme="minorEastAsia" w:cs="宋体" w:hint="eastAsia"/>
          <w:szCs w:val="21"/>
        </w:rPr>
        <w:t>雅思</w:t>
      </w:r>
      <w:proofErr w:type="gramEnd"/>
      <w:r w:rsidRPr="009C0C15">
        <w:rPr>
          <w:rFonts w:asciiTheme="minorEastAsia" w:eastAsiaTheme="minorEastAsia" w:hAnsiTheme="minorEastAsia" w:cs="宋体" w:hint="eastAsia"/>
          <w:szCs w:val="21"/>
        </w:rPr>
        <w:t>6</w:t>
      </w:r>
      <w:r w:rsidR="006818BC">
        <w:rPr>
          <w:rFonts w:asciiTheme="minorEastAsia" w:eastAsiaTheme="minorEastAsia" w:hAnsiTheme="minorEastAsia" w:cs="宋体" w:hint="eastAsia"/>
          <w:szCs w:val="21"/>
        </w:rPr>
        <w:t>，四级450</w:t>
      </w:r>
      <w:r w:rsidRPr="009C0C15">
        <w:rPr>
          <w:rFonts w:asciiTheme="minorEastAsia" w:eastAsiaTheme="minorEastAsia" w:hAnsiTheme="minorEastAsia" w:cs="宋体" w:hint="eastAsia"/>
          <w:szCs w:val="21"/>
        </w:rPr>
        <w:t>（</w:t>
      </w:r>
      <w:r w:rsidR="00D855B0" w:rsidRPr="00D855B0">
        <w:rPr>
          <w:rFonts w:asciiTheme="minorEastAsia" w:eastAsiaTheme="minorEastAsia" w:hAnsiTheme="minorEastAsia" w:cs="宋体" w:hint="eastAsia"/>
          <w:szCs w:val="21"/>
        </w:rPr>
        <w:t>（同学需经过考核后确定录取，未考英语四级的同学可进行英语面试）</w:t>
      </w:r>
      <w:r w:rsidRPr="009C0C15">
        <w:rPr>
          <w:rFonts w:asciiTheme="minorEastAsia" w:eastAsiaTheme="minorEastAsia" w:hAnsiTheme="minorEastAsia" w:cs="宋体" w:hint="eastAsia"/>
          <w:szCs w:val="21"/>
        </w:rPr>
        <w:t>）</w:t>
      </w:r>
    </w:p>
    <w:p w:rsidR="00A3386A" w:rsidRPr="004C721B" w:rsidRDefault="00A3386A"/>
    <w:sectPr w:rsidR="00A3386A" w:rsidRPr="004C721B" w:rsidSect="00D97A7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34" w:rsidRDefault="00D81C34" w:rsidP="004C721B">
      <w:r>
        <w:separator/>
      </w:r>
    </w:p>
  </w:endnote>
  <w:endnote w:type="continuationSeparator" w:id="0">
    <w:p w:rsidR="00D81C34" w:rsidRDefault="00D81C34" w:rsidP="004C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34" w:rsidRDefault="00D81C34" w:rsidP="004C721B">
      <w:r>
        <w:separator/>
      </w:r>
    </w:p>
  </w:footnote>
  <w:footnote w:type="continuationSeparator" w:id="0">
    <w:p w:rsidR="00D81C34" w:rsidRDefault="00D81C34" w:rsidP="004C7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0B38"/>
    <w:multiLevelType w:val="hybridMultilevel"/>
    <w:tmpl w:val="FB72F8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6D1AFF98">
      <w:numFmt w:val="bullet"/>
      <w:lvlText w:val="●"/>
      <w:lvlJc w:val="left"/>
      <w:pPr>
        <w:ind w:left="1155" w:hanging="525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255D283D"/>
    <w:multiLevelType w:val="hybridMultilevel"/>
    <w:tmpl w:val="97A63C76"/>
    <w:lvl w:ilvl="0" w:tplc="8D7AF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A76FA6"/>
    <w:multiLevelType w:val="hybridMultilevel"/>
    <w:tmpl w:val="44A62B98"/>
    <w:lvl w:ilvl="0" w:tplc="A7B8E6D0">
      <w:start w:val="3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1" w:hanging="420"/>
      </w:pPr>
    </w:lvl>
    <w:lvl w:ilvl="2" w:tplc="0409001B" w:tentative="1">
      <w:start w:val="1"/>
      <w:numFmt w:val="lowerRoman"/>
      <w:lvlText w:val="%3."/>
      <w:lvlJc w:val="righ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9" w:tentative="1">
      <w:start w:val="1"/>
      <w:numFmt w:val="lowerLetter"/>
      <w:lvlText w:val="%5)"/>
      <w:lvlJc w:val="left"/>
      <w:pPr>
        <w:ind w:left="2541" w:hanging="420"/>
      </w:pPr>
    </w:lvl>
    <w:lvl w:ilvl="5" w:tplc="0409001B" w:tentative="1">
      <w:start w:val="1"/>
      <w:numFmt w:val="lowerRoman"/>
      <w:lvlText w:val="%6."/>
      <w:lvlJc w:val="righ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9" w:tentative="1">
      <w:start w:val="1"/>
      <w:numFmt w:val="lowerLetter"/>
      <w:lvlText w:val="%8)"/>
      <w:lvlJc w:val="left"/>
      <w:pPr>
        <w:ind w:left="3801" w:hanging="420"/>
      </w:pPr>
    </w:lvl>
    <w:lvl w:ilvl="8" w:tplc="0409001B" w:tentative="1">
      <w:start w:val="1"/>
      <w:numFmt w:val="lowerRoman"/>
      <w:lvlText w:val="%9."/>
      <w:lvlJc w:val="right"/>
      <w:pPr>
        <w:ind w:left="4221" w:hanging="420"/>
      </w:pPr>
    </w:lvl>
  </w:abstractNum>
  <w:abstractNum w:abstractNumId="3">
    <w:nsid w:val="58DD5969"/>
    <w:multiLevelType w:val="hybridMultilevel"/>
    <w:tmpl w:val="0F56BB12"/>
    <w:lvl w:ilvl="0" w:tplc="F644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485958"/>
    <w:multiLevelType w:val="hybridMultilevel"/>
    <w:tmpl w:val="76C256F4"/>
    <w:lvl w:ilvl="0" w:tplc="7D8E5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31447B"/>
    <w:multiLevelType w:val="hybridMultilevel"/>
    <w:tmpl w:val="DC484330"/>
    <w:lvl w:ilvl="0" w:tplc="6B9E0944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>
    <w:nsid w:val="72BE3ED8"/>
    <w:multiLevelType w:val="hybridMultilevel"/>
    <w:tmpl w:val="5192B64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769C1998"/>
    <w:multiLevelType w:val="hybridMultilevel"/>
    <w:tmpl w:val="24DC5B92"/>
    <w:lvl w:ilvl="0" w:tplc="B6E4B682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1" w:hanging="420"/>
      </w:pPr>
    </w:lvl>
    <w:lvl w:ilvl="2" w:tplc="0409001B" w:tentative="1">
      <w:start w:val="1"/>
      <w:numFmt w:val="lowerRoman"/>
      <w:lvlText w:val="%3."/>
      <w:lvlJc w:val="righ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9" w:tentative="1">
      <w:start w:val="1"/>
      <w:numFmt w:val="lowerLetter"/>
      <w:lvlText w:val="%5)"/>
      <w:lvlJc w:val="left"/>
      <w:pPr>
        <w:ind w:left="2541" w:hanging="420"/>
      </w:pPr>
    </w:lvl>
    <w:lvl w:ilvl="5" w:tplc="0409001B" w:tentative="1">
      <w:start w:val="1"/>
      <w:numFmt w:val="lowerRoman"/>
      <w:lvlText w:val="%6."/>
      <w:lvlJc w:val="righ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9" w:tentative="1">
      <w:start w:val="1"/>
      <w:numFmt w:val="lowerLetter"/>
      <w:lvlText w:val="%8)"/>
      <w:lvlJc w:val="left"/>
      <w:pPr>
        <w:ind w:left="3801" w:hanging="420"/>
      </w:pPr>
    </w:lvl>
    <w:lvl w:ilvl="8" w:tplc="0409001B" w:tentative="1">
      <w:start w:val="1"/>
      <w:numFmt w:val="lowerRoman"/>
      <w:lvlText w:val="%9."/>
      <w:lvlJc w:val="right"/>
      <w:pPr>
        <w:ind w:left="4221" w:hanging="420"/>
      </w:pPr>
    </w:lvl>
  </w:abstractNum>
  <w:abstractNum w:abstractNumId="8">
    <w:nsid w:val="773D2C90"/>
    <w:multiLevelType w:val="hybridMultilevel"/>
    <w:tmpl w:val="519EA402"/>
    <w:lvl w:ilvl="0" w:tplc="B7C45AA2">
      <w:start w:val="2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C81"/>
    <w:rsid w:val="000176CB"/>
    <w:rsid w:val="00017D26"/>
    <w:rsid w:val="0002545E"/>
    <w:rsid w:val="0007776E"/>
    <w:rsid w:val="00174F4A"/>
    <w:rsid w:val="001C5D64"/>
    <w:rsid w:val="001F0A97"/>
    <w:rsid w:val="00213599"/>
    <w:rsid w:val="003D7DBA"/>
    <w:rsid w:val="003F5FBB"/>
    <w:rsid w:val="004C721B"/>
    <w:rsid w:val="00587C45"/>
    <w:rsid w:val="00595A3B"/>
    <w:rsid w:val="005A6BCA"/>
    <w:rsid w:val="006818BC"/>
    <w:rsid w:val="007570CF"/>
    <w:rsid w:val="0075776D"/>
    <w:rsid w:val="007878C1"/>
    <w:rsid w:val="0082567E"/>
    <w:rsid w:val="008B4662"/>
    <w:rsid w:val="00A3386A"/>
    <w:rsid w:val="00AC4C81"/>
    <w:rsid w:val="00AF4B9D"/>
    <w:rsid w:val="00B4264D"/>
    <w:rsid w:val="00B97BBC"/>
    <w:rsid w:val="00C239EF"/>
    <w:rsid w:val="00CE4BC4"/>
    <w:rsid w:val="00D50C3E"/>
    <w:rsid w:val="00D81C34"/>
    <w:rsid w:val="00D855B0"/>
    <w:rsid w:val="00DC0056"/>
    <w:rsid w:val="00DC3869"/>
    <w:rsid w:val="00DD518E"/>
    <w:rsid w:val="00E223AF"/>
    <w:rsid w:val="00E55872"/>
    <w:rsid w:val="00E9788B"/>
    <w:rsid w:val="00EB55B8"/>
    <w:rsid w:val="00FB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C81"/>
    <w:pPr>
      <w:ind w:firstLineChars="200" w:firstLine="420"/>
    </w:pPr>
  </w:style>
  <w:style w:type="character" w:styleId="a4">
    <w:name w:val="Hyperlink"/>
    <w:unhideWhenUsed/>
    <w:rsid w:val="00AC4C8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C4C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AC4C8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C4C81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0"/>
    <w:uiPriority w:val="99"/>
    <w:semiHidden/>
    <w:unhideWhenUsed/>
    <w:rsid w:val="00C239EF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C239EF"/>
    <w:rPr>
      <w:rFonts w:ascii="Calibri" w:eastAsia="宋体" w:hAnsi="Calibri" w:cs="Times New Roman"/>
    </w:rPr>
  </w:style>
  <w:style w:type="paragraph" w:styleId="a8">
    <w:name w:val="header"/>
    <w:basedOn w:val="a"/>
    <w:link w:val="Char1"/>
    <w:uiPriority w:val="99"/>
    <w:unhideWhenUsed/>
    <w:rsid w:val="004C7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4C721B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4C7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4C721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BA%BD%E7%BA%A6%E6%97%B6%E6%8A%A5/1049617" TargetMode="External"/><Relationship Id="rId13" Type="http://schemas.openxmlformats.org/officeDocument/2006/relationships/hyperlink" Target="https://baike.baidu.com/item/%E7%BE%8E%E5%9B%BD%E6%96%B0%E9%97%BB%E4%B8%8E%E4%B8%96%E7%95%8C%E6%8A%A5%E9%81%9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ike.baidu.com/item/%E5%8D%8E%E5%B0%94%E8%A1%97%E6%97%A5%E6%8A%A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6%B3%B0%E6%99%A4%E5%A3%AB%E9%AB%98%E7%AD%89%E6%95%99%E8%82%B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ike.baidu.com/item/%E5%95%86%E4%B8%9A%E5%91%A8%E5%88%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7%A6%8F%E5%B8%83%E6%96%AF%E7%BE%8E%E5%9B%BD%E5%A4%A7%E5%AD%A6%E6%8E%92%E8%A1%8C%E6%A6%9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张依</cp:lastModifiedBy>
  <cp:revision>26</cp:revision>
  <dcterms:created xsi:type="dcterms:W3CDTF">2020-10-05T07:50:00Z</dcterms:created>
  <dcterms:modified xsi:type="dcterms:W3CDTF">2020-11-18T01:13:00Z</dcterms:modified>
</cp:coreProperties>
</file>