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F8C" w:rsidRPr="00235C9A" w:rsidRDefault="00764F8C" w:rsidP="00764F8C">
      <w:pPr>
        <w:jc w:val="center"/>
        <w:rPr>
          <w:rFonts w:hint="eastAsia"/>
          <w:b/>
          <w:sz w:val="28"/>
          <w:szCs w:val="28"/>
        </w:rPr>
      </w:pPr>
      <w:r w:rsidRPr="00235C9A">
        <w:rPr>
          <w:rFonts w:hint="eastAsia"/>
          <w:b/>
          <w:sz w:val="28"/>
          <w:szCs w:val="28"/>
        </w:rPr>
        <w:t>参加</w:t>
      </w:r>
      <w:r w:rsidRPr="00235C9A">
        <w:rPr>
          <w:rFonts w:hint="eastAsia"/>
          <w:b/>
          <w:sz w:val="28"/>
          <w:szCs w:val="28"/>
        </w:rPr>
        <w:t>“</w:t>
      </w:r>
      <w:r w:rsidRPr="00235C9A">
        <w:rPr>
          <w:rFonts w:hint="eastAsia"/>
          <w:b/>
          <w:sz w:val="28"/>
          <w:szCs w:val="28"/>
        </w:rPr>
        <w:t>2021</w:t>
      </w:r>
      <w:r w:rsidRPr="00235C9A">
        <w:rPr>
          <w:rFonts w:hint="eastAsia"/>
          <w:b/>
          <w:sz w:val="28"/>
          <w:szCs w:val="28"/>
        </w:rPr>
        <w:t>年（第五届）驻华使节与商贸企业家新年对话会”</w:t>
      </w:r>
      <w:r w:rsidRPr="00235C9A">
        <w:rPr>
          <w:rFonts w:hint="eastAsia"/>
          <w:b/>
          <w:sz w:val="28"/>
          <w:szCs w:val="28"/>
        </w:rPr>
        <w:t>报告</w:t>
      </w:r>
    </w:p>
    <w:p w:rsidR="00764F8C" w:rsidRDefault="00764F8C" w:rsidP="00764F8C">
      <w:pPr>
        <w:jc w:val="center"/>
      </w:pPr>
      <w:r>
        <w:rPr>
          <w:rFonts w:hint="eastAsia"/>
        </w:rPr>
        <w:t>乔</w:t>
      </w:r>
      <w:r>
        <w:rPr>
          <w:rFonts w:hint="eastAsia"/>
        </w:rPr>
        <w:t xml:space="preserve"> </w:t>
      </w:r>
      <w:r>
        <w:rPr>
          <w:rFonts w:hint="eastAsia"/>
        </w:rPr>
        <w:t>健</w:t>
      </w:r>
    </w:p>
    <w:p w:rsidR="00764F8C" w:rsidRDefault="00764F8C" w:rsidP="00764F8C"/>
    <w:p w:rsidR="00764F8C" w:rsidRDefault="00764F8C" w:rsidP="00764F8C">
      <w:pPr>
        <w:ind w:firstLineChars="200" w:firstLine="420"/>
        <w:rPr>
          <w:rFonts w:hint="eastAsia"/>
        </w:rPr>
      </w:pPr>
      <w:r>
        <w:rPr>
          <w:rFonts w:hint="eastAsia"/>
        </w:rPr>
        <w:t>4</w:t>
      </w:r>
      <w:r>
        <w:rPr>
          <w:rFonts w:hint="eastAsia"/>
        </w:rPr>
        <w:t>月</w:t>
      </w:r>
      <w:r>
        <w:rPr>
          <w:rFonts w:hint="eastAsia"/>
        </w:rPr>
        <w:t>28</w:t>
      </w:r>
      <w:r>
        <w:rPr>
          <w:rFonts w:hint="eastAsia"/>
        </w:rPr>
        <w:t>日下午，由中国商业联合会主办，盈</w:t>
      </w:r>
      <w:proofErr w:type="gramStart"/>
      <w:r>
        <w:rPr>
          <w:rFonts w:hint="eastAsia"/>
        </w:rPr>
        <w:t>科律师</w:t>
      </w:r>
      <w:proofErr w:type="gramEnd"/>
      <w:r>
        <w:rPr>
          <w:rFonts w:hint="eastAsia"/>
        </w:rPr>
        <w:t>事务所及盈科外服承办的“</w:t>
      </w:r>
      <w:r>
        <w:rPr>
          <w:rFonts w:hint="eastAsia"/>
        </w:rPr>
        <w:t>2021</w:t>
      </w:r>
      <w:r>
        <w:rPr>
          <w:rFonts w:hint="eastAsia"/>
        </w:rPr>
        <w:t>年第五届驻华使节与商贸企业家新年对话会”在北京中国大饭店隆重举办。</w:t>
      </w:r>
    </w:p>
    <w:p w:rsidR="00764F8C" w:rsidRDefault="00764F8C" w:rsidP="00764F8C">
      <w:pPr>
        <w:ind w:firstLineChars="200" w:firstLine="420"/>
        <w:rPr>
          <w:rFonts w:hint="eastAsia"/>
        </w:rPr>
      </w:pPr>
      <w:r>
        <w:rPr>
          <w:rFonts w:hint="eastAsia"/>
        </w:rPr>
        <w:t>作为</w:t>
      </w:r>
      <w:r>
        <w:rPr>
          <w:rFonts w:hint="eastAsia"/>
        </w:rPr>
        <w:t>2021</w:t>
      </w:r>
      <w:r>
        <w:rPr>
          <w:rFonts w:hint="eastAsia"/>
        </w:rPr>
        <w:t>年中国商业联合会主办、盈科外服、盈</w:t>
      </w:r>
      <w:proofErr w:type="gramStart"/>
      <w:r>
        <w:rPr>
          <w:rFonts w:hint="eastAsia"/>
        </w:rPr>
        <w:t>科律师</w:t>
      </w:r>
      <w:proofErr w:type="gramEnd"/>
      <w:r>
        <w:rPr>
          <w:rFonts w:hint="eastAsia"/>
        </w:rPr>
        <w:t>事务所承办的第一场重要国际化活动，本届对话会得到了各国驻华使节、国内外商界领袖和中国商联会员单位的积极响应和大力支持，来自</w:t>
      </w:r>
      <w:r>
        <w:rPr>
          <w:rFonts w:hint="eastAsia"/>
        </w:rPr>
        <w:t>61</w:t>
      </w:r>
      <w:r>
        <w:rPr>
          <w:rFonts w:hint="eastAsia"/>
        </w:rPr>
        <w:t>个国家（地区）的主要嘉宾，包括</w:t>
      </w:r>
      <w:r>
        <w:rPr>
          <w:rFonts w:hint="eastAsia"/>
        </w:rPr>
        <w:t>20</w:t>
      </w:r>
      <w:r>
        <w:rPr>
          <w:rFonts w:hint="eastAsia"/>
        </w:rPr>
        <w:t>余位驻华大使、公使，</w:t>
      </w:r>
      <w:r>
        <w:rPr>
          <w:rFonts w:hint="eastAsia"/>
        </w:rPr>
        <w:t>100</w:t>
      </w:r>
      <w:r>
        <w:rPr>
          <w:rFonts w:hint="eastAsia"/>
        </w:rPr>
        <w:t>余位外国（地区）驻华经济商务参赞和商务机构代表，以及</w:t>
      </w:r>
      <w:r>
        <w:rPr>
          <w:rFonts w:hint="eastAsia"/>
        </w:rPr>
        <w:t>200</w:t>
      </w:r>
      <w:r>
        <w:rPr>
          <w:rFonts w:hint="eastAsia"/>
        </w:rPr>
        <w:t>余位中国商贸企业代表，共</w:t>
      </w:r>
      <w:r>
        <w:rPr>
          <w:rFonts w:hint="eastAsia"/>
        </w:rPr>
        <w:t>350</w:t>
      </w:r>
      <w:r>
        <w:rPr>
          <w:rFonts w:hint="eastAsia"/>
        </w:rPr>
        <w:t>多位嘉宾应邀参会。中国商业联合会会长姜明、执行会长王民、副会长傅龙成、监事会监事长田莉，联合承办单位盈</w:t>
      </w:r>
      <w:proofErr w:type="gramStart"/>
      <w:r>
        <w:rPr>
          <w:rFonts w:hint="eastAsia"/>
        </w:rPr>
        <w:t>科律师</w:t>
      </w:r>
      <w:proofErr w:type="gramEnd"/>
      <w:r>
        <w:rPr>
          <w:rFonts w:hint="eastAsia"/>
        </w:rPr>
        <w:t>事务所创始合伙人、主任、全球董事会主任梅向荣、创始合伙人、名誉主任、党委书记郝惠珍，以及盈科外服总裁叶小培、盈科外</w:t>
      </w:r>
      <w:proofErr w:type="gramStart"/>
      <w:r>
        <w:rPr>
          <w:rFonts w:hint="eastAsia"/>
        </w:rPr>
        <w:t>服联合</w:t>
      </w:r>
      <w:proofErr w:type="gramEnd"/>
      <w:r>
        <w:rPr>
          <w:rFonts w:hint="eastAsia"/>
        </w:rPr>
        <w:t>创始人东海霞、盈科外服党支部书记林华、盈科外</w:t>
      </w:r>
      <w:proofErr w:type="gramStart"/>
      <w:r>
        <w:rPr>
          <w:rFonts w:hint="eastAsia"/>
        </w:rPr>
        <w:t>服执行</w:t>
      </w:r>
      <w:proofErr w:type="gramEnd"/>
      <w:r>
        <w:rPr>
          <w:rFonts w:hint="eastAsia"/>
        </w:rPr>
        <w:t>董事、盈科人力总裁陈李星等出席了会议。</w:t>
      </w:r>
    </w:p>
    <w:p w:rsidR="00764F8C" w:rsidRDefault="00764F8C" w:rsidP="00764F8C">
      <w:pPr>
        <w:ind w:firstLineChars="200" w:firstLine="420"/>
        <w:rPr>
          <w:rFonts w:hint="eastAsia"/>
        </w:rPr>
      </w:pPr>
      <w:r>
        <w:rPr>
          <w:rFonts w:hint="eastAsia"/>
        </w:rPr>
        <w:t>2021</w:t>
      </w:r>
      <w:r>
        <w:rPr>
          <w:rFonts w:hint="eastAsia"/>
        </w:rPr>
        <w:t>年（第五届）驻华使节与商贸企业家新年对话会以“开放共赢，砥砺前行—构建双循环新发展格局”为主题，积极响应国家政策号召，持续深入落实“一带一路”国际合作倡议，务实搭建中外贸易投资与商务合作平台，主动寻找中外各国</w:t>
      </w:r>
      <w:r>
        <w:rPr>
          <w:rFonts w:hint="eastAsia"/>
        </w:rPr>
        <w:t>(</w:t>
      </w:r>
      <w:r>
        <w:rPr>
          <w:rFonts w:hint="eastAsia"/>
        </w:rPr>
        <w:t>地区</w:t>
      </w:r>
      <w:r>
        <w:rPr>
          <w:rFonts w:hint="eastAsia"/>
        </w:rPr>
        <w:t>)</w:t>
      </w:r>
      <w:r>
        <w:rPr>
          <w:rFonts w:hint="eastAsia"/>
        </w:rPr>
        <w:t>在商贸投资、技术创新等领域的新机遇，以促进世界经济协调发展和共同繁荣。在国内疫情基本得到控制、国际疫情形势仍较为严峻的今天，各方希望借助对话会这个平台，帮助大家团结一致共克时艰，在危机中寻找机遇，在变局中谋求发展。</w:t>
      </w:r>
    </w:p>
    <w:p w:rsidR="00764F8C" w:rsidRDefault="00764F8C" w:rsidP="00764F8C">
      <w:pPr>
        <w:ind w:firstLineChars="200" w:firstLine="420"/>
        <w:rPr>
          <w:rFonts w:hint="eastAsia"/>
        </w:rPr>
      </w:pPr>
      <w:r>
        <w:rPr>
          <w:rFonts w:hint="eastAsia"/>
        </w:rPr>
        <w:t>中国商业联合会会长姜明在致辞中分享了今年一季度我国经济和商贸流通服务业稳健复苏良好开局的主要数据，介绍了中国商贸流通业企业坚持开拓创新、转型升级、提质增效和消费品市场运行的总体情况。姜会长强调指出：在构建国内国际双循环相互促进的新发展格局进程中，中国将始终展现开放包容的胸襟，与世界各国共同分享中国市场的巨大机遇，为世界经济的复苏做出更大的贡献。中国的发展离不开世界</w:t>
      </w:r>
      <w:r>
        <w:rPr>
          <w:rFonts w:hint="eastAsia"/>
        </w:rPr>
        <w:t>,</w:t>
      </w:r>
      <w:r>
        <w:rPr>
          <w:rFonts w:hint="eastAsia"/>
        </w:rPr>
        <w:t>世界的发展也需要中国，中国在砥砺前行、实现自身发展的同时，也希望与其他国家和地区团结合作、互利共赢。</w:t>
      </w:r>
    </w:p>
    <w:p w:rsidR="00764F8C" w:rsidRDefault="00764F8C" w:rsidP="00764F8C">
      <w:pPr>
        <w:ind w:firstLineChars="200" w:firstLine="420"/>
        <w:rPr>
          <w:rFonts w:hint="eastAsia"/>
        </w:rPr>
      </w:pPr>
      <w:r>
        <w:rPr>
          <w:rFonts w:hint="eastAsia"/>
        </w:rPr>
        <w:t>对话会期间，青岛人才集团董事、总经理刘建斌做了题为《机遇·发展·共赢</w:t>
      </w:r>
      <w:r>
        <w:rPr>
          <w:rFonts w:hint="eastAsia"/>
        </w:rPr>
        <w:t xml:space="preserve"> </w:t>
      </w:r>
      <w:r>
        <w:rPr>
          <w:rFonts w:hint="eastAsia"/>
        </w:rPr>
        <w:t>打造上合人才集聚地》的推介，并表示人才是最大生产力，青岛站在新一轮对外开放的最前沿，加快吸引和促进越来越多海内外的人才、资本、资源循环流动，比以往任何时候都更为重要，集团希望以此为契机，加强多方互利合作，借助机构组织协调作用，搭建国际人才共建体系，吸引更多的国际化领军人才来中国发展，来山东发展，来青岛发展。期间，中国商业联合会与青岛人才集团签署了战略合作协议，围绕国家“一带一路”发展战略，紧盯青岛上合示范区发展布局，双方将在促进商贸与人力资本交流。</w:t>
      </w:r>
    </w:p>
    <w:p w:rsidR="00764F8C" w:rsidRDefault="00764F8C" w:rsidP="00764F8C">
      <w:pPr>
        <w:ind w:firstLineChars="200" w:firstLine="420"/>
        <w:rPr>
          <w:rFonts w:hint="eastAsia"/>
        </w:rPr>
      </w:pPr>
      <w:r>
        <w:rPr>
          <w:rFonts w:hint="eastAsia"/>
        </w:rPr>
        <w:t>2020</w:t>
      </w:r>
      <w:r>
        <w:rPr>
          <w:rFonts w:hint="eastAsia"/>
        </w:rPr>
        <w:t>年伊始，新型冠状病毒肺炎疫情在全球范围持续蔓延，疫情爆发与国际经济形势严峻复杂的双重压力对中外企业开展国际交流与合作造成了巨大影响。中国商联、盈</w:t>
      </w:r>
      <w:proofErr w:type="gramStart"/>
      <w:r>
        <w:rPr>
          <w:rFonts w:hint="eastAsia"/>
        </w:rPr>
        <w:t>科律师</w:t>
      </w:r>
      <w:proofErr w:type="gramEnd"/>
      <w:r>
        <w:rPr>
          <w:rFonts w:hint="eastAsia"/>
        </w:rPr>
        <w:t>事务所及盈科外服，坚持每年举办一届“驻华使节与商贸企业家新年对话会”，旨在为“一带一路”沿线及各国驻华使领馆、商协会、产业园区和企业之间的商贸投资合作、产品项目招商推介提供务实合作平台。本届对话会上，格鲁吉亚、澳大利亚、乌拉圭、伊朗、菲律宾、蒙古等国的使领馆、商务机构均通过发表演讲、专项交流等方式就其优势资源和重点产业项目进行了宣传推广。国内方面，包括福建海狮集团、浙江小商品城集团、百泰克生物技术有限公司、青岛海信智能商用系统股份有限公司等国内行业龙头企业就其优质展品及项目进行了推介交流。现场进行了</w:t>
      </w:r>
      <w:r>
        <w:rPr>
          <w:rFonts w:hint="eastAsia"/>
        </w:rPr>
        <w:t>7</w:t>
      </w:r>
      <w:r>
        <w:rPr>
          <w:rFonts w:hint="eastAsia"/>
        </w:rPr>
        <w:t>个中外合作项目的签约。</w:t>
      </w:r>
    </w:p>
    <w:p w:rsidR="00764F8C" w:rsidRDefault="00764F8C" w:rsidP="00764F8C">
      <w:pPr>
        <w:ind w:firstLineChars="200" w:firstLine="420"/>
        <w:rPr>
          <w:rFonts w:hint="eastAsia"/>
        </w:rPr>
      </w:pPr>
      <w:r>
        <w:rPr>
          <w:rFonts w:hint="eastAsia"/>
        </w:rPr>
        <w:t>本届对话会采取线上线下相结合的形式，议程丰富饱满，在产业跨界融合方面进行了创新探索，并确定了中国商业联合会、</w:t>
      </w:r>
      <w:proofErr w:type="gramStart"/>
      <w:r>
        <w:rPr>
          <w:rFonts w:hint="eastAsia"/>
        </w:rPr>
        <w:t>福建海狮集团有限公司与盈科</w:t>
      </w:r>
      <w:proofErr w:type="gramEnd"/>
      <w:r>
        <w:rPr>
          <w:rFonts w:hint="eastAsia"/>
        </w:rPr>
        <w:t>外服集团在跨境电子商务</w:t>
      </w:r>
      <w:r>
        <w:rPr>
          <w:rFonts w:hint="eastAsia"/>
        </w:rPr>
        <w:lastRenderedPageBreak/>
        <w:t>领域的重点合作项目。</w:t>
      </w:r>
    </w:p>
    <w:p w:rsidR="00764F8C" w:rsidRDefault="00764F8C" w:rsidP="00764F8C">
      <w:pPr>
        <w:ind w:firstLineChars="200" w:firstLine="420"/>
        <w:rPr>
          <w:rFonts w:hint="eastAsia"/>
        </w:rPr>
      </w:pPr>
      <w:r>
        <w:rPr>
          <w:rFonts w:hint="eastAsia"/>
        </w:rPr>
        <w:t>全球数字经济的高速发展，全球数字服务贸易快步增长。经历数十年的发展，全球电</w:t>
      </w:r>
      <w:proofErr w:type="gramStart"/>
      <w:r>
        <w:rPr>
          <w:rFonts w:hint="eastAsia"/>
        </w:rPr>
        <w:t>商经济</w:t>
      </w:r>
      <w:proofErr w:type="gramEnd"/>
      <w:r>
        <w:rPr>
          <w:rFonts w:hint="eastAsia"/>
        </w:rPr>
        <w:t>已经形成良好的电子商务生态链，全球跨境电</w:t>
      </w:r>
      <w:proofErr w:type="gramStart"/>
      <w:r>
        <w:rPr>
          <w:rFonts w:hint="eastAsia"/>
        </w:rPr>
        <w:t>商领域</w:t>
      </w:r>
      <w:proofErr w:type="gramEnd"/>
      <w:r>
        <w:rPr>
          <w:rFonts w:hint="eastAsia"/>
        </w:rPr>
        <w:t>得到了高速发展。</w:t>
      </w:r>
    </w:p>
    <w:p w:rsidR="00764F8C" w:rsidRDefault="00764F8C" w:rsidP="00764F8C">
      <w:pPr>
        <w:ind w:firstLineChars="200" w:firstLine="420"/>
        <w:rPr>
          <w:rFonts w:hint="eastAsia"/>
        </w:rPr>
      </w:pPr>
      <w:r>
        <w:rPr>
          <w:rFonts w:hint="eastAsia"/>
        </w:rPr>
        <w:t>2020</w:t>
      </w:r>
      <w:r>
        <w:rPr>
          <w:rFonts w:hint="eastAsia"/>
        </w:rPr>
        <w:t>年初，受新冠疫情影响下，海外</w:t>
      </w:r>
      <w:proofErr w:type="gramStart"/>
      <w:r>
        <w:rPr>
          <w:rFonts w:hint="eastAsia"/>
        </w:rPr>
        <w:t>零售线</w:t>
      </w:r>
      <w:proofErr w:type="gramEnd"/>
      <w:r>
        <w:rPr>
          <w:rFonts w:hint="eastAsia"/>
        </w:rPr>
        <w:t>上化趋势加速，不仅涌现了更多新的电商消费者，亦呈现购买品类多样化及可持续的趋势，</w:t>
      </w:r>
      <w:r>
        <w:rPr>
          <w:rFonts w:hint="eastAsia"/>
        </w:rPr>
        <w:t>2020</w:t>
      </w:r>
      <w:r>
        <w:rPr>
          <w:rFonts w:hint="eastAsia"/>
        </w:rPr>
        <w:t>年</w:t>
      </w:r>
      <w:r>
        <w:rPr>
          <w:rFonts w:hint="eastAsia"/>
        </w:rPr>
        <w:t>5</w:t>
      </w:r>
      <w:r>
        <w:rPr>
          <w:rFonts w:hint="eastAsia"/>
        </w:rPr>
        <w:t>月</w:t>
      </w:r>
      <w:r>
        <w:rPr>
          <w:rFonts w:hint="eastAsia"/>
        </w:rPr>
        <w:t>14</w:t>
      </w:r>
      <w:r>
        <w:rPr>
          <w:rFonts w:hint="eastAsia"/>
        </w:rPr>
        <w:t>日，中共中央政治局常委会会议首次提出“深化供给侧结构性改革，充分发挥我国超大规模市场优势和内需潜力，</w:t>
      </w:r>
      <w:r>
        <w:rPr>
          <w:rFonts w:hint="eastAsia"/>
        </w:rPr>
        <w:t xml:space="preserve"> </w:t>
      </w:r>
      <w:r>
        <w:rPr>
          <w:rFonts w:hint="eastAsia"/>
        </w:rPr>
        <w:t>构建国内国际双循环相互促进的新发展格局”，</w:t>
      </w:r>
      <w:r>
        <w:rPr>
          <w:rFonts w:hint="eastAsia"/>
        </w:rPr>
        <w:t>2021</w:t>
      </w:r>
      <w:r>
        <w:rPr>
          <w:rFonts w:hint="eastAsia"/>
        </w:rPr>
        <w:t>年</w:t>
      </w:r>
      <w:r>
        <w:rPr>
          <w:rFonts w:hint="eastAsia"/>
        </w:rPr>
        <w:t>3</w:t>
      </w:r>
      <w:r>
        <w:rPr>
          <w:rFonts w:hint="eastAsia"/>
        </w:rPr>
        <w:t>月，《中华人民共和国国民经济和社会发展第十四个五年规划和</w:t>
      </w:r>
      <w:r>
        <w:rPr>
          <w:rFonts w:hint="eastAsia"/>
        </w:rPr>
        <w:t>2035</w:t>
      </w:r>
      <w:r>
        <w:rPr>
          <w:rFonts w:hint="eastAsia"/>
        </w:rPr>
        <w:t>年远景目标纲要（草案）》提出，加快构建以国内大循环为主体、国内国际双循环相互促进的新发展格局，同时结合</w:t>
      </w:r>
      <w:r>
        <w:rPr>
          <w:rFonts w:hint="eastAsia"/>
        </w:rPr>
        <w:t xml:space="preserve"> </w:t>
      </w:r>
      <w:r>
        <w:rPr>
          <w:rFonts w:hint="eastAsia"/>
        </w:rPr>
        <w:t>“一带一路”（丝绸之路经济带和</w:t>
      </w:r>
      <w:r>
        <w:rPr>
          <w:rFonts w:hint="eastAsia"/>
        </w:rPr>
        <w:t>21</w:t>
      </w:r>
      <w:r>
        <w:rPr>
          <w:rFonts w:hint="eastAsia"/>
        </w:rPr>
        <w:t>世纪海上丝绸之路）经济发展策略，借助既有的、行之有效的区域合作平台，为中国跨境电</w:t>
      </w:r>
      <w:proofErr w:type="gramStart"/>
      <w:r>
        <w:rPr>
          <w:rFonts w:hint="eastAsia"/>
        </w:rPr>
        <w:t>商出口</w:t>
      </w:r>
      <w:proofErr w:type="gramEnd"/>
      <w:r>
        <w:rPr>
          <w:rFonts w:hint="eastAsia"/>
        </w:rPr>
        <w:t>提供进一步增长的可能，同时促进了国内跨境</w:t>
      </w:r>
      <w:proofErr w:type="gramStart"/>
      <w:r>
        <w:rPr>
          <w:rFonts w:hint="eastAsia"/>
        </w:rPr>
        <w:t>电商领域的高</w:t>
      </w:r>
      <w:proofErr w:type="gramEnd"/>
      <w:r>
        <w:rPr>
          <w:rFonts w:hint="eastAsia"/>
        </w:rPr>
        <w:t>速发展。</w:t>
      </w:r>
    </w:p>
    <w:p w:rsidR="00764F8C" w:rsidRDefault="00764F8C" w:rsidP="00764F8C">
      <w:pPr>
        <w:ind w:firstLineChars="200" w:firstLine="420"/>
        <w:rPr>
          <w:rFonts w:hint="eastAsia"/>
        </w:rPr>
      </w:pPr>
      <w:r>
        <w:rPr>
          <w:rFonts w:hint="eastAsia"/>
        </w:rPr>
        <w:t>盈科外服集团顺应全球数字经济发展潮流，紧跟国内跨境电</w:t>
      </w:r>
      <w:proofErr w:type="gramStart"/>
      <w:r>
        <w:rPr>
          <w:rFonts w:hint="eastAsia"/>
        </w:rPr>
        <w:t>商领域</w:t>
      </w:r>
      <w:proofErr w:type="gramEnd"/>
      <w:r>
        <w:rPr>
          <w:rFonts w:hint="eastAsia"/>
        </w:rPr>
        <w:t>高速发展脚步，整合专业经验与资源优势、产业链资源，结合产业园发展趋势，推出“跨境电商辅导孵化与培训服务”、“跨境电商股权及合伙人制度设计”、“跨境电商财务合</w:t>
      </w:r>
      <w:proofErr w:type="gramStart"/>
      <w:r>
        <w:rPr>
          <w:rFonts w:hint="eastAsia"/>
        </w:rPr>
        <w:t>规</w:t>
      </w:r>
      <w:proofErr w:type="gramEnd"/>
      <w:r>
        <w:rPr>
          <w:rFonts w:hint="eastAsia"/>
        </w:rPr>
        <w:t>与税务筹划”、“跨境电商国际品牌交易与知识产权服务”、“跨境电商离岸金融操作服务”的“跨境电商五大服务产品体系”，为中国跨境电商企业提供一站</w:t>
      </w:r>
      <w:proofErr w:type="gramStart"/>
      <w:r>
        <w:rPr>
          <w:rFonts w:hint="eastAsia"/>
        </w:rPr>
        <w:t>式专业</w:t>
      </w:r>
      <w:proofErr w:type="gramEnd"/>
      <w:r>
        <w:rPr>
          <w:rFonts w:hint="eastAsia"/>
        </w:rPr>
        <w:t>咨询服务。</w:t>
      </w:r>
    </w:p>
    <w:p w:rsidR="00764F8C" w:rsidRDefault="00764F8C" w:rsidP="00764F8C">
      <w:pPr>
        <w:ind w:firstLineChars="200" w:firstLine="420"/>
        <w:rPr>
          <w:rFonts w:hint="eastAsia"/>
        </w:rPr>
      </w:pPr>
      <w:r>
        <w:rPr>
          <w:rFonts w:hint="eastAsia"/>
        </w:rPr>
        <w:t>中国商业联合会、</w:t>
      </w:r>
      <w:proofErr w:type="gramStart"/>
      <w:r>
        <w:rPr>
          <w:rFonts w:hint="eastAsia"/>
        </w:rPr>
        <w:t>福建海狮集团有限公司与盈科</w:t>
      </w:r>
      <w:proofErr w:type="gramEnd"/>
      <w:r>
        <w:rPr>
          <w:rFonts w:hint="eastAsia"/>
        </w:rPr>
        <w:t>外服集团将根据整体规划和工作部署，结合福建海狮集团旗下海狮</w:t>
      </w:r>
      <w:proofErr w:type="gramStart"/>
      <w:r>
        <w:rPr>
          <w:rFonts w:hint="eastAsia"/>
        </w:rPr>
        <w:t>数智中心</w:t>
      </w:r>
      <w:proofErr w:type="gramEnd"/>
      <w:r>
        <w:rPr>
          <w:rFonts w:hint="eastAsia"/>
        </w:rPr>
        <w:t>和</w:t>
      </w:r>
      <w:proofErr w:type="gramStart"/>
      <w:r>
        <w:rPr>
          <w:rFonts w:hint="eastAsia"/>
        </w:rPr>
        <w:t>盈科</w:t>
      </w:r>
      <w:proofErr w:type="gramEnd"/>
      <w:r>
        <w:rPr>
          <w:rFonts w:hint="eastAsia"/>
        </w:rPr>
        <w:t>外服集团的全球网络系统，充分整合跨境电</w:t>
      </w:r>
      <w:proofErr w:type="gramStart"/>
      <w:r>
        <w:rPr>
          <w:rFonts w:hint="eastAsia"/>
        </w:rPr>
        <w:t>商服务</w:t>
      </w:r>
      <w:proofErr w:type="gramEnd"/>
      <w:r>
        <w:rPr>
          <w:rFonts w:hint="eastAsia"/>
        </w:rPr>
        <w:t>产业链，启动中国商联跨境电</w:t>
      </w:r>
      <w:proofErr w:type="gramStart"/>
      <w:r>
        <w:rPr>
          <w:rFonts w:hint="eastAsia"/>
        </w:rPr>
        <w:t>商基地</w:t>
      </w:r>
      <w:proofErr w:type="gramEnd"/>
      <w:r>
        <w:rPr>
          <w:rFonts w:hint="eastAsia"/>
        </w:rPr>
        <w:t>的建设工作，同时与青岛市人才集团达成国际化人才培养合作意向。</w:t>
      </w:r>
    </w:p>
    <w:p w:rsidR="00764F8C" w:rsidRDefault="00764F8C" w:rsidP="00764F8C">
      <w:pPr>
        <w:ind w:firstLineChars="200" w:firstLine="420"/>
        <w:rPr>
          <w:rFonts w:hint="eastAsia"/>
        </w:rPr>
      </w:pPr>
      <w:r>
        <w:rPr>
          <w:rFonts w:hint="eastAsia"/>
        </w:rPr>
        <w:t>在国际商业投资产能合作方面，主办方安排了伊朗等国驻华使领馆与中建等企业现场进行国际合作项目的对接洽谈。</w:t>
      </w:r>
    </w:p>
    <w:p w:rsidR="00764F8C" w:rsidRDefault="00764F8C" w:rsidP="00764F8C">
      <w:pPr>
        <w:ind w:firstLineChars="200" w:firstLine="420"/>
        <w:rPr>
          <w:rFonts w:hint="eastAsia"/>
        </w:rPr>
      </w:pPr>
      <w:r>
        <w:rPr>
          <w:rFonts w:hint="eastAsia"/>
        </w:rPr>
        <w:t>在海上丝绸之路侨商合作方面，中国商业联合会与菲律宾中华总商会达成合作协议，共同支持、促进海外华人华侨积极参与中国与其所在国之间全方位的贸易投资合作。</w:t>
      </w:r>
    </w:p>
    <w:p w:rsidR="00764F8C" w:rsidRDefault="00764F8C" w:rsidP="00764F8C">
      <w:pPr>
        <w:ind w:firstLineChars="200" w:firstLine="420"/>
        <w:rPr>
          <w:rFonts w:hint="eastAsia"/>
        </w:rPr>
      </w:pPr>
      <w:r>
        <w:rPr>
          <w:rFonts w:hint="eastAsia"/>
        </w:rPr>
        <w:t>对话会上，中国商联与蒙古、伊朗、菲律宾等国家在已有良好合作的基础上共同签订了进一步强化工作机制的合作备忘录，将为中国商联的会员单位提供更加便利、高效的资源和渠道。</w:t>
      </w:r>
    </w:p>
    <w:p w:rsidR="00764F8C" w:rsidRDefault="00764F8C" w:rsidP="00764F8C">
      <w:pPr>
        <w:ind w:firstLineChars="200" w:firstLine="420"/>
        <w:rPr>
          <w:rFonts w:hint="eastAsia"/>
        </w:rPr>
      </w:pPr>
      <w:r>
        <w:rPr>
          <w:rFonts w:hint="eastAsia"/>
        </w:rPr>
        <w:t>我作为“一带一路”劳动关系与工会</w:t>
      </w:r>
      <w:r w:rsidR="00235C9A">
        <w:rPr>
          <w:rFonts w:hint="eastAsia"/>
        </w:rPr>
        <w:t>领域</w:t>
      </w:r>
      <w:r>
        <w:rPr>
          <w:rFonts w:hint="eastAsia"/>
        </w:rPr>
        <w:t>的资深专家受邀参加了本届对话会，聆听了</w:t>
      </w:r>
      <w:r>
        <w:rPr>
          <w:rFonts w:hint="eastAsia"/>
        </w:rPr>
        <w:t>中国贸促会商事法律服务中心副主任、全国合</w:t>
      </w:r>
      <w:proofErr w:type="gramStart"/>
      <w:r>
        <w:rPr>
          <w:rFonts w:hint="eastAsia"/>
        </w:rPr>
        <w:t>规</w:t>
      </w:r>
      <w:proofErr w:type="gramEnd"/>
      <w:r>
        <w:rPr>
          <w:rFonts w:hint="eastAsia"/>
        </w:rPr>
        <w:t>委员会副秘书长张顺</w:t>
      </w:r>
      <w:r>
        <w:rPr>
          <w:rFonts w:hint="eastAsia"/>
        </w:rPr>
        <w:t>的“一带一路”中企</w:t>
      </w:r>
      <w:r>
        <w:rPr>
          <w:rFonts w:hint="eastAsia"/>
        </w:rPr>
        <w:t>合</w:t>
      </w:r>
      <w:proofErr w:type="gramStart"/>
      <w:r>
        <w:rPr>
          <w:rFonts w:hint="eastAsia"/>
        </w:rPr>
        <w:t>规风控</w:t>
      </w:r>
      <w:proofErr w:type="gramEnd"/>
      <w:r>
        <w:rPr>
          <w:rFonts w:hint="eastAsia"/>
        </w:rPr>
        <w:t>演讲</w:t>
      </w:r>
      <w:r>
        <w:rPr>
          <w:rFonts w:hint="eastAsia"/>
        </w:rPr>
        <w:t>，及</w:t>
      </w:r>
      <w:r w:rsidRPr="00764F8C">
        <w:rPr>
          <w:rFonts w:hint="eastAsia"/>
        </w:rPr>
        <w:t>盈科外服集团总裁叶小培</w:t>
      </w:r>
      <w:r>
        <w:rPr>
          <w:rFonts w:hint="eastAsia"/>
        </w:rPr>
        <w:t>所</w:t>
      </w:r>
      <w:r w:rsidR="00EA61B2">
        <w:rPr>
          <w:rFonts w:hint="eastAsia"/>
        </w:rPr>
        <w:t>作</w:t>
      </w:r>
      <w:r>
        <w:rPr>
          <w:rFonts w:hint="eastAsia"/>
        </w:rPr>
        <w:t>的“</w:t>
      </w:r>
      <w:r w:rsidRPr="00764F8C">
        <w:rPr>
          <w:rFonts w:hint="eastAsia"/>
        </w:rPr>
        <w:t>中国企业海外布局新模式与跨境经营风险防范</w:t>
      </w:r>
      <w:r>
        <w:rPr>
          <w:rFonts w:hint="eastAsia"/>
        </w:rPr>
        <w:t>”的报告，并</w:t>
      </w:r>
      <w:r w:rsidR="00621CD7">
        <w:rPr>
          <w:rFonts w:hint="eastAsia"/>
        </w:rPr>
        <w:t>同</w:t>
      </w:r>
      <w:r w:rsidR="00EA61B2">
        <w:rPr>
          <w:rFonts w:hint="eastAsia"/>
        </w:rPr>
        <w:t>与会企业和</w:t>
      </w:r>
      <w:proofErr w:type="gramStart"/>
      <w:r w:rsidR="00EA61B2">
        <w:rPr>
          <w:rFonts w:hint="eastAsia"/>
        </w:rPr>
        <w:t>盈科</w:t>
      </w:r>
      <w:proofErr w:type="gramEnd"/>
      <w:r w:rsidR="00EA61B2">
        <w:rPr>
          <w:rFonts w:hint="eastAsia"/>
        </w:rPr>
        <w:t>外服代表做了进一步交流。</w:t>
      </w:r>
      <w:r w:rsidR="003E20F3">
        <w:rPr>
          <w:rFonts w:hint="eastAsia"/>
        </w:rPr>
        <w:t>中国商业联合会傅龙成副会长和中国贸促会合规委员会主任蔡晨风</w:t>
      </w:r>
      <w:bookmarkStart w:id="0" w:name="_GoBack"/>
      <w:bookmarkEnd w:id="0"/>
      <w:r w:rsidR="00EA61B2">
        <w:rPr>
          <w:rFonts w:hint="eastAsia"/>
        </w:rPr>
        <w:t>向</w:t>
      </w:r>
      <w:r w:rsidR="00EA61B2">
        <w:rPr>
          <w:rFonts w:hint="eastAsia"/>
        </w:rPr>
        <w:t>包括我在内的</w:t>
      </w:r>
      <w:r w:rsidR="00EA61B2">
        <w:rPr>
          <w:rFonts w:hint="eastAsia"/>
        </w:rPr>
        <w:t>11</w:t>
      </w:r>
      <w:r w:rsidR="00EA61B2">
        <w:rPr>
          <w:rFonts w:hint="eastAsia"/>
        </w:rPr>
        <w:t>位</w:t>
      </w:r>
      <w:r w:rsidR="00EA61B2">
        <w:rPr>
          <w:rFonts w:hint="eastAsia"/>
        </w:rPr>
        <w:t>相关领域学者、专家和高级职业经理人颁发了“国际合</w:t>
      </w:r>
      <w:proofErr w:type="gramStart"/>
      <w:r w:rsidR="00EA61B2">
        <w:rPr>
          <w:rFonts w:hint="eastAsia"/>
        </w:rPr>
        <w:t>规</w:t>
      </w:r>
      <w:proofErr w:type="gramEnd"/>
      <w:r w:rsidR="00EA61B2">
        <w:rPr>
          <w:rFonts w:hint="eastAsia"/>
        </w:rPr>
        <w:t>管理专家”证书。</w:t>
      </w:r>
    </w:p>
    <w:p w:rsidR="00EA61B2" w:rsidRPr="00764F8C" w:rsidRDefault="00EA61B2" w:rsidP="00764F8C">
      <w:pPr>
        <w:ind w:firstLineChars="200" w:firstLine="420"/>
        <w:rPr>
          <w:rFonts w:hint="eastAsia"/>
        </w:rPr>
      </w:pPr>
      <w:r>
        <w:rPr>
          <w:rFonts w:hint="eastAsia"/>
        </w:rPr>
        <w:t>特此汇报。</w:t>
      </w:r>
    </w:p>
    <w:p w:rsidR="00764F8C" w:rsidRDefault="00764F8C" w:rsidP="00EA61B2">
      <w:pPr>
        <w:rPr>
          <w:rFonts w:hint="eastAsia"/>
        </w:rPr>
      </w:pPr>
    </w:p>
    <w:p w:rsidR="00764F8C" w:rsidRDefault="00EA61B2" w:rsidP="00764F8C">
      <w:r>
        <w:rPr>
          <w:rFonts w:hint="eastAsia"/>
        </w:rPr>
        <w:t xml:space="preserve">                                              2021</w:t>
      </w:r>
      <w:r>
        <w:rPr>
          <w:rFonts w:hint="eastAsia"/>
        </w:rPr>
        <w:t>年</w:t>
      </w:r>
      <w:r>
        <w:rPr>
          <w:rFonts w:hint="eastAsia"/>
        </w:rPr>
        <w:t>4</w:t>
      </w:r>
      <w:r>
        <w:rPr>
          <w:rFonts w:hint="eastAsia"/>
        </w:rPr>
        <w:t>月</w:t>
      </w:r>
      <w:r>
        <w:rPr>
          <w:rFonts w:hint="eastAsia"/>
        </w:rPr>
        <w:t>30</w:t>
      </w:r>
      <w:r>
        <w:rPr>
          <w:rFonts w:hint="eastAsia"/>
        </w:rPr>
        <w:t>日</w:t>
      </w:r>
    </w:p>
    <w:p w:rsidR="000A6CC2" w:rsidRDefault="000A6CC2" w:rsidP="00764F8C">
      <w:pPr>
        <w:rPr>
          <w:rFonts w:hint="eastAsia"/>
        </w:rPr>
      </w:pPr>
    </w:p>
    <w:sectPr w:rsidR="000A6C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F8C"/>
    <w:rsid w:val="000A6CC2"/>
    <w:rsid w:val="00235C9A"/>
    <w:rsid w:val="003E20F3"/>
    <w:rsid w:val="00621CD7"/>
    <w:rsid w:val="00764F8C"/>
    <w:rsid w:val="00EA6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415</Words>
  <Characters>2367</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乔健</dc:creator>
  <cp:lastModifiedBy>乔健</cp:lastModifiedBy>
  <cp:revision>4</cp:revision>
  <dcterms:created xsi:type="dcterms:W3CDTF">2021-04-30T08:01:00Z</dcterms:created>
  <dcterms:modified xsi:type="dcterms:W3CDTF">2021-04-30T08:19:00Z</dcterms:modified>
</cp:coreProperties>
</file>