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AC18F0">
      <w:pPr>
        <w:adjustRightInd w:val="0"/>
        <w:snapToGrid w:val="0"/>
        <w:spacing w:line="276" w:lineRule="auto"/>
        <w:jc w:val="center"/>
        <w:rPr>
          <w:rFonts w:ascii="方正小标宋简体" w:hAnsi="宋体" w:eastAsia="方正小标宋简体"/>
          <w:b/>
          <w:sz w:val="44"/>
          <w:szCs w:val="44"/>
        </w:rPr>
      </w:pPr>
      <w:r>
        <w:rPr>
          <w:rFonts w:hint="eastAsia" w:ascii="方正小标宋简体" w:hAnsi="宋体" w:eastAsia="方正小标宋简体"/>
          <w:b/>
          <w:sz w:val="44"/>
          <w:szCs w:val="44"/>
          <w:lang w:val="en-US" w:eastAsia="zh-CN"/>
        </w:rPr>
        <w:t>2025级</w:t>
      </w:r>
      <w:r>
        <w:rPr>
          <w:rFonts w:hint="eastAsia" w:ascii="方正小标宋简体" w:hAnsi="宋体" w:eastAsia="方正小标宋简体"/>
          <w:b/>
          <w:sz w:val="44"/>
          <w:szCs w:val="44"/>
        </w:rPr>
        <w:t>研究生</w:t>
      </w:r>
      <w:r>
        <w:rPr>
          <w:rFonts w:hint="eastAsia" w:ascii="方正小标宋简体" w:hAnsi="宋体" w:eastAsia="方正小标宋简体"/>
          <w:b/>
          <w:sz w:val="44"/>
          <w:szCs w:val="44"/>
          <w:lang w:val="en-US" w:eastAsia="zh-CN"/>
        </w:rPr>
        <w:t>新生</w:t>
      </w:r>
      <w:r>
        <w:rPr>
          <w:rFonts w:hint="eastAsia" w:ascii="方正小标宋简体" w:hAnsi="宋体" w:eastAsia="方正小标宋简体"/>
          <w:b/>
          <w:sz w:val="44"/>
          <w:szCs w:val="44"/>
        </w:rPr>
        <w:t>体检通知及注意事项</w:t>
      </w:r>
    </w:p>
    <w:p w14:paraId="3E4C3FE6">
      <w:pPr>
        <w:adjustRightInd w:val="0"/>
        <w:snapToGrid w:val="0"/>
        <w:spacing w:line="276" w:lineRule="auto"/>
        <w:jc w:val="center"/>
        <w:rPr>
          <w:rFonts w:ascii="黑体" w:hAnsi="宋体" w:eastAsia="黑体"/>
          <w:b/>
          <w:sz w:val="32"/>
          <w:szCs w:val="32"/>
        </w:rPr>
      </w:pPr>
    </w:p>
    <w:p w14:paraId="1DC970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为贯彻落实《普通高等学校学生管理规定》相关要求，保障我校2025级研究生入学体检工作规范有序实施，现将具体安排通知如下：</w:t>
      </w:r>
    </w:p>
    <w:p w14:paraId="75AD7467">
      <w:pPr>
        <w:pStyle w:val="7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体检地点</w:t>
      </w:r>
    </w:p>
    <w:p w14:paraId="22F94CDE">
      <w:pPr>
        <w:adjustRightInd w:val="0"/>
        <w:snapToGrid w:val="0"/>
        <w:spacing w:line="36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空军特色医学中心健康管理科（原466医院）</w:t>
      </w:r>
    </w:p>
    <w:p w14:paraId="59DB51F6">
      <w:pPr>
        <w:pStyle w:val="7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新生</w:t>
      </w:r>
      <w:r>
        <w:rPr>
          <w:rFonts w:hint="eastAsia" w:ascii="黑体" w:hAnsi="黑体" w:eastAsia="黑体"/>
          <w:sz w:val="32"/>
          <w:szCs w:val="32"/>
        </w:rPr>
        <w:t>体检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报到</w:t>
      </w:r>
      <w:r>
        <w:rPr>
          <w:rFonts w:hint="eastAsia" w:ascii="黑体" w:hAnsi="黑体" w:eastAsia="黑体"/>
          <w:sz w:val="32"/>
          <w:szCs w:val="32"/>
        </w:rPr>
        <w:t>时间</w:t>
      </w:r>
    </w:p>
    <w:p w14:paraId="25694C94">
      <w:pPr>
        <w:numPr>
          <w:ilvl w:val="0"/>
          <w:numId w:val="2"/>
        </w:numPr>
        <w:spacing w:line="360" w:lineRule="auto"/>
        <w:ind w:left="0" w:leftChars="0" w:firstLine="283" w:firstLineChars="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法学院（18人）：</w:t>
      </w:r>
      <w:r>
        <w:rPr>
          <w:rFonts w:hint="eastAsia" w:ascii="仿宋" w:hAnsi="仿宋" w:eastAsia="仿宋"/>
          <w:sz w:val="28"/>
          <w:szCs w:val="28"/>
        </w:rPr>
        <w:t>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/>
          <w:sz w:val="28"/>
          <w:szCs w:val="28"/>
        </w:rPr>
        <w:t>日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上午7：30-8：00：</w:t>
      </w:r>
    </w:p>
    <w:p w14:paraId="0E345970">
      <w:pPr>
        <w:numPr>
          <w:ilvl w:val="0"/>
          <w:numId w:val="2"/>
        </w:numPr>
        <w:spacing w:line="360" w:lineRule="auto"/>
        <w:ind w:left="0" w:leftChars="0" w:firstLine="283" w:firstLineChars="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工会学院（18人）：</w:t>
      </w:r>
      <w:r>
        <w:rPr>
          <w:rFonts w:hint="eastAsia" w:ascii="仿宋" w:hAnsi="仿宋" w:eastAsia="仿宋"/>
          <w:sz w:val="28"/>
          <w:szCs w:val="28"/>
        </w:rPr>
        <w:t>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/>
          <w:sz w:val="28"/>
          <w:szCs w:val="28"/>
        </w:rPr>
        <w:t>日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上午7：30-8：00；</w:t>
      </w:r>
    </w:p>
    <w:p w14:paraId="6F7E3DAF">
      <w:pPr>
        <w:numPr>
          <w:ilvl w:val="0"/>
          <w:numId w:val="2"/>
        </w:numPr>
        <w:spacing w:line="360" w:lineRule="auto"/>
        <w:ind w:left="0" w:leftChars="0" w:firstLine="283" w:firstLineChars="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劳动教育学院（18人）：2025年9月1日上午7：30-8：00；</w:t>
      </w:r>
    </w:p>
    <w:p w14:paraId="48E516C9">
      <w:pPr>
        <w:numPr>
          <w:ilvl w:val="0"/>
          <w:numId w:val="2"/>
        </w:numPr>
        <w:spacing w:line="360" w:lineRule="auto"/>
        <w:ind w:left="0" w:leftChars="0" w:firstLine="283" w:firstLineChars="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文化传播学院（20人）：2025年9月1日上午7：30-8：00；</w:t>
      </w:r>
    </w:p>
    <w:p w14:paraId="6445C374">
      <w:pPr>
        <w:numPr>
          <w:ilvl w:val="0"/>
          <w:numId w:val="2"/>
        </w:numPr>
        <w:spacing w:line="360" w:lineRule="auto"/>
        <w:ind w:left="0" w:leftChars="0" w:firstLine="283" w:firstLineChars="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劳动关系与人力资源学院（35人）：</w:t>
      </w:r>
      <w:r>
        <w:rPr>
          <w:rFonts w:hint="eastAsia" w:ascii="仿宋" w:hAnsi="仿宋" w:eastAsia="仿宋"/>
          <w:sz w:val="28"/>
          <w:szCs w:val="28"/>
        </w:rPr>
        <w:t>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/>
          <w:sz w:val="28"/>
          <w:szCs w:val="28"/>
        </w:rPr>
        <w:t>日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上午8：00-8：30；</w:t>
      </w:r>
    </w:p>
    <w:p w14:paraId="56E056FA">
      <w:pPr>
        <w:numPr>
          <w:ilvl w:val="0"/>
          <w:numId w:val="2"/>
        </w:numPr>
        <w:spacing w:line="360" w:lineRule="auto"/>
        <w:ind w:left="0" w:leftChars="0" w:firstLine="283" w:firstLineChars="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公共管理学院（43人）：</w:t>
      </w:r>
      <w:r>
        <w:rPr>
          <w:rFonts w:hint="eastAsia" w:ascii="仿宋" w:hAnsi="仿宋" w:eastAsia="仿宋"/>
          <w:sz w:val="28"/>
          <w:szCs w:val="28"/>
        </w:rPr>
        <w:t>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/>
          <w:sz w:val="28"/>
          <w:szCs w:val="28"/>
        </w:rPr>
        <w:t>日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上午8：00-8：30；</w:t>
      </w:r>
    </w:p>
    <w:p w14:paraId="54D32C42">
      <w:pPr>
        <w:numPr>
          <w:ilvl w:val="0"/>
          <w:numId w:val="2"/>
        </w:numPr>
        <w:spacing w:line="360" w:lineRule="auto"/>
        <w:ind w:left="0" w:leftChars="0" w:firstLine="283" w:firstLineChars="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劳动经济学院（除会计专业外，17人）：2025年9月1日 上午8：00-8：30；</w:t>
      </w:r>
    </w:p>
    <w:p w14:paraId="17653A8A">
      <w:pPr>
        <w:numPr>
          <w:ilvl w:val="0"/>
          <w:numId w:val="2"/>
        </w:numPr>
        <w:spacing w:line="360" w:lineRule="auto"/>
        <w:ind w:left="0" w:leftChars="0" w:firstLine="283" w:firstLineChars="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社会工作学院（22人）：</w:t>
      </w:r>
      <w:r>
        <w:rPr>
          <w:rFonts w:hint="eastAsia" w:ascii="仿宋" w:hAnsi="仿宋" w:eastAsia="仿宋"/>
          <w:sz w:val="28"/>
          <w:szCs w:val="28"/>
        </w:rPr>
        <w:t>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日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上午7：30-8：00；</w:t>
      </w:r>
    </w:p>
    <w:p w14:paraId="75D2483F">
      <w:pPr>
        <w:numPr>
          <w:ilvl w:val="0"/>
          <w:numId w:val="2"/>
        </w:numPr>
        <w:spacing w:line="360" w:lineRule="auto"/>
        <w:ind w:left="0" w:leftChars="0" w:firstLine="283" w:firstLineChars="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安全工程学院（10人）：</w:t>
      </w:r>
      <w:r>
        <w:rPr>
          <w:rFonts w:hint="eastAsia" w:ascii="仿宋" w:hAnsi="仿宋" w:eastAsia="仿宋"/>
          <w:sz w:val="28"/>
          <w:szCs w:val="28"/>
        </w:rPr>
        <w:t>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日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上午7：30-8：00；</w:t>
      </w:r>
    </w:p>
    <w:p w14:paraId="05B0882E">
      <w:pPr>
        <w:numPr>
          <w:ilvl w:val="0"/>
          <w:numId w:val="2"/>
        </w:numPr>
        <w:spacing w:line="360" w:lineRule="auto"/>
        <w:ind w:left="0" w:leftChars="0" w:firstLine="283" w:firstLineChars="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劳动经济学院会计专业（23人）：2025年9月3日上午7：30-8：00</w:t>
      </w:r>
    </w:p>
    <w:p w14:paraId="7433BAB9">
      <w:pPr>
        <w:spacing w:line="360" w:lineRule="auto"/>
        <w:ind w:firstLine="560" w:firstLineChars="200"/>
        <w:rPr>
          <w:rFonts w:hint="default" w:ascii="仿宋" w:hAnsi="仿宋" w:eastAsia="仿宋" w:cs="宋体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无需预约，直接前往即可</w:t>
      </w:r>
      <w:r>
        <w:rPr>
          <w:rFonts w:hint="eastAsia" w:ascii="仿宋" w:hAnsi="仿宋" w:eastAsia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因涉及现场缴费耗时，请在规定时间内报到</w:t>
      </w:r>
      <w:r>
        <w:rPr>
          <w:rFonts w:hint="eastAsia" w:ascii="仿宋" w:hAnsi="仿宋" w:eastAsia="仿宋"/>
          <w:sz w:val="28"/>
          <w:szCs w:val="28"/>
        </w:rPr>
        <w:t>。</w:t>
      </w:r>
    </w:p>
    <w:p w14:paraId="3C7A6D32">
      <w:pPr>
        <w:pStyle w:val="7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体检项目及收费</w:t>
      </w:r>
    </w:p>
    <w:p w14:paraId="0EB34F71">
      <w:pPr>
        <w:pStyle w:val="7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560" w:firstLineChars="200"/>
        <w:textAlignment w:val="auto"/>
        <w:rPr>
          <w:rFonts w:hint="default" w:ascii="仿宋" w:hAnsi="仿宋" w:eastAsia="仿宋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  <w:t>包含一般检查、内科及外科检查、心电图检查等，收费标准175.59元/生（详见附件）。</w:t>
      </w:r>
    </w:p>
    <w:p w14:paraId="5919C398">
      <w:pPr>
        <w:pStyle w:val="7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体检注意事项</w:t>
      </w:r>
    </w:p>
    <w:p w14:paraId="0A77118B">
      <w:pPr>
        <w:adjustRightInd w:val="0"/>
        <w:snapToGrid w:val="0"/>
        <w:spacing w:line="360" w:lineRule="auto"/>
        <w:ind w:leftChars="1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1.体检时间</w:t>
      </w:r>
      <w:r>
        <w:rPr>
          <w:rFonts w:hint="eastAsia" w:ascii="仿宋" w:hAnsi="仿宋" w:eastAsia="仿宋"/>
          <w:b/>
          <w:sz w:val="32"/>
          <w:szCs w:val="32"/>
        </w:rPr>
        <w:t>上午7：30—10：00，体检时请携带本人身份证。现场缴纳体检费用。</w:t>
      </w:r>
    </w:p>
    <w:p w14:paraId="7EEAC3A9">
      <w:pPr>
        <w:adjustRightInd w:val="0"/>
        <w:snapToGrid w:val="0"/>
        <w:spacing w:line="360" w:lineRule="auto"/>
        <w:ind w:leftChars="1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/>
          <w:sz w:val="32"/>
          <w:szCs w:val="32"/>
        </w:rPr>
        <w:t>体检前三天宜清淡饮食，晚上要休息好。</w:t>
      </w:r>
    </w:p>
    <w:p w14:paraId="3F6972F2">
      <w:pPr>
        <w:adjustRightInd w:val="0"/>
        <w:snapToGrid w:val="0"/>
        <w:spacing w:line="360" w:lineRule="auto"/>
        <w:ind w:leftChars="1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/>
          <w:sz w:val="32"/>
          <w:szCs w:val="32"/>
        </w:rPr>
        <w:t>体检当天不宜穿连衣裙、连裤袜，X线检查时宜穿棉内衣，勿穿带有金属纽扣的衣服、文胸，请摘去项链、手机等金属物品。</w:t>
      </w:r>
    </w:p>
    <w:p w14:paraId="366253E3">
      <w:pPr>
        <w:adjustRightInd w:val="0"/>
        <w:snapToGrid w:val="0"/>
        <w:spacing w:line="360" w:lineRule="auto"/>
        <w:ind w:leftChars="1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/>
          <w:sz w:val="32"/>
          <w:szCs w:val="32"/>
        </w:rPr>
        <w:t>体检过程中请保管好自己的随身物品（如手机、钱包等贵重物品）。</w:t>
      </w:r>
    </w:p>
    <w:p w14:paraId="3F69E1F4">
      <w:pPr>
        <w:adjustRightInd w:val="0"/>
        <w:snapToGrid w:val="0"/>
        <w:spacing w:line="360" w:lineRule="auto"/>
        <w:ind w:leftChars="1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5.</w:t>
      </w:r>
      <w:r>
        <w:rPr>
          <w:rFonts w:hint="eastAsia" w:ascii="仿宋" w:hAnsi="仿宋" w:eastAsia="仿宋"/>
          <w:sz w:val="32"/>
          <w:szCs w:val="32"/>
        </w:rPr>
        <w:t>所有体检项目必须完成 ，不能放弃任何体检项目。</w:t>
      </w:r>
    </w:p>
    <w:p w14:paraId="14A3962D">
      <w:pPr>
        <w:adjustRightInd w:val="0"/>
        <w:snapToGrid w:val="0"/>
        <w:spacing w:line="360" w:lineRule="auto"/>
        <w:ind w:leftChars="1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6.</w:t>
      </w:r>
      <w:r>
        <w:rPr>
          <w:rFonts w:hint="eastAsia" w:ascii="仿宋" w:hAnsi="仿宋" w:eastAsia="仿宋"/>
          <w:sz w:val="32"/>
          <w:szCs w:val="32"/>
        </w:rPr>
        <w:t>体检完毕后，请您仔细核对体检表项目，确认无漏项后将体检表交至前台，并留下联系电话。</w:t>
      </w:r>
    </w:p>
    <w:p w14:paraId="094B5EB8">
      <w:pPr>
        <w:adjustRightInd w:val="0"/>
        <w:snapToGrid w:val="0"/>
        <w:spacing w:line="360" w:lineRule="auto"/>
        <w:ind w:leftChars="1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7.</w:t>
      </w:r>
      <w:r>
        <w:rPr>
          <w:rFonts w:hint="eastAsia" w:ascii="仿宋" w:hAnsi="仿宋" w:eastAsia="仿宋"/>
          <w:sz w:val="32"/>
          <w:szCs w:val="32"/>
        </w:rPr>
        <w:t>体检后，所有项目正常不再发放体检报告，体检异常通知本人尽快复查。如需查看体检报告，请关注空军特色医学中心，注册后可查询3</w:t>
      </w:r>
      <w:r>
        <w:rPr>
          <w:rFonts w:ascii="仿宋" w:hAnsi="仿宋" w:eastAsia="仿宋"/>
          <w:sz w:val="32"/>
          <w:szCs w:val="32"/>
        </w:rPr>
        <w:t>0</w:t>
      </w:r>
      <w:r>
        <w:rPr>
          <w:rFonts w:hint="eastAsia" w:ascii="仿宋" w:hAnsi="仿宋" w:eastAsia="仿宋"/>
          <w:sz w:val="32"/>
          <w:szCs w:val="32"/>
        </w:rPr>
        <w:t>日内报告。</w:t>
      </w:r>
    </w:p>
    <w:p w14:paraId="67D8E2F0">
      <w:pPr>
        <w:adjustRightInd w:val="0"/>
        <w:snapToGrid w:val="0"/>
        <w:spacing w:line="360" w:lineRule="auto"/>
        <w:ind w:leftChars="1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特殊说明：怀孕的同学可不做放射性检查项目，但需出具初次和最近一次产检报告，并向医护人员说明情况。</w:t>
      </w:r>
    </w:p>
    <w:p w14:paraId="7FEE9F78">
      <w:pPr>
        <w:tabs>
          <w:tab w:val="left" w:pos="6275"/>
        </w:tabs>
        <w:spacing w:line="360" w:lineRule="auto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乘 车 路 线 及 交 通 示 意 图</w:t>
      </w:r>
    </w:p>
    <w:p w14:paraId="0619963F">
      <w:pPr>
        <w:tabs>
          <w:tab w:val="left" w:pos="6275"/>
        </w:tabs>
        <w:spacing w:line="360" w:lineRule="auto"/>
        <w:ind w:left="210" w:leftChars="1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1.公交：特8外、944路、运通108路、运通103路、运通201路、394路、437路、658路、74路、617路、620路、968路公共汽车到紫竹桥南下车；</w:t>
      </w:r>
      <w:r>
        <w:rPr>
          <w:rFonts w:ascii="仿宋" w:hAnsi="仿宋" w:eastAsia="仿宋"/>
          <w:sz w:val="32"/>
          <w:szCs w:val="32"/>
        </w:rPr>
        <w:t>374</w:t>
      </w:r>
      <w:r>
        <w:rPr>
          <w:rFonts w:hint="eastAsia" w:ascii="仿宋" w:hAnsi="仿宋" w:eastAsia="仿宋"/>
          <w:sz w:val="32"/>
          <w:szCs w:val="32"/>
        </w:rPr>
        <w:t>路、</w:t>
      </w:r>
      <w:r>
        <w:rPr>
          <w:rFonts w:ascii="仿宋" w:hAnsi="仿宋" w:eastAsia="仿宋"/>
          <w:sz w:val="32"/>
          <w:szCs w:val="32"/>
        </w:rPr>
        <w:t>300</w:t>
      </w:r>
      <w:r>
        <w:rPr>
          <w:rFonts w:hint="eastAsia" w:ascii="仿宋" w:hAnsi="仿宋" w:eastAsia="仿宋"/>
          <w:sz w:val="32"/>
          <w:szCs w:val="32"/>
        </w:rPr>
        <w:t>路或</w:t>
      </w:r>
      <w:r>
        <w:rPr>
          <w:rFonts w:ascii="仿宋" w:hAnsi="仿宋" w:eastAsia="仿宋"/>
          <w:sz w:val="32"/>
          <w:szCs w:val="32"/>
        </w:rPr>
        <w:t>323</w:t>
      </w:r>
      <w:r>
        <w:rPr>
          <w:rFonts w:hint="eastAsia" w:ascii="仿宋" w:hAnsi="仿宋" w:eastAsia="仿宋"/>
          <w:sz w:val="32"/>
          <w:szCs w:val="32"/>
        </w:rPr>
        <w:t>路公共汽车到紫竹院下车；</w:t>
      </w:r>
    </w:p>
    <w:p w14:paraId="1C1E800B">
      <w:pPr>
        <w:tabs>
          <w:tab w:val="left" w:pos="6275"/>
        </w:tabs>
        <w:spacing w:line="360" w:lineRule="auto"/>
        <w:ind w:leftChars="100" w:firstLine="1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588路、运通109路、114路、714路、</w:t>
      </w:r>
      <w:r>
        <w:rPr>
          <w:rFonts w:ascii="仿宋" w:hAnsi="仿宋" w:eastAsia="仿宋"/>
          <w:sz w:val="32"/>
          <w:szCs w:val="32"/>
        </w:rPr>
        <w:t>360</w:t>
      </w:r>
      <w:r>
        <w:rPr>
          <w:rFonts w:hint="eastAsia" w:ascii="仿宋" w:hAnsi="仿宋" w:eastAsia="仿宋"/>
          <w:sz w:val="32"/>
          <w:szCs w:val="32"/>
        </w:rPr>
        <w:t>路、360快、运通110路、</w:t>
      </w:r>
      <w:r>
        <w:rPr>
          <w:rFonts w:ascii="仿宋" w:hAnsi="仿宋" w:eastAsia="仿宋"/>
          <w:sz w:val="32"/>
          <w:szCs w:val="32"/>
        </w:rPr>
        <w:t>347</w:t>
      </w:r>
      <w:r>
        <w:rPr>
          <w:rFonts w:hint="eastAsia" w:ascii="仿宋" w:hAnsi="仿宋" w:eastAsia="仿宋"/>
          <w:sz w:val="32"/>
          <w:szCs w:val="32"/>
        </w:rPr>
        <w:t>路、</w:t>
      </w:r>
      <w:r>
        <w:rPr>
          <w:rFonts w:ascii="仿宋" w:hAnsi="仿宋" w:eastAsia="仿宋"/>
          <w:sz w:val="32"/>
          <w:szCs w:val="32"/>
        </w:rPr>
        <w:t>334</w:t>
      </w:r>
      <w:r>
        <w:rPr>
          <w:rFonts w:hint="eastAsia" w:ascii="仿宋" w:hAnsi="仿宋" w:eastAsia="仿宋"/>
          <w:sz w:val="32"/>
          <w:szCs w:val="32"/>
        </w:rPr>
        <w:t>路、特</w:t>
      </w:r>
      <w:r>
        <w:rPr>
          <w:rFonts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</w:rPr>
        <w:t>0路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ascii="仿宋" w:hAnsi="仿宋" w:eastAsia="仿宋"/>
          <w:sz w:val="32"/>
          <w:szCs w:val="32"/>
        </w:rPr>
        <w:t>632</w:t>
      </w:r>
      <w:r>
        <w:rPr>
          <w:rFonts w:hint="eastAsia" w:ascii="仿宋" w:hAnsi="仿宋" w:eastAsia="仿宋"/>
          <w:sz w:val="32"/>
          <w:szCs w:val="32"/>
        </w:rPr>
        <w:t>路、</w:t>
      </w:r>
      <w:r>
        <w:rPr>
          <w:rFonts w:ascii="仿宋" w:hAnsi="仿宋" w:eastAsia="仿宋"/>
          <w:sz w:val="32"/>
          <w:szCs w:val="32"/>
        </w:rPr>
        <w:t>68</w:t>
      </w:r>
      <w:r>
        <w:rPr>
          <w:rFonts w:hint="eastAsia" w:ascii="仿宋" w:hAnsi="仿宋" w:eastAsia="仿宋"/>
          <w:sz w:val="32"/>
          <w:szCs w:val="32"/>
        </w:rPr>
        <w:t>9路、</w:t>
      </w:r>
      <w:r>
        <w:rPr>
          <w:rFonts w:ascii="仿宋" w:hAnsi="仿宋" w:eastAsia="仿宋"/>
          <w:sz w:val="32"/>
          <w:szCs w:val="32"/>
        </w:rPr>
        <w:t>482</w:t>
      </w:r>
      <w:r>
        <w:rPr>
          <w:rFonts w:hint="eastAsia" w:ascii="仿宋" w:hAnsi="仿宋" w:eastAsia="仿宋"/>
          <w:sz w:val="32"/>
          <w:szCs w:val="32"/>
        </w:rPr>
        <w:t>路、运通104路、等公共汽车到北洼路站下车；</w:t>
      </w:r>
      <w:r>
        <w:rPr>
          <w:rFonts w:ascii="仿宋" w:hAnsi="仿宋" w:eastAsia="仿宋"/>
          <w:sz w:val="32"/>
          <w:szCs w:val="32"/>
        </w:rPr>
        <w:t>87</w:t>
      </w:r>
      <w:r>
        <w:rPr>
          <w:rFonts w:hint="eastAsia" w:ascii="仿宋" w:hAnsi="仿宋" w:eastAsia="仿宋"/>
          <w:sz w:val="32"/>
          <w:szCs w:val="32"/>
        </w:rPr>
        <w:t>路、</w:t>
      </w:r>
      <w:r>
        <w:rPr>
          <w:rFonts w:ascii="仿宋" w:hAnsi="仿宋" w:eastAsia="仿宋"/>
          <w:sz w:val="32"/>
          <w:szCs w:val="32"/>
        </w:rPr>
        <w:t>437</w:t>
      </w:r>
      <w:r>
        <w:rPr>
          <w:rFonts w:hint="eastAsia" w:ascii="仿宋" w:hAnsi="仿宋" w:eastAsia="仿宋"/>
          <w:sz w:val="32"/>
          <w:szCs w:val="32"/>
        </w:rPr>
        <w:t>路、公共汽车到北洼路北口下车（医院门口）；</w:t>
      </w:r>
      <w:r>
        <w:rPr>
          <w:rFonts w:ascii="仿宋" w:hAnsi="仿宋" w:eastAsia="仿宋"/>
          <w:sz w:val="32"/>
          <w:szCs w:val="32"/>
        </w:rPr>
        <w:tab/>
      </w:r>
    </w:p>
    <w:p w14:paraId="08CC0814">
      <w:pPr>
        <w:tabs>
          <w:tab w:val="left" w:pos="6275"/>
        </w:tabs>
        <w:spacing w:line="360" w:lineRule="auto"/>
        <w:ind w:left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</w:rPr>
        <w:t>.地铁：西直门站转</w:t>
      </w:r>
      <w:r>
        <w:rPr>
          <w:rFonts w:ascii="仿宋" w:hAnsi="仿宋" w:eastAsia="仿宋"/>
          <w:sz w:val="32"/>
          <w:szCs w:val="32"/>
        </w:rPr>
        <w:t>87</w:t>
      </w:r>
      <w:r>
        <w:rPr>
          <w:rFonts w:hint="eastAsia" w:ascii="仿宋" w:hAnsi="仿宋" w:eastAsia="仿宋"/>
          <w:sz w:val="32"/>
          <w:szCs w:val="32"/>
        </w:rPr>
        <w:t>路公共汽车到北洼路北口下车（医院门口）；公主坟站</w:t>
      </w:r>
      <w:r>
        <w:rPr>
          <w:rFonts w:ascii="仿宋" w:hAnsi="仿宋" w:eastAsia="仿宋"/>
          <w:sz w:val="32"/>
          <w:szCs w:val="32"/>
        </w:rPr>
        <w:t>374</w:t>
      </w:r>
      <w:r>
        <w:rPr>
          <w:rFonts w:hint="eastAsia" w:ascii="仿宋" w:hAnsi="仿宋" w:eastAsia="仿宋"/>
          <w:sz w:val="32"/>
          <w:szCs w:val="32"/>
        </w:rPr>
        <w:t>路、</w:t>
      </w:r>
      <w:r>
        <w:rPr>
          <w:rFonts w:ascii="仿宋" w:hAnsi="仿宋" w:eastAsia="仿宋"/>
          <w:sz w:val="32"/>
          <w:szCs w:val="32"/>
        </w:rPr>
        <w:t>300</w:t>
      </w:r>
      <w:r>
        <w:rPr>
          <w:rFonts w:hint="eastAsia" w:ascii="仿宋" w:hAnsi="仿宋" w:eastAsia="仿宋"/>
          <w:sz w:val="32"/>
          <w:szCs w:val="32"/>
        </w:rPr>
        <w:t>路、968、特8路、运通103、或</w:t>
      </w:r>
      <w:r>
        <w:rPr>
          <w:rFonts w:ascii="仿宋" w:hAnsi="仿宋" w:eastAsia="仿宋"/>
          <w:sz w:val="32"/>
          <w:szCs w:val="32"/>
        </w:rPr>
        <w:t>323</w:t>
      </w:r>
      <w:r>
        <w:rPr>
          <w:rFonts w:hint="eastAsia" w:ascii="仿宋" w:hAnsi="仿宋" w:eastAsia="仿宋"/>
          <w:sz w:val="32"/>
          <w:szCs w:val="32"/>
        </w:rPr>
        <w:t>路公共汽车到紫竹院下车；</w:t>
      </w:r>
    </w:p>
    <w:p w14:paraId="413CD43B">
      <w:pPr>
        <w:tabs>
          <w:tab w:val="left" w:pos="6275"/>
        </w:tabs>
        <w:spacing w:line="360" w:lineRule="auto"/>
        <w:ind w:leftChars="1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3.自驾车：</w:t>
      </w:r>
    </w:p>
    <w:p w14:paraId="637E0AD1">
      <w:pPr>
        <w:tabs>
          <w:tab w:val="left" w:pos="6275"/>
        </w:tabs>
        <w:spacing w:line="360" w:lineRule="auto"/>
        <w:ind w:leftChars="1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（1）三环：花园桥向西，第一个红绿灯向北，至北洼路北口(香格里拉饭店南100米路东)。</w:t>
      </w:r>
    </w:p>
    <w:p w14:paraId="7DFFFA17">
      <w:pPr>
        <w:tabs>
          <w:tab w:val="left" w:pos="6275"/>
        </w:tabs>
        <w:spacing w:line="360" w:lineRule="auto"/>
        <w:ind w:leftChars="100"/>
        <w:rPr>
          <w:szCs w:val="21"/>
        </w:rPr>
      </w:pPr>
      <w:r>
        <w:rPr>
          <w:rFonts w:hint="eastAsia" w:ascii="仿宋" w:hAnsi="仿宋" w:eastAsia="仿宋"/>
          <w:sz w:val="32"/>
          <w:szCs w:val="32"/>
        </w:rPr>
        <w:t>（2）四环：玲珑路向东，至北洼路北口；或四季青桥向东，化工大学前方路口向南50米路东 (香格里拉饭店南100米路东) 。</w:t>
      </w:r>
    </w:p>
    <w:p w14:paraId="49E04159">
      <w:pPr>
        <w:tabs>
          <w:tab w:val="left" w:pos="6130"/>
        </w:tabs>
        <w:spacing w:line="276" w:lineRule="auto"/>
        <w:ind w:firstLine="275" w:firstLineChars="98"/>
        <w:rPr>
          <w:b/>
          <w:sz w:val="28"/>
          <w:szCs w:val="28"/>
        </w:rPr>
      </w:pPr>
      <w:r>
        <w:rPr>
          <w:b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-76835</wp:posOffset>
                </wp:positionH>
                <wp:positionV relativeFrom="paragraph">
                  <wp:posOffset>170815</wp:posOffset>
                </wp:positionV>
                <wp:extent cx="3269615" cy="2914650"/>
                <wp:effectExtent l="0" t="0" r="26670" b="57150"/>
                <wp:wrapNone/>
                <wp:docPr id="2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69589" cy="2914650"/>
                          <a:chOff x="951" y="12587"/>
                          <a:chExt cx="5328" cy="3729"/>
                        </a:xfrm>
                      </wpg:grpSpPr>
                      <wps:wsp>
                        <wps:cNvPr id="3" name="自选图形 3"/>
                        <wps:cNvSpPr>
                          <a:spLocks noChangeArrowheads="1"/>
                        </wps:cNvSpPr>
                        <wps:spPr bwMode="auto">
                          <a:xfrm>
                            <a:off x="2409" y="14031"/>
                            <a:ext cx="240" cy="231"/>
                          </a:xfrm>
                          <a:prstGeom prst="plus">
                            <a:avLst>
                              <a:gd name="adj" fmla="val 38097"/>
                            </a:avLst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椭圆 4"/>
                        <wps:cNvSpPr>
                          <a:spLocks noChangeArrowheads="1"/>
                        </wps:cNvSpPr>
                        <wps:spPr bwMode="auto">
                          <a:xfrm>
                            <a:off x="3723" y="13423"/>
                            <a:ext cx="431" cy="332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自选图形 5"/>
                        <wps:cNvSpPr>
                          <a:spLocks noChangeArrowheads="1"/>
                        </wps:cNvSpPr>
                        <wps:spPr bwMode="auto">
                          <a:xfrm>
                            <a:off x="3723" y="12587"/>
                            <a:ext cx="431" cy="3729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8DB3E2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txbx>
                          <w:txbxContent>
                            <w:p w14:paraId="75E91BD7">
                              <w:pPr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西</w:t>
                              </w:r>
                            </w:p>
                            <w:p w14:paraId="510032C0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3230D5A2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1CAD68C3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734FBA1B">
                              <w:pPr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三</w:t>
                              </w:r>
                            </w:p>
                            <w:p w14:paraId="3B8C157E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36A99591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6070DAD2">
                              <w:pPr>
                                <w:numPr>
                                  <w:ilvl w:val="0"/>
                                  <w:numId w:val="3"/>
                                </w:numPr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环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6" name="组合 6"/>
                        <wpg:cNvGrpSpPr/>
                        <wpg:grpSpPr>
                          <a:xfrm>
                            <a:off x="951" y="12692"/>
                            <a:ext cx="5328" cy="3624"/>
                            <a:chOff x="951" y="11743"/>
                            <a:chExt cx="5328" cy="3624"/>
                          </a:xfrm>
                        </wpg:grpSpPr>
                        <wps:wsp>
                          <wps:cNvPr id="7" name="椭圆 7"/>
                          <wps:cNvSpPr>
                            <a:spLocks noChangeArrowheads="1"/>
                          </wps:cNvSpPr>
                          <wps:spPr bwMode="auto">
                            <a:xfrm>
                              <a:off x="3346" y="12220"/>
                              <a:ext cx="248" cy="183"/>
                            </a:xfrm>
                            <a:prstGeom prst="ellipse">
                              <a:avLst/>
                            </a:prstGeom>
                            <a:solidFill>
                              <a:srgbClr val="BFBFB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自选图形 8"/>
                          <wps:cNvSpPr>
                            <a:spLocks noChangeArrowheads="1"/>
                          </wps:cNvSpPr>
                          <wps:spPr bwMode="auto">
                            <a:xfrm>
                              <a:off x="2113" y="13971"/>
                              <a:ext cx="3781" cy="435"/>
                            </a:xfrm>
                            <a:prstGeom prst="roundRect">
                              <a:avLst>
                                <a:gd name="adj" fmla="val 30954"/>
                              </a:avLst>
                            </a:prstGeom>
                            <a:solidFill>
                              <a:srgbClr val="8DB3E2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txbx>
                            <w:txbxContent>
                              <w:p w14:paraId="3B7C75F7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28"/>
                                    <w:szCs w:val="28"/>
                                  </w:rPr>
                                  <w:t xml:space="preserve">  </w:t>
                                </w: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玲    珑           路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椭圆 9"/>
                          <wps:cNvSpPr>
                            <a:spLocks noChangeArrowheads="1"/>
                          </wps:cNvSpPr>
                          <wps:spPr bwMode="auto">
                            <a:xfrm>
                              <a:off x="5623" y="12291"/>
                              <a:ext cx="271" cy="183"/>
                            </a:xfrm>
                            <a:prstGeom prst="ellipse">
                              <a:avLst/>
                            </a:prstGeom>
                            <a:solidFill>
                              <a:srgbClr val="92D05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矩形 10"/>
                          <wps:cNvSpPr>
                            <a:spLocks noChangeArrowheads="1"/>
                          </wps:cNvSpPr>
                          <wps:spPr bwMode="auto">
                            <a:xfrm>
                              <a:off x="4293" y="11863"/>
                              <a:ext cx="477" cy="135"/>
                            </a:xfrm>
                            <a:prstGeom prst="rect">
                              <a:avLst/>
                            </a:prstGeom>
                            <a:solidFill>
                              <a:srgbClr val="92D05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自选图形 11"/>
                          <wps:cNvSpPr>
                            <a:spLocks noChangeArrowheads="1"/>
                          </wps:cNvSpPr>
                          <wps:spPr bwMode="auto">
                            <a:xfrm rot="562060">
                              <a:off x="1869" y="12577"/>
                              <a:ext cx="396" cy="2476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8DB3E2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txbx>
                            <w:txbxContent>
                              <w:p w14:paraId="314E5865">
                                <w:pPr>
                                  <w:rPr>
                                    <w:i/>
                                  </w:rPr>
                                </w:pPr>
                              </w:p>
                              <w:p w14:paraId="1DAF0688">
                                <w:pPr>
                                  <w:rPr>
                                    <w:i/>
                                  </w:rPr>
                                </w:pPr>
                                <w:r>
                                  <w:rPr>
                                    <w:rFonts w:hint="eastAsia"/>
                                    <w:i/>
                                  </w:rPr>
                                  <w:t>北</w:t>
                                </w:r>
                              </w:p>
                              <w:p w14:paraId="79428885">
                                <w:pPr>
                                  <w:rPr>
                                    <w:i/>
                                  </w:rPr>
                                </w:pPr>
                                <w:r>
                                  <w:rPr>
                                    <w:rFonts w:hint="eastAsia"/>
                                    <w:i/>
                                  </w:rPr>
                                  <w:t>洼</w:t>
                                </w:r>
                              </w:p>
                              <w:p w14:paraId="614C9E63">
                                <w:pPr>
                                  <w:rPr>
                                    <w:i/>
                                  </w:rPr>
                                </w:pPr>
                                <w:r>
                                  <w:rPr>
                                    <w:rFonts w:hint="eastAsia"/>
                                    <w:i/>
                                  </w:rPr>
                                  <w:t>路</w:t>
                                </w:r>
                              </w:p>
                              <w:p w14:paraId="6EF6044B">
                                <w:pPr>
                                  <w:rPr>
                                    <w:i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自选图形 12"/>
                          <wps:cNvSpPr>
                            <a:spLocks noChangeArrowheads="1"/>
                          </wps:cNvSpPr>
                          <wps:spPr bwMode="auto">
                            <a:xfrm>
                              <a:off x="1093" y="12474"/>
                              <a:ext cx="5063" cy="435"/>
                            </a:xfrm>
                            <a:prstGeom prst="flowChartAlternateProcess">
                              <a:avLst/>
                            </a:prstGeom>
                            <a:solidFill>
                              <a:srgbClr val="8DB3E2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</a:ln>
                          </wps:spPr>
                          <wps:txbx>
                            <w:txbxContent>
                              <w:p w14:paraId="2AB2E604">
                                <w:pPr>
                                  <w:ind w:firstLine="450" w:firstLineChars="250"/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紫  竹 院 路                   紫 竹     院  路</w:t>
                                </w:r>
                              </w:p>
                              <w:p w14:paraId="40690654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自选图形 13"/>
                          <wps:cNvSpPr>
                            <a:spLocks noChangeArrowheads="1"/>
                          </wps:cNvSpPr>
                          <wps:spPr bwMode="auto">
                            <a:xfrm>
                              <a:off x="951" y="14676"/>
                              <a:ext cx="5328" cy="437"/>
                            </a:xfrm>
                            <a:prstGeom prst="flowChartAlternateProcess">
                              <a:avLst/>
                            </a:prstGeom>
                            <a:solidFill>
                              <a:srgbClr val="8DB3E2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</a:ln>
                          </wps:spPr>
                          <wps:txbx>
                            <w:txbxContent>
                              <w:p w14:paraId="4DF7977F">
                                <w:pPr>
                                  <w:ind w:firstLine="840" w:firstLineChars="400"/>
                                  <w:rPr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/>
                                    <w:szCs w:val="21"/>
                                  </w:rPr>
                                  <w:t>阜      成             路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自选图形 14"/>
                          <wps:cNvSpPr>
                            <a:spLocks noChangeArrowheads="1"/>
                          </wps:cNvSpPr>
                          <wps:spPr bwMode="auto">
                            <a:xfrm>
                              <a:off x="4955" y="11743"/>
                              <a:ext cx="400" cy="362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8DB3E2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txbx>
                            <w:txbxContent>
                              <w:p w14:paraId="1C12B150">
                                <w:pPr>
                                  <w:rPr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/>
                                    <w:szCs w:val="21"/>
                                  </w:rPr>
                                  <w:t>中</w:t>
                                </w:r>
                              </w:p>
                              <w:p w14:paraId="20BECBE9">
                                <w:pPr>
                                  <w:jc w:val="center"/>
                                  <w:rPr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/>
                                    <w:szCs w:val="21"/>
                                  </w:rPr>
                                  <w:t>关</w:t>
                                </w:r>
                              </w:p>
                              <w:p w14:paraId="3DA5AB55">
                                <w:pPr>
                                  <w:jc w:val="center"/>
                                  <w:rPr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/>
                                    <w:szCs w:val="21"/>
                                  </w:rPr>
                                  <w:t>村</w:t>
                                </w:r>
                              </w:p>
                              <w:p w14:paraId="09D48CCF">
                                <w:pPr>
                                  <w:jc w:val="center"/>
                                  <w:rPr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/>
                                    <w:szCs w:val="21"/>
                                  </w:rPr>
                                  <w:t>南</w:t>
                                </w:r>
                              </w:p>
                              <w:p w14:paraId="2FAF9F9F">
                                <w:pPr>
                                  <w:jc w:val="center"/>
                                  <w:rPr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/>
                                    <w:szCs w:val="21"/>
                                  </w:rPr>
                                  <w:t>大</w:t>
                                </w:r>
                              </w:p>
                              <w:p w14:paraId="791E82F5">
                                <w:pPr>
                                  <w:rPr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/>
                                    <w:szCs w:val="21"/>
                                  </w:rPr>
                                  <w:t>街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自选图形 15"/>
                          <wps:cNvSpPr>
                            <a:spLocks noChangeArrowheads="1"/>
                          </wps:cNvSpPr>
                          <wps:spPr bwMode="auto">
                            <a:xfrm>
                              <a:off x="1093" y="12026"/>
                              <a:ext cx="489" cy="3341"/>
                            </a:xfrm>
                            <a:prstGeom prst="flowChartAlternateProcess">
                              <a:avLst/>
                            </a:prstGeom>
                            <a:solidFill>
                              <a:srgbClr val="8DB3E2"/>
                            </a:solidFill>
                            <a:ln w="3175">
                              <a:solidFill>
                                <a:srgbClr val="000000"/>
                              </a:solidFill>
                              <a:miter lim="800000"/>
                            </a:ln>
                            <a:effectLst>
                              <a:outerShdw dist="28398" dir="3806097" algn="ctr" rotWithShape="0">
                                <a:srgbClr val="243F60">
                                  <a:alpha val="50000"/>
                                </a:srgbClr>
                              </a:outerShdw>
                            </a:effectLst>
                          </wps:spPr>
                          <wps:txbx>
                            <w:txbxContent>
                              <w:p w14:paraId="2FC21908">
                                <w:pPr>
                                  <w:rPr>
                                    <w:sz w:val="44"/>
                                    <w:szCs w:val="44"/>
                                  </w:rPr>
                                </w:pPr>
                              </w:p>
                              <w:p w14:paraId="16AF9E83">
                                <w:pPr>
                                  <w:rPr>
                                    <w:color w:val="FFFFFF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28"/>
                                    <w:szCs w:val="28"/>
                                  </w:rPr>
                                  <w:t>西</w:t>
                                </w:r>
                              </w:p>
                              <w:p w14:paraId="201A221A">
                                <w:pPr>
                                  <w:rPr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28"/>
                                    <w:szCs w:val="28"/>
                                  </w:rPr>
                                  <w:t>四</w:t>
                                </w:r>
                              </w:p>
                              <w:p w14:paraId="621C22DD">
                                <w:pPr>
                                  <w:rPr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28"/>
                                    <w:szCs w:val="28"/>
                                  </w:rPr>
                                  <w:t>环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椭圆 16"/>
                          <wps:cNvSpPr>
                            <a:spLocks noChangeArrowheads="1"/>
                          </wps:cNvSpPr>
                          <wps:spPr bwMode="auto">
                            <a:xfrm>
                              <a:off x="3723" y="12474"/>
                              <a:ext cx="431" cy="435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椭圆 17"/>
                          <wps:cNvSpPr>
                            <a:spLocks noChangeArrowheads="1"/>
                          </wps:cNvSpPr>
                          <wps:spPr bwMode="auto">
                            <a:xfrm>
                              <a:off x="3723" y="14676"/>
                              <a:ext cx="431" cy="437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6.05pt;margin-top:13.45pt;height:229.5pt;width:257.45pt;z-index:251660288;mso-width-relative:page;mso-height-relative:page;" coordorigin="951,12587" coordsize="5328,3729" o:gfxdata="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">
                <o:lock v:ext="edit" aspectratio="f"/>
                <v:shape id="自选图形 3" o:spid="_x0000_s1026" o:spt="11" type="#_x0000_t11" style="position:absolute;left:2409;top:14031;height:231;width:240;" fillcolor="#FF0000" filled="t" stroked="t" coordsize="21600,21600" o:gfxdata="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BMuX28AAAA&#10;2gAAAA8AAAAAAAAAAQAgAAAAIgAAAGRycy9kb3ducmV2LnhtbFBLAQIUABQAAAAIAIdO4kAzLwWe&#10;OwAAADkAAAAQAAAAAAAAAAEAIAAAAAsBAABkcnMvc2hhcGV4bWwueG1sUEsFBgAAAAAGAAYAWwEA&#10;ALUDAAAAAA==&#10;" adj="8229">
                  <v:fill on="t" focussize="0,0"/>
                  <v:stroke color="#000000" miterlimit="8" joinstyle="miter"/>
                  <v:imagedata o:title=""/>
                  <o:lock v:ext="edit" aspectratio="f"/>
                </v:shape>
                <v:shape id="_x0000_s1026" o:spid="_x0000_s1026" o:spt="3" type="#_x0000_t3" style="position:absolute;left:3723;top:13423;height:332;width:431;" fillcolor="#FFFFFF" filled="t" stroked="t" coordsize="21600,21600" o:gfxdata="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lT7Yq8AAAA&#10;2gAAAA8AAAAAAAAAAQAgAAAAIgAAAGRycy9kb3ducmV2LnhtbFBLAQIUABQAAAAIAIdO4kAzLwWe&#10;OwAAADkAAAAQAAAAAAAAAAEAIAAAAAsBAABkcnMvc2hhcGV4bWwueG1sUEsFBgAAAAAGAAYAWwEA&#10;ALUDAAAAAA==&#10;">
                  <v:fill on="t" focussize="0,0"/>
                  <v:stroke color="#000000" joinstyle="round"/>
                  <v:imagedata o:title=""/>
                  <o:lock v:ext="edit" aspectratio="f"/>
                </v:shape>
                <v:roundrect id="自选图形 5" o:spid="_x0000_s1026" o:spt="2" style="position:absolute;left:3723;top:12587;height:3729;width:431;" fillcolor="#8DB3E2" filled="t" stroked="t" coordsize="21600,21600" arcsize="0.166666666666667" o:gfxdata="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i0U8y8AAAA&#10;2gAAAA8AAAAAAAAAAQAgAAAAIgAAAGRycy9kb3ducmV2LnhtbFBLAQIUABQAAAAIAIdO4kAzLwWe&#10;OwAAADkAAAAQAAAAAAAAAAEAIAAAAAsBAABkcnMvc2hhcGV4bWwueG1sUEsFBgAAAAAGAAYAWwEA&#10;ALUDAAAAAA==&#10;">
                  <v:fill on="t" focussize="0,0"/>
                  <v:stroke color="#000000" joinstyle="round"/>
                  <v:imagedata o:title=""/>
                  <o:lock v:ext="edit" aspectratio="f"/>
                  <v:textbox>
                    <w:txbxContent>
                      <w:p w14:paraId="75E91BD7">
                        <w:pPr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西</w:t>
                        </w:r>
                      </w:p>
                      <w:p w14:paraId="510032C0">
                        <w:pPr>
                          <w:rPr>
                            <w:sz w:val="24"/>
                          </w:rPr>
                        </w:pPr>
                      </w:p>
                      <w:p w14:paraId="3230D5A2">
                        <w:pPr>
                          <w:rPr>
                            <w:sz w:val="24"/>
                          </w:rPr>
                        </w:pPr>
                      </w:p>
                      <w:p w14:paraId="1CAD68C3">
                        <w:pPr>
                          <w:rPr>
                            <w:sz w:val="24"/>
                          </w:rPr>
                        </w:pPr>
                      </w:p>
                      <w:p w14:paraId="734FBA1B">
                        <w:pPr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三</w:t>
                        </w:r>
                      </w:p>
                      <w:p w14:paraId="3B8C157E">
                        <w:pPr>
                          <w:rPr>
                            <w:sz w:val="24"/>
                          </w:rPr>
                        </w:pPr>
                      </w:p>
                      <w:p w14:paraId="36A99591">
                        <w:pPr>
                          <w:rPr>
                            <w:sz w:val="24"/>
                          </w:rPr>
                        </w:pPr>
                      </w:p>
                      <w:p w14:paraId="6070DAD2">
                        <w:pPr>
                          <w:numPr>
                            <w:ilvl w:val="0"/>
                            <w:numId w:val="3"/>
                          </w:numPr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环</w:t>
                        </w:r>
                      </w:p>
                    </w:txbxContent>
                  </v:textbox>
                </v:roundrect>
                <v:group id="_x0000_s1026" o:spid="_x0000_s1026" o:spt="203" style="position:absolute;left:951;top:12692;height:3624;width:5328;" coordorigin="951,11743" coordsize="5328,3624" o:gfxdata="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hCDXDL0AAADaAAAADwAAAAAAAAABACAAAAAiAAAAZHJzL2Rvd25yZXYueG1s&#10;UEsBAhQAFAAAAAgAh07iQDMvBZ47AAAAOQAAABUAAAAAAAAAAQAgAAAADAEAAGRycy9ncm91cHNo&#10;YXBleG1sLnhtbFBLBQYAAAAABgAGAGABAADJAwAAAAA=&#10;">
                  <o:lock v:ext="edit" aspectratio="f"/>
                  <v:shape id="_x0000_s1026" o:spid="_x0000_s1026" o:spt="3" type="#_x0000_t3" style="position:absolute;left:3346;top:12220;height:183;width:248;" fillcolor="#BFBFBF" filled="t" stroked="t" coordsize="21600,21600" o:gfxdata="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S7qhIvQAA&#10;ANoAAAAPAAAAAAAAAAEAIAAAACIAAABkcnMvZG93bnJldi54bWxQSwECFAAUAAAACACHTuJAMy8F&#10;njsAAAA5AAAAEAAAAAAAAAABACAAAAAMAQAAZHJzL3NoYXBleG1sLnhtbFBLBQYAAAAABgAGAFsB&#10;AAC2AwAAAAA=&#10;">
                    <v:fill on="t" focussize="0,0"/>
                    <v:stroke color="#000000" joinstyle="round"/>
                    <v:imagedata o:title=""/>
                    <o:lock v:ext="edit" aspectratio="f"/>
                  </v:shape>
                  <v:roundrect id="自选图形 8" o:spid="_x0000_s1026" o:spt="2" style="position:absolute;left:2113;top:13971;height:435;width:3781;" fillcolor="#8DB3E2" filled="t" stroked="t" coordsize="21600,21600" arcsize="0.309537037037037" o:gfxdata="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OXJgG8AAAA&#10;2gAAAA8AAAAAAAAAAQAgAAAAIgAAAGRycy9kb3ducmV2LnhtbFBLAQIUABQAAAAIAIdO4kAzLwWe&#10;OwAAADkAAAAQAAAAAAAAAAEAIAAAAAsBAABkcnMvc2hhcGV4bWwueG1sUEsFBgAAAAAGAAYAWwEA&#10;ALUDAAAAAA==&#10;">
                    <v:fill on="t" focussize="0,0"/>
                    <v:stroke color="#000000" joinstyle="round"/>
                    <v:imagedata o:title=""/>
                    <o:lock v:ext="edit" aspectratio="f"/>
                    <v:textbox>
                      <w:txbxContent>
                        <w:p w14:paraId="3B7C75F7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 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玲    珑           路</w:t>
                          </w:r>
                        </w:p>
                      </w:txbxContent>
                    </v:textbox>
                  </v:roundrect>
                  <v:shape id="_x0000_s1026" o:spid="_x0000_s1026" o:spt="3" type="#_x0000_t3" style="position:absolute;left:5623;top:12291;height:183;width:271;" fillcolor="#92D050" filled="t" stroked="t" coordsize="21600,21600" o:gfxdata="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m43EhbgAAADaAAAA&#10;DwAAAAAAAAABACAAAAAiAAAAZHJzL2Rvd25yZXYueG1sUEsBAhQAFAAAAAgAh07iQDMvBZ47AAAA&#10;OQAAABAAAAAAAAAAAQAgAAAABwEAAGRycy9zaGFwZXhtbC54bWxQSwUGAAAAAAYABgBbAQAAsQMA&#10;AAAA&#10;">
                    <v:fill on="t" focussize="0,0"/>
                    <v:stroke color="#000000" joinstyle="round"/>
                    <v:imagedata o:title=""/>
                    <o:lock v:ext="edit" aspectratio="f"/>
                  </v:shape>
                  <v:rect id="_x0000_s1026" o:spid="_x0000_s1026" o:spt="1" style="position:absolute;left:4293;top:11863;height:135;width:477;" fillcolor="#92D050" filled="t" stroked="t" coordsize="21600,21600" o:gfxdata="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amPkob4A&#10;AADbAAAADwAAAAAAAAABACAAAAAiAAAAZHJzL2Rvd25yZXYueG1sUEsBAhQAFAAAAAgAh07iQDMv&#10;BZ47AAAAOQAAABAAAAAAAAAAAQAgAAAADQEAAGRycy9zaGFwZXhtbC54bWxQSwUGAAAAAAYABgBb&#10;AQAAtwMAAAAA&#10;">
                    <v:fill on="t" focussize="0,0"/>
                    <v:stroke color="#000000" miterlimit="8" joinstyle="miter"/>
                    <v:imagedata o:title=""/>
                    <o:lock v:ext="edit" aspectratio="f"/>
                  </v:rect>
                  <v:roundrect id="自选图形 11" o:spid="_x0000_s1026" o:spt="2" style="position:absolute;left:1869;top:12577;height:2476;width:396;rotation:613919f;" fillcolor="#8DB3E2" filled="t" stroked="t" coordsize="21600,21600" arcsize="0.166666666666667" o:gfxdata="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v+abgbsAAADb&#10;AAAADwAAAAAAAAABACAAAAAiAAAAZHJzL2Rvd25yZXYueG1sUEsBAhQAFAAAAAgAh07iQDMvBZ47&#10;AAAAOQAAABAAAAAAAAAAAQAgAAAACgEAAGRycy9zaGFwZXhtbC54bWxQSwUGAAAAAAYABgBbAQAA&#10;tAMAAAAA&#10;">
                    <v:fill on="t" focussize="0,0"/>
                    <v:stroke color="#000000" joinstyle="round"/>
                    <v:imagedata o:title=""/>
                    <o:lock v:ext="edit" aspectratio="f"/>
                    <v:textbox>
                      <w:txbxContent>
                        <w:p w14:paraId="314E5865">
                          <w:pPr>
                            <w:rPr>
                              <w:i/>
                            </w:rPr>
                          </w:pPr>
                        </w:p>
                        <w:p w14:paraId="1DAF0688">
                          <w:pPr>
                            <w:rPr>
                              <w:i/>
                            </w:rPr>
                          </w:pPr>
                          <w:r>
                            <w:rPr>
                              <w:rFonts w:hint="eastAsia"/>
                              <w:i/>
                            </w:rPr>
                            <w:t>北</w:t>
                          </w:r>
                        </w:p>
                        <w:p w14:paraId="79428885">
                          <w:pPr>
                            <w:rPr>
                              <w:i/>
                            </w:rPr>
                          </w:pPr>
                          <w:r>
                            <w:rPr>
                              <w:rFonts w:hint="eastAsia"/>
                              <w:i/>
                            </w:rPr>
                            <w:t>洼</w:t>
                          </w:r>
                        </w:p>
                        <w:p w14:paraId="614C9E63">
                          <w:pPr>
                            <w:rPr>
                              <w:i/>
                            </w:rPr>
                          </w:pPr>
                          <w:r>
                            <w:rPr>
                              <w:rFonts w:hint="eastAsia"/>
                              <w:i/>
                            </w:rPr>
                            <w:t>路</w:t>
                          </w:r>
                        </w:p>
                        <w:p w14:paraId="6EF6044B">
                          <w:pPr>
                            <w:rPr>
                              <w:i/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</v:roundrect>
                  <v:shape id="自选图形 12" o:spid="_x0000_s1026" o:spt="176" type="#_x0000_t176" style="position:absolute;left:1093;top:12474;height:435;width:5063;" fillcolor="#8DB3E2" filled="t" stroked="t" coordsize="21600,21600" o:gfxdata="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rlUcDvQAA&#10;ANsAAAAPAAAAAAAAAAEAIAAAACIAAABkcnMvZG93bnJldi54bWxQSwECFAAUAAAACACHTuJAMy8F&#10;njsAAAA5AAAAEAAAAAAAAAABACAAAAAMAQAAZHJzL3NoYXBleG1sLnhtbFBLBQYAAAAABgAGAFsB&#10;AAC2AwAAAAA=&#10;">
                    <v:fill on="t" focussize="0,0"/>
                    <v:stroke color="#000000" miterlimit="8" joinstyle="miter"/>
                    <v:imagedata o:title=""/>
                    <o:lock v:ext="edit" aspectratio="f"/>
                    <v:textbox>
                      <w:txbxContent>
                        <w:p w14:paraId="2AB2E604">
                          <w:pPr>
                            <w:ind w:firstLine="450" w:firstLineChars="25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紫  竹 院 路                   紫 竹     院  路</w:t>
                          </w:r>
                        </w:p>
                        <w:p w14:paraId="40690654"/>
                      </w:txbxContent>
                    </v:textbox>
                  </v:shape>
                  <v:shape id="自选图形 13" o:spid="_x0000_s1026" o:spt="176" type="#_x0000_t176" style="position:absolute;left:951;top:14676;height:437;width:5328;" fillcolor="#8DB3E2" filled="t" stroked="t" coordsize="21600,21600" o:gfxdata="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E2eKYvQAA&#10;ANsAAAAPAAAAAAAAAAEAIAAAACIAAABkcnMvZG93bnJldi54bWxQSwECFAAUAAAACACHTuJAMy8F&#10;njsAAAA5AAAAEAAAAAAAAAABACAAAAAMAQAAZHJzL3NoYXBleG1sLnhtbFBLBQYAAAAABgAGAFsB&#10;AAC2AwAAAAA=&#10;">
                    <v:fill on="t" focussize="0,0"/>
                    <v:stroke color="#000000" miterlimit="8" joinstyle="miter"/>
                    <v:imagedata o:title=""/>
                    <o:lock v:ext="edit" aspectratio="f"/>
                    <v:textbox>
                      <w:txbxContent>
                        <w:p w14:paraId="4DF7977F">
                          <w:pPr>
                            <w:ind w:firstLine="840" w:firstLineChars="400"/>
                            <w:rPr>
                              <w:szCs w:val="21"/>
                            </w:rPr>
                          </w:pPr>
                          <w:r>
                            <w:rPr>
                              <w:rFonts w:hint="eastAsia"/>
                              <w:szCs w:val="21"/>
                            </w:rPr>
                            <w:t>阜      成             路</w:t>
                          </w:r>
                        </w:p>
                      </w:txbxContent>
                    </v:textbox>
                  </v:shape>
                  <v:roundrect id="自选图形 14" o:spid="_x0000_s1026" o:spt="2" style="position:absolute;left:4955;top:11743;height:3624;width:400;" fillcolor="#8DB3E2" filled="t" stroked="t" coordsize="21600,21600" arcsize="0.166666666666667" o:gfxdata="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wOAu8rsAAADb&#10;AAAADwAAAAAAAAABACAAAAAiAAAAZHJzL2Rvd25yZXYueG1sUEsBAhQAFAAAAAgAh07iQDMvBZ47&#10;AAAAOQAAABAAAAAAAAAAAQAgAAAACgEAAGRycy9zaGFwZXhtbC54bWxQSwUGAAAAAAYABgBbAQAA&#10;tAMAAAAA&#10;">
                    <v:fill on="t" focussize="0,0"/>
                    <v:stroke color="#000000" joinstyle="round"/>
                    <v:imagedata o:title=""/>
                    <o:lock v:ext="edit" aspectratio="f"/>
                    <v:textbox>
                      <w:txbxContent>
                        <w:p w14:paraId="1C12B150">
                          <w:pPr>
                            <w:rPr>
                              <w:szCs w:val="21"/>
                            </w:rPr>
                          </w:pPr>
                          <w:r>
                            <w:rPr>
                              <w:rFonts w:hint="eastAsia"/>
                              <w:szCs w:val="21"/>
                            </w:rPr>
                            <w:t>中</w:t>
                          </w:r>
                        </w:p>
                        <w:p w14:paraId="20BECBE9">
                          <w:pPr>
                            <w:jc w:val="center"/>
                            <w:rPr>
                              <w:szCs w:val="21"/>
                            </w:rPr>
                          </w:pPr>
                          <w:r>
                            <w:rPr>
                              <w:rFonts w:hint="eastAsia"/>
                              <w:szCs w:val="21"/>
                            </w:rPr>
                            <w:t>关</w:t>
                          </w:r>
                        </w:p>
                        <w:p w14:paraId="3DA5AB55">
                          <w:pPr>
                            <w:jc w:val="center"/>
                            <w:rPr>
                              <w:szCs w:val="21"/>
                            </w:rPr>
                          </w:pPr>
                          <w:r>
                            <w:rPr>
                              <w:rFonts w:hint="eastAsia"/>
                              <w:szCs w:val="21"/>
                            </w:rPr>
                            <w:t>村</w:t>
                          </w:r>
                        </w:p>
                        <w:p w14:paraId="09D48CCF">
                          <w:pPr>
                            <w:jc w:val="center"/>
                            <w:rPr>
                              <w:szCs w:val="21"/>
                            </w:rPr>
                          </w:pPr>
                          <w:r>
                            <w:rPr>
                              <w:rFonts w:hint="eastAsia"/>
                              <w:szCs w:val="21"/>
                            </w:rPr>
                            <w:t>南</w:t>
                          </w:r>
                        </w:p>
                        <w:p w14:paraId="2FAF9F9F">
                          <w:pPr>
                            <w:jc w:val="center"/>
                            <w:rPr>
                              <w:szCs w:val="21"/>
                            </w:rPr>
                          </w:pPr>
                          <w:r>
                            <w:rPr>
                              <w:rFonts w:hint="eastAsia"/>
                              <w:szCs w:val="21"/>
                            </w:rPr>
                            <w:t>大</w:t>
                          </w:r>
                        </w:p>
                        <w:p w14:paraId="791E82F5">
                          <w:pPr>
                            <w:rPr>
                              <w:szCs w:val="21"/>
                            </w:rPr>
                          </w:pPr>
                          <w:r>
                            <w:rPr>
                              <w:rFonts w:hint="eastAsia"/>
                              <w:szCs w:val="21"/>
                            </w:rPr>
                            <w:t>街</w:t>
                          </w:r>
                        </w:p>
                      </w:txbxContent>
                    </v:textbox>
                  </v:roundrect>
                  <v:shape id="自选图形 15" o:spid="_x0000_s1026" o:spt="176" type="#_x0000_t176" style="position:absolute;left:1093;top:12026;height:3341;width:489;" fillcolor="#8DB3E2" filled="t" stroked="t" coordsize="21600,21600" o:gfxdata="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J1nKtC5AAAA2wAA&#10;AA8AAAAAAAAAAQAgAAAAIgAAAGRycy9kb3ducmV2LnhtbFBLAQIUABQAAAAIAIdO4kAzLwWeOwAA&#10;ADkAAAAQAAAAAAAAAAEAIAAAAAgBAABkcnMvc2hhcGV4bWwueG1sUEsFBgAAAAAGAAYAWwEAALID&#10;AAAAAA==&#10;">
                    <v:fill on="t" focussize="0,0"/>
                    <v:stroke weight="0.25pt" color="#000000" miterlimit="8" joinstyle="miter"/>
                    <v:imagedata o:title=""/>
                    <o:lock v:ext="edit" aspectratio="f"/>
                    <v:shadow on="t" color="#243F60" opacity="32768f" offset="1pt,2pt" origin="0f,0f" matrix="65536f,0f,0f,65536f"/>
                    <v:textbox>
                      <w:txbxContent>
                        <w:p w14:paraId="2FC21908">
                          <w:pPr>
                            <w:rPr>
                              <w:sz w:val="44"/>
                              <w:szCs w:val="44"/>
                            </w:rPr>
                          </w:pPr>
                        </w:p>
                        <w:p w14:paraId="16AF9E83">
                          <w:pPr>
                            <w:rPr>
                              <w:color w:val="FFFFFF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西</w:t>
                          </w:r>
                        </w:p>
                        <w:p w14:paraId="201A221A">
                          <w:pPr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四</w:t>
                          </w:r>
                        </w:p>
                        <w:p w14:paraId="621C22DD">
                          <w:pPr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环</w:t>
                          </w:r>
                        </w:p>
                      </w:txbxContent>
                    </v:textbox>
                  </v:shape>
                  <v:shape id="_x0000_s1026" o:spid="_x0000_s1026" o:spt="3" type="#_x0000_t3" style="position:absolute;left:3723;top:12474;height:435;width:431;" fillcolor="#FFFFFF" filled="t" stroked="t" coordsize="21600,21600" o:gfxdata="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rKcK0ugAAANsA&#10;AAAPAAAAAAAAAAEAIAAAACIAAABkcnMvZG93bnJldi54bWxQSwECFAAUAAAACACHTuJAMy8FnjsA&#10;AAA5AAAAEAAAAAAAAAABACAAAAAJAQAAZHJzL3NoYXBleG1sLnhtbFBLBQYAAAAABgAGAFsBAACz&#10;AwAAAAA=&#10;">
                    <v:fill on="t" focussize="0,0"/>
                    <v:stroke color="#000000" joinstyle="round"/>
                    <v:imagedata o:title=""/>
                    <o:lock v:ext="edit" aspectratio="f"/>
                  </v:shape>
                  <v:shape id="_x0000_s1026" o:spid="_x0000_s1026" o:spt="3" type="#_x0000_t3" style="position:absolute;left:3723;top:14676;height:437;width:431;" fillcolor="#FFFFFF" filled="t" stroked="t" coordsize="21600,21600" o:gfxdata="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EZWcvugAAANsA&#10;AAAPAAAAAAAAAAEAIAAAACIAAABkcnMvZG93bnJldi54bWxQSwECFAAUAAAACACHTuJAMy8FnjsA&#10;AAA5AAAAEAAAAAAAAAABACAAAAAJAQAAZHJzL3NoYXBleG1sLnhtbFBLBQYAAAAABgAGAFsBAACz&#10;AwAAAAA=&#10;">
                    <v:fill on="t" focussize="0,0"/>
                    <v:stroke color="#000000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w:rPr>
          <w:rFonts w:hint="eastAsia"/>
          <w:b/>
          <w:sz w:val="28"/>
          <w:szCs w:val="28"/>
        </w:rPr>
        <w:t>交 通 示 意 图</w:t>
      </w:r>
      <w:r>
        <w:rPr>
          <w:rFonts w:hint="eastAsia"/>
          <w:sz w:val="28"/>
          <w:szCs w:val="28"/>
        </w:rPr>
        <w:tab/>
      </w:r>
    </w:p>
    <w:p w14:paraId="5788CA01">
      <w:pPr>
        <w:spacing w:line="276" w:lineRule="auto"/>
        <w:ind w:left="105" w:hanging="105" w:hangingChars="50"/>
        <w:rPr>
          <w:sz w:val="13"/>
          <w:szCs w:val="13"/>
        </w:rPr>
      </w:pPr>
      <w: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3447415</wp:posOffset>
                </wp:positionH>
                <wp:positionV relativeFrom="paragraph">
                  <wp:posOffset>31750</wp:posOffset>
                </wp:positionV>
                <wp:extent cx="2962275" cy="230505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2275" cy="2305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AFAF884"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 w:ascii="仿宋" w:hAnsi="仿宋" w:eastAsia="仿宋" w:cs="宋体"/>
                                <w:kern w:val="0"/>
                                <w:sz w:val="32"/>
                                <w:szCs w:val="32"/>
                              </w:rPr>
                              <w:drawing>
                                <wp:inline distT="0" distB="0" distL="0" distR="0">
                                  <wp:extent cx="3038475" cy="2188210"/>
                                  <wp:effectExtent l="0" t="0" r="0" b="2540"/>
                                  <wp:docPr id="22" name="图片 22" descr="C:\Users\yanzi\Desktop\88874357f3f4624480434cbcdab5cb6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2" name="图片 22" descr="C:\Users\yanzi\Desktop\88874357f3f4624480434cbcdab5cb6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038475" cy="218863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1.45pt;margin-top:2.5pt;height:181.5pt;width:233.25pt;z-index:-251657216;mso-width-relative:page;mso-height-relative:page;" filled="f" stroked="f" coordsize="21600,21600" o:gfxdata="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BqcvxU1wAAAAoBAAAPAAAA&#10;AAAAAAEAIAAAACIAAABkcnMvZG93bnJldi54bWxQSwECFAAUAAAACACHTuJAXQlzURYCAAAWBAAA&#10;DgAAAAAAAAABACAAAAAmAQAAZHJzL2Uyb0RvYy54bWxQSwUGAAAAAAYABgBZAQAArg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2AFAF884">
                      <w:pPr>
                        <w:rPr>
                          <w:szCs w:val="21"/>
                        </w:rPr>
                      </w:pPr>
                      <w:r>
                        <w:rPr>
                          <w:rFonts w:hint="eastAsia" w:ascii="仿宋" w:hAnsi="仿宋" w:eastAsia="仿宋" w:cs="宋体"/>
                          <w:kern w:val="0"/>
                          <w:sz w:val="32"/>
                          <w:szCs w:val="32"/>
                        </w:rPr>
                        <w:drawing>
                          <wp:inline distT="0" distB="0" distL="0" distR="0">
                            <wp:extent cx="3038475" cy="2188210"/>
                            <wp:effectExtent l="0" t="0" r="0" b="2540"/>
                            <wp:docPr id="22" name="图片 22" descr="C:\Users\yanzi\Desktop\88874357f3f4624480434cbcdab5cb6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2" name="图片 22" descr="C:\Users\yanzi\Desktop\88874357f3f4624480434cbcdab5cb6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038475" cy="218863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 xml:space="preserve">           </w:t>
      </w:r>
      <w:r>
        <w:rPr>
          <w:rFonts w:hint="eastAsia"/>
          <w:sz w:val="15"/>
          <w:szCs w:val="15"/>
        </w:rPr>
        <w:t>香格里拉饭店</w:t>
      </w:r>
      <w:r>
        <w:rPr>
          <w:rFonts w:hint="eastAsia"/>
          <w:sz w:val="15"/>
          <w:szCs w:val="15"/>
        </w:rPr>
        <w:tab/>
      </w:r>
      <w:r>
        <w:rPr>
          <w:rFonts w:hint="eastAsia"/>
          <w:sz w:val="15"/>
          <w:szCs w:val="15"/>
        </w:rPr>
        <w:tab/>
      </w:r>
      <w:r>
        <w:rPr>
          <w:rFonts w:hint="eastAsia"/>
          <w:sz w:val="15"/>
          <w:szCs w:val="15"/>
        </w:rPr>
        <w:t xml:space="preserve">   </w:t>
      </w:r>
      <w:r>
        <w:rPr>
          <w:rFonts w:hint="eastAsia"/>
          <w:sz w:val="15"/>
          <w:szCs w:val="15"/>
        </w:rPr>
        <w:tab/>
      </w:r>
      <w:r>
        <w:rPr>
          <w:rFonts w:hint="eastAsia"/>
          <w:sz w:val="15"/>
          <w:szCs w:val="15"/>
        </w:rPr>
        <w:t xml:space="preserve">   北京动物园</w:t>
      </w:r>
      <w:r>
        <w:rPr>
          <w:rFonts w:hint="eastAsia"/>
          <w:sz w:val="15"/>
          <w:szCs w:val="15"/>
        </w:rPr>
        <w:tab/>
      </w:r>
      <w:r>
        <w:rPr>
          <w:rFonts w:hint="eastAsia"/>
          <w:sz w:val="15"/>
          <w:szCs w:val="15"/>
        </w:rPr>
        <w:tab/>
      </w:r>
      <w:r>
        <w:rPr>
          <w:rFonts w:hint="eastAsia"/>
          <w:sz w:val="15"/>
          <w:szCs w:val="15"/>
        </w:rPr>
        <w:tab/>
      </w:r>
      <w:r>
        <w:rPr>
          <w:rFonts w:hint="eastAsia"/>
          <w:sz w:val="15"/>
          <w:szCs w:val="15"/>
        </w:rPr>
        <w:tab/>
      </w:r>
      <w:r>
        <w:rPr>
          <w:rFonts w:hint="eastAsia"/>
          <w:sz w:val="15"/>
          <w:szCs w:val="15"/>
        </w:rPr>
        <w:tab/>
      </w:r>
      <w:r>
        <w:rPr>
          <w:rFonts w:hint="eastAsia"/>
          <w:sz w:val="15"/>
          <w:szCs w:val="15"/>
        </w:rPr>
        <w:tab/>
      </w:r>
      <w:r>
        <w:rPr>
          <w:rFonts w:hint="eastAsia"/>
          <w:sz w:val="15"/>
          <w:szCs w:val="15"/>
        </w:rPr>
        <w:tab/>
      </w:r>
      <w:r>
        <w:rPr>
          <w:rFonts w:hint="eastAsia"/>
          <w:sz w:val="15"/>
          <w:szCs w:val="15"/>
        </w:rPr>
        <w:tab/>
      </w:r>
      <w:r>
        <w:rPr>
          <w:rFonts w:hint="eastAsia"/>
          <w:sz w:val="15"/>
          <w:szCs w:val="15"/>
        </w:rPr>
        <w:t xml:space="preserve">                     </w:t>
      </w:r>
      <w:r>
        <w:rPr>
          <w:rFonts w:hint="eastAsia"/>
          <w:sz w:val="15"/>
          <w:szCs w:val="15"/>
        </w:rPr>
        <w:tab/>
      </w:r>
      <w:r>
        <w:rPr>
          <w:rFonts w:hint="eastAsia"/>
          <w:sz w:val="15"/>
          <w:szCs w:val="15"/>
        </w:rPr>
        <w:tab/>
      </w:r>
      <w:r>
        <w:rPr>
          <w:rFonts w:hint="eastAsia"/>
          <w:sz w:val="15"/>
          <w:szCs w:val="15"/>
        </w:rPr>
        <w:tab/>
      </w:r>
      <w:r>
        <w:rPr>
          <w:rFonts w:hint="eastAsia"/>
          <w:sz w:val="15"/>
          <w:szCs w:val="15"/>
        </w:rPr>
        <w:tab/>
      </w:r>
      <w:r>
        <w:rPr>
          <w:rFonts w:hint="eastAsia"/>
          <w:sz w:val="15"/>
          <w:szCs w:val="15"/>
        </w:rPr>
        <w:t xml:space="preserve">                                                                </w:t>
      </w:r>
    </w:p>
    <w:p w14:paraId="1AB06716">
      <w:pPr>
        <w:spacing w:line="276" w:lineRule="auto"/>
        <w:rPr>
          <w:sz w:val="15"/>
          <w:szCs w:val="15"/>
        </w:rPr>
      </w:pPr>
      <w:r>
        <w:rPr>
          <w:rFonts w:hint="eastAsia"/>
          <w:sz w:val="13"/>
          <w:szCs w:val="13"/>
        </w:rPr>
        <w:tab/>
      </w:r>
      <w:r>
        <w:rPr>
          <w:rFonts w:hint="eastAsia"/>
          <w:sz w:val="13"/>
          <w:szCs w:val="13"/>
        </w:rPr>
        <w:t xml:space="preserve">         </w:t>
      </w:r>
      <w:r>
        <w:rPr>
          <w:rFonts w:hint="eastAsia"/>
          <w:sz w:val="15"/>
          <w:szCs w:val="15"/>
        </w:rPr>
        <w:t xml:space="preserve">空军航空医学                                                              </w:t>
      </w:r>
      <w:r>
        <w:rPr>
          <w:rFonts w:hint="eastAsia"/>
          <w:sz w:val="15"/>
          <w:szCs w:val="15"/>
        </w:rPr>
        <w:tab/>
      </w:r>
      <w:r>
        <w:rPr>
          <w:rFonts w:hint="eastAsia"/>
          <w:sz w:val="15"/>
          <w:szCs w:val="15"/>
        </w:rPr>
        <w:tab/>
      </w:r>
      <w:r>
        <w:rPr>
          <w:rFonts w:hint="eastAsia"/>
          <w:sz w:val="15"/>
          <w:szCs w:val="15"/>
        </w:rPr>
        <w:tab/>
      </w:r>
      <w:r>
        <w:rPr>
          <w:rFonts w:hint="eastAsia"/>
          <w:sz w:val="15"/>
          <w:szCs w:val="15"/>
        </w:rPr>
        <w:tab/>
      </w:r>
      <w:r>
        <w:rPr>
          <w:rFonts w:hint="eastAsia"/>
          <w:sz w:val="15"/>
          <w:szCs w:val="15"/>
        </w:rPr>
        <w:tab/>
      </w:r>
      <w:r>
        <w:rPr>
          <w:rFonts w:hint="eastAsia"/>
          <w:sz w:val="15"/>
          <w:szCs w:val="15"/>
        </w:rPr>
        <w:tab/>
      </w:r>
      <w:r>
        <w:rPr>
          <w:rFonts w:hint="eastAsia"/>
          <w:sz w:val="15"/>
          <w:szCs w:val="15"/>
        </w:rPr>
        <w:tab/>
      </w:r>
      <w:r>
        <w:rPr>
          <w:rFonts w:hint="eastAsia"/>
          <w:sz w:val="15"/>
          <w:szCs w:val="15"/>
        </w:rPr>
        <w:tab/>
      </w:r>
      <w:r>
        <w:rPr>
          <w:rFonts w:hint="eastAsia"/>
          <w:sz w:val="15"/>
          <w:szCs w:val="15"/>
        </w:rPr>
        <w:t xml:space="preserve">   </w:t>
      </w:r>
      <w:r>
        <w:rPr>
          <w:rFonts w:hint="eastAsia"/>
          <w:sz w:val="15"/>
          <w:szCs w:val="15"/>
        </w:rPr>
        <w:tab/>
      </w:r>
      <w:r>
        <w:rPr>
          <w:rFonts w:hint="eastAsia"/>
          <w:sz w:val="15"/>
          <w:szCs w:val="15"/>
        </w:rPr>
        <w:tab/>
      </w:r>
      <w:r>
        <w:rPr>
          <w:rFonts w:hint="eastAsia"/>
          <w:sz w:val="15"/>
          <w:szCs w:val="15"/>
        </w:rPr>
        <w:tab/>
      </w:r>
      <w:r>
        <w:rPr>
          <w:rFonts w:hint="eastAsia"/>
          <w:sz w:val="15"/>
          <w:szCs w:val="15"/>
        </w:rPr>
        <w:tab/>
      </w:r>
      <w:r>
        <w:rPr>
          <w:rFonts w:hint="eastAsia"/>
          <w:sz w:val="15"/>
          <w:szCs w:val="15"/>
        </w:rPr>
        <w:tab/>
      </w:r>
      <w:r>
        <w:rPr>
          <w:rFonts w:hint="eastAsia"/>
          <w:sz w:val="15"/>
          <w:szCs w:val="15"/>
        </w:rPr>
        <w:tab/>
      </w:r>
      <w:r>
        <w:rPr>
          <w:rFonts w:hint="eastAsia"/>
          <w:sz w:val="15"/>
          <w:szCs w:val="15"/>
        </w:rPr>
        <w:tab/>
      </w:r>
      <w:r>
        <w:rPr>
          <w:rFonts w:hint="eastAsia"/>
          <w:sz w:val="15"/>
          <w:szCs w:val="15"/>
        </w:rPr>
        <w:tab/>
      </w:r>
      <w:r>
        <w:rPr>
          <w:rFonts w:hint="eastAsia"/>
          <w:sz w:val="15"/>
          <w:szCs w:val="15"/>
        </w:rPr>
        <w:tab/>
      </w:r>
      <w:r>
        <w:rPr>
          <w:rFonts w:hint="eastAsia"/>
          <w:sz w:val="15"/>
          <w:szCs w:val="15"/>
        </w:rPr>
        <w:tab/>
      </w:r>
      <w:r>
        <w:rPr>
          <w:rFonts w:hint="eastAsia"/>
          <w:sz w:val="15"/>
          <w:szCs w:val="15"/>
        </w:rPr>
        <w:tab/>
      </w:r>
      <w:r>
        <w:rPr>
          <w:rFonts w:hint="eastAsia"/>
          <w:sz w:val="15"/>
          <w:szCs w:val="15"/>
        </w:rPr>
        <w:tab/>
      </w:r>
      <w:r>
        <w:rPr>
          <w:rFonts w:hint="eastAsia"/>
          <w:sz w:val="15"/>
          <w:szCs w:val="15"/>
        </w:rPr>
        <w:tab/>
      </w:r>
      <w:r>
        <w:rPr>
          <w:rFonts w:hint="eastAsia"/>
          <w:sz w:val="15"/>
          <w:szCs w:val="15"/>
        </w:rPr>
        <w:tab/>
      </w:r>
      <w:r>
        <w:rPr>
          <w:rFonts w:hint="eastAsia"/>
          <w:sz w:val="15"/>
          <w:szCs w:val="15"/>
        </w:rPr>
        <w:tab/>
      </w:r>
      <w:r>
        <w:rPr>
          <w:rFonts w:hint="eastAsia"/>
          <w:sz w:val="15"/>
          <w:szCs w:val="15"/>
        </w:rPr>
        <w:tab/>
      </w:r>
      <w:r>
        <w:rPr>
          <w:rFonts w:hint="eastAsia"/>
          <w:sz w:val="15"/>
          <w:szCs w:val="15"/>
        </w:rPr>
        <w:tab/>
      </w:r>
      <w:r>
        <w:rPr>
          <w:rFonts w:hint="eastAsia"/>
          <w:sz w:val="15"/>
          <w:szCs w:val="15"/>
        </w:rPr>
        <w:t xml:space="preserve">  </w:t>
      </w:r>
    </w:p>
    <w:p w14:paraId="6DA78992">
      <w:pPr>
        <w:adjustRightInd w:val="0"/>
        <w:snapToGrid w:val="0"/>
        <w:spacing w:line="276" w:lineRule="auto"/>
        <w:rPr>
          <w:sz w:val="28"/>
          <w:szCs w:val="28"/>
        </w:rPr>
      </w:pPr>
      <w:r>
        <w:rPr>
          <w:rFonts w:hint="eastAsia"/>
          <w:sz w:val="15"/>
          <w:szCs w:val="15"/>
        </w:rPr>
        <w:tab/>
      </w:r>
      <w:r>
        <w:rPr>
          <w:rFonts w:hint="eastAsia"/>
          <w:sz w:val="15"/>
          <w:szCs w:val="15"/>
        </w:rPr>
        <w:tab/>
      </w:r>
      <w:r>
        <w:rPr>
          <w:rFonts w:hint="eastAsia"/>
          <w:sz w:val="15"/>
          <w:szCs w:val="15"/>
        </w:rPr>
        <w:t xml:space="preserve">      （原466医院）</w:t>
      </w:r>
      <w:r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</w:p>
    <w:p w14:paraId="29C8F72C">
      <w:pPr>
        <w:adjustRightInd w:val="0"/>
        <w:snapToGrid w:val="0"/>
        <w:spacing w:line="276" w:lineRule="auto"/>
        <w:rPr>
          <w:rFonts w:ascii="宋体" w:hAnsi="宋体"/>
          <w:szCs w:val="21"/>
        </w:rPr>
      </w:pP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   </w:t>
      </w:r>
    </w:p>
    <w:p w14:paraId="29FE2055"/>
    <w:p w14:paraId="65380B04"/>
    <w:p w14:paraId="7466167D"/>
    <w:p w14:paraId="5D8788E5"/>
    <w:p w14:paraId="54919294"/>
    <w:p w14:paraId="1E83D302"/>
    <w:p w14:paraId="674C799B"/>
    <w:p w14:paraId="5677FECF"/>
    <w:p w14:paraId="19FF23D3"/>
    <w:p w14:paraId="24576250">
      <w:pPr>
        <w:ind w:firstLine="640" w:firstLineChars="20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中国劳动关系学院卫生所</w:t>
      </w:r>
    </w:p>
    <w:p w14:paraId="4484143F">
      <w:pPr>
        <w:ind w:firstLine="640" w:firstLineChars="200"/>
        <w:jc w:val="righ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26</w:t>
      </w:r>
      <w:r>
        <w:rPr>
          <w:rFonts w:hint="eastAsia" w:ascii="仿宋" w:hAnsi="仿宋" w:eastAsia="仿宋"/>
          <w:sz w:val="32"/>
          <w:szCs w:val="32"/>
        </w:rPr>
        <w:t>日</w:t>
      </w:r>
    </w:p>
    <w:p w14:paraId="36EBF41D">
      <w:pPr>
        <w:ind w:firstLine="640" w:firstLineChars="200"/>
        <w:jc w:val="right"/>
        <w:rPr>
          <w:rFonts w:hint="eastAsia" w:ascii="仿宋" w:hAnsi="仿宋" w:eastAsia="仿宋"/>
          <w:sz w:val="32"/>
          <w:szCs w:val="32"/>
        </w:rPr>
      </w:pPr>
    </w:p>
    <w:p w14:paraId="30FCB602">
      <w:pPr>
        <w:ind w:firstLine="640" w:firstLineChars="200"/>
        <w:jc w:val="right"/>
        <w:rPr>
          <w:rFonts w:hint="eastAsia" w:ascii="仿宋" w:hAnsi="仿宋" w:eastAsia="仿宋"/>
          <w:sz w:val="32"/>
          <w:szCs w:val="32"/>
        </w:rPr>
      </w:pPr>
    </w:p>
    <w:p w14:paraId="0EEC853D">
      <w:pPr>
        <w:jc w:val="left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附件：</w:t>
      </w:r>
      <w:bookmarkStart w:id="0" w:name="_GoBack"/>
      <w:bookmarkEnd w:id="0"/>
    </w:p>
    <w:tbl>
      <w:tblPr>
        <w:tblW w:w="923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7"/>
        <w:gridCol w:w="3681"/>
      </w:tblGrid>
      <w:tr w14:paraId="5E2B3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92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737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bdr w:val="none" w:color="auto" w:sz="0" w:space="0"/>
                <w:lang w:val="en-US" w:eastAsia="zh-CN" w:bidi="ar"/>
              </w:rPr>
              <w:t>研究生组</w:t>
            </w:r>
          </w:p>
        </w:tc>
      </w:tr>
      <w:tr w14:paraId="4CF18B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AD8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3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DEE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价格</w:t>
            </w:r>
          </w:p>
        </w:tc>
      </w:tr>
      <w:tr w14:paraId="601C36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5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0E7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bdr w:val="none" w:color="auto" w:sz="0" w:space="0"/>
                <w:lang w:val="en-US" w:eastAsia="zh-CN" w:bidi="ar"/>
              </w:rPr>
              <w:t>一般检查</w:t>
            </w:r>
            <w:r>
              <w:rPr>
                <w:rStyle w:val="12"/>
                <w:rFonts w:hint="default" w:ascii="Times New Roman" w:hAnsi="Times New Roman" w:cs="Times New Roman"/>
                <w:bdr w:val="none" w:color="auto" w:sz="0" w:space="0"/>
                <w:lang w:val="en-US" w:eastAsia="zh-CN" w:bidi="ar"/>
              </w:rPr>
              <w:t>*</w:t>
            </w:r>
          </w:p>
        </w:tc>
        <w:tc>
          <w:tcPr>
            <w:tcW w:w="36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75B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</w:tr>
      <w:tr w14:paraId="615ED8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5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3F6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内科检查*</w:t>
            </w:r>
          </w:p>
        </w:tc>
        <w:tc>
          <w:tcPr>
            <w:tcW w:w="3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DDA75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C50F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5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652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bdr w:val="none" w:color="auto" w:sz="0" w:space="0"/>
                <w:lang w:val="en-US" w:eastAsia="zh-CN" w:bidi="ar"/>
              </w:rPr>
              <w:t>外科检查</w:t>
            </w:r>
            <w:r>
              <w:rPr>
                <w:rStyle w:val="12"/>
                <w:rFonts w:hint="default" w:ascii="Times New Roman" w:hAnsi="Times New Roman" w:cs="Times New Roman"/>
                <w:bdr w:val="none" w:color="auto" w:sz="0" w:space="0"/>
                <w:lang w:val="en-US" w:eastAsia="zh-CN" w:bidi="ar"/>
              </w:rPr>
              <w:t>*</w:t>
            </w:r>
          </w:p>
        </w:tc>
        <w:tc>
          <w:tcPr>
            <w:tcW w:w="3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35D6A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01795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5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570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眼科检查*</w:t>
            </w:r>
          </w:p>
        </w:tc>
        <w:tc>
          <w:tcPr>
            <w:tcW w:w="3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3AE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  <w:tr w14:paraId="2BCD9E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5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D04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心电图检查*</w:t>
            </w:r>
          </w:p>
        </w:tc>
        <w:tc>
          <w:tcPr>
            <w:tcW w:w="3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656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</w:tr>
      <w:tr w14:paraId="281EA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5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EA7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bdr w:val="none" w:color="auto" w:sz="0" w:space="0"/>
                <w:lang w:val="en-US" w:eastAsia="zh-CN" w:bidi="ar"/>
              </w:rPr>
              <w:t>胸部正侧位</w:t>
            </w:r>
            <w:r>
              <w:rPr>
                <w:rStyle w:val="12"/>
                <w:rFonts w:hint="default" w:ascii="Times New Roman" w:hAnsi="Times New Roman" w:cs="Times New Roman"/>
                <w:bdr w:val="none" w:color="auto" w:sz="0" w:space="0"/>
                <w:lang w:val="en-US" w:eastAsia="zh-CN" w:bidi="ar"/>
              </w:rPr>
              <w:t>(</w:t>
            </w:r>
            <w:r>
              <w:rPr>
                <w:rStyle w:val="11"/>
                <w:rFonts w:hint="default" w:ascii="Times New Roman" w:hAnsi="Times New Roman" w:cs="Times New Roman"/>
                <w:bdr w:val="none" w:color="auto" w:sz="0" w:space="0"/>
                <w:lang w:val="en-US" w:eastAsia="zh-CN" w:bidi="ar"/>
              </w:rPr>
              <w:t>不出片</w:t>
            </w:r>
            <w:r>
              <w:rPr>
                <w:rStyle w:val="12"/>
                <w:rFonts w:hint="default" w:ascii="Times New Roman" w:hAnsi="Times New Roman" w:cs="Times New Roman"/>
                <w:bdr w:val="none" w:color="auto" w:sz="0" w:space="0"/>
                <w:lang w:val="en-US" w:eastAsia="zh-CN" w:bidi="ar"/>
              </w:rPr>
              <w:t>)*</w:t>
            </w:r>
          </w:p>
        </w:tc>
        <w:tc>
          <w:tcPr>
            <w:tcW w:w="3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A34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</w:tr>
      <w:tr w14:paraId="620F8A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5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AE6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bdr w:val="none" w:color="auto" w:sz="0" w:space="0"/>
                <w:lang w:val="en-US" w:eastAsia="zh-CN" w:bidi="ar"/>
              </w:rPr>
              <w:t>血常规</w:t>
            </w:r>
          </w:p>
        </w:tc>
        <w:tc>
          <w:tcPr>
            <w:tcW w:w="3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4E2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</w:tr>
      <w:tr w14:paraId="0FC4F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5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2C2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丙氨酸氨基转移酶*</w:t>
            </w:r>
          </w:p>
        </w:tc>
        <w:tc>
          <w:tcPr>
            <w:tcW w:w="3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EA9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4.5</w:t>
            </w:r>
          </w:p>
        </w:tc>
      </w:tr>
      <w:tr w14:paraId="325C2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5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490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门冬氨酸氨基转移酶</w:t>
            </w:r>
          </w:p>
        </w:tc>
        <w:tc>
          <w:tcPr>
            <w:tcW w:w="3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595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 w14:paraId="7E3013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5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147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血尿素氮*</w:t>
            </w:r>
          </w:p>
        </w:tc>
        <w:tc>
          <w:tcPr>
            <w:tcW w:w="3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EA3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 w14:paraId="3FCF1F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5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028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血肌酐*</w:t>
            </w:r>
          </w:p>
        </w:tc>
        <w:tc>
          <w:tcPr>
            <w:tcW w:w="3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5B3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</w:tr>
      <w:tr w14:paraId="56900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5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6B5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静脉采血</w:t>
            </w:r>
          </w:p>
        </w:tc>
        <w:tc>
          <w:tcPr>
            <w:tcW w:w="3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447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  <w:tr w14:paraId="56355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5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AB8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真空采血管黄</w:t>
            </w:r>
          </w:p>
        </w:tc>
        <w:tc>
          <w:tcPr>
            <w:tcW w:w="3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BA7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1.09</w:t>
            </w:r>
          </w:p>
        </w:tc>
      </w:tr>
      <w:tr w14:paraId="38E95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5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4EB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真空采血管紫</w:t>
            </w:r>
          </w:p>
        </w:tc>
        <w:tc>
          <w:tcPr>
            <w:tcW w:w="3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CF6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B7E16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729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3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21E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175.59</w:t>
            </w:r>
          </w:p>
        </w:tc>
      </w:tr>
    </w:tbl>
    <w:p w14:paraId="4651E13C">
      <w:pPr>
        <w:jc w:val="left"/>
        <w:rPr>
          <w:rFonts w:hint="eastAsia" w:ascii="仿宋" w:hAnsi="仿宋" w:eastAsia="仿宋"/>
          <w:sz w:val="32"/>
          <w:szCs w:val="32"/>
          <w:lang w:val="en-US" w:eastAsia="zh-CN"/>
        </w:rPr>
      </w:pPr>
    </w:p>
    <w:sectPr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375D2DA-DD20-4BD2-96EC-7AB05437E79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F4EBBADF-2F6C-4E68-9655-38D594AD87D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6CE37398-1F97-409C-B30E-C7861F949D67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numPicBullet w:numPicBulletId="0">
    <w:pict>
      <v:shape id="0" type="#_x0000_t75" style="width:188px;height:189px" o:bullet="t">
        <v:imagedata r:id="rId1" o:title=""/>
      </v:shape>
    </w:pict>
  </w:numPicBullet>
  <w:abstractNum w:abstractNumId="0">
    <w:nsid w:val="150E728B"/>
    <w:multiLevelType w:val="multilevel"/>
    <w:tmpl w:val="150E728B"/>
    <w:lvl w:ilvl="0" w:tentative="0">
      <w:start w:val="1"/>
      <w:numFmt w:val="bullet"/>
      <w:lvlText w:val=""/>
      <w:lvlPicBulletId w:val="0"/>
      <w:lvlJc w:val="left"/>
      <w:pPr>
        <w:tabs>
          <w:tab w:val="left" w:pos="420"/>
        </w:tabs>
        <w:ind w:left="420" w:firstLine="0"/>
      </w:pPr>
      <w:rPr>
        <w:rFonts w:hint="default" w:ascii="Symbol" w:hAnsi="Symbol"/>
      </w:rPr>
    </w:lvl>
    <w:lvl w:ilvl="1" w:tentative="0">
      <w:start w:val="1"/>
      <w:numFmt w:val="bullet"/>
      <w:lvlText w:val=""/>
      <w:lvlJc w:val="left"/>
      <w:pPr>
        <w:tabs>
          <w:tab w:val="left" w:pos="840"/>
        </w:tabs>
        <w:ind w:left="840" w:firstLine="0"/>
      </w:pPr>
      <w:rPr>
        <w:rFonts w:hint="default" w:ascii="Symbol" w:hAnsi="Symbol"/>
      </w:rPr>
    </w:lvl>
    <w:lvl w:ilvl="2" w:tentative="0">
      <w:start w:val="1"/>
      <w:numFmt w:val="bullet"/>
      <w:lvlText w:val=""/>
      <w:lvlJc w:val="left"/>
      <w:pPr>
        <w:tabs>
          <w:tab w:val="left" w:pos="1260"/>
        </w:tabs>
        <w:ind w:left="1260" w:firstLine="0"/>
      </w:pPr>
      <w:rPr>
        <w:rFonts w:hint="default" w:ascii="Symbol" w:hAnsi="Symbol"/>
      </w:rPr>
    </w:lvl>
    <w:lvl w:ilvl="3" w:tentative="0">
      <w:start w:val="1"/>
      <w:numFmt w:val="bullet"/>
      <w:lvlText w:val=""/>
      <w:lvlJc w:val="left"/>
      <w:pPr>
        <w:tabs>
          <w:tab w:val="left" w:pos="1680"/>
        </w:tabs>
        <w:ind w:left="1680" w:firstLine="0"/>
      </w:pPr>
      <w:rPr>
        <w:rFonts w:hint="default" w:ascii="Symbol" w:hAnsi="Symbol"/>
      </w:rPr>
    </w:lvl>
    <w:lvl w:ilvl="4" w:tentative="0">
      <w:start w:val="1"/>
      <w:numFmt w:val="bullet"/>
      <w:lvlText w:val=""/>
      <w:lvlJc w:val="left"/>
      <w:pPr>
        <w:tabs>
          <w:tab w:val="left" w:pos="2100"/>
        </w:tabs>
        <w:ind w:left="2100" w:firstLine="0"/>
      </w:pPr>
      <w:rPr>
        <w:rFonts w:hint="default" w:ascii="Symbol" w:hAnsi="Symbol"/>
      </w:rPr>
    </w:lvl>
    <w:lvl w:ilvl="5" w:tentative="0">
      <w:start w:val="1"/>
      <w:numFmt w:val="bullet"/>
      <w:lvlText w:val=""/>
      <w:lvlJc w:val="left"/>
      <w:pPr>
        <w:tabs>
          <w:tab w:val="left" w:pos="2520"/>
        </w:tabs>
        <w:ind w:left="2520" w:firstLine="0"/>
      </w:pPr>
      <w:rPr>
        <w:rFonts w:hint="default" w:ascii="Symbol" w:hAnsi="Symbol"/>
      </w:rPr>
    </w:lvl>
    <w:lvl w:ilvl="6" w:tentative="0">
      <w:start w:val="1"/>
      <w:numFmt w:val="bullet"/>
      <w:lvlText w:val=""/>
      <w:lvlJc w:val="left"/>
      <w:pPr>
        <w:tabs>
          <w:tab w:val="left" w:pos="2940"/>
        </w:tabs>
        <w:ind w:left="2940" w:firstLine="0"/>
      </w:pPr>
      <w:rPr>
        <w:rFonts w:hint="default" w:ascii="Symbol" w:hAnsi="Symbol"/>
      </w:rPr>
    </w:lvl>
    <w:lvl w:ilvl="7" w:tentative="0">
      <w:start w:val="1"/>
      <w:numFmt w:val="bullet"/>
      <w:lvlText w:val=""/>
      <w:lvlJc w:val="left"/>
      <w:pPr>
        <w:tabs>
          <w:tab w:val="left" w:pos="3360"/>
        </w:tabs>
        <w:ind w:left="3360" w:firstLine="0"/>
      </w:pPr>
      <w:rPr>
        <w:rFonts w:hint="default" w:ascii="Symbol" w:hAnsi="Symbol"/>
      </w:rPr>
    </w:lvl>
    <w:lvl w:ilvl="8" w:tentative="0">
      <w:start w:val="1"/>
      <w:numFmt w:val="bullet"/>
      <w:lvlText w:val=""/>
      <w:lvlJc w:val="left"/>
      <w:pPr>
        <w:tabs>
          <w:tab w:val="left" w:pos="3780"/>
        </w:tabs>
        <w:ind w:left="3780" w:firstLine="0"/>
      </w:pPr>
      <w:rPr>
        <w:rFonts w:hint="default" w:ascii="Symbol" w:hAnsi="Symbol"/>
      </w:rPr>
    </w:lvl>
  </w:abstractNum>
  <w:abstractNum w:abstractNumId="1">
    <w:nsid w:val="3330E51A"/>
    <w:multiLevelType w:val="singleLevel"/>
    <w:tmpl w:val="3330E51A"/>
    <w:lvl w:ilvl="0" w:tentative="0">
      <w:start w:val="1"/>
      <w:numFmt w:val="decimal"/>
      <w:suff w:val="nothing"/>
      <w:lvlText w:val="%1．"/>
      <w:lvlJc w:val="left"/>
      <w:pPr>
        <w:ind w:left="0" w:firstLine="283"/>
      </w:pPr>
      <w:rPr>
        <w:rFonts w:hint="default"/>
      </w:rPr>
    </w:lvl>
  </w:abstractNum>
  <w:abstractNum w:abstractNumId="2">
    <w:nsid w:val="73FF543B"/>
    <w:multiLevelType w:val="multilevel"/>
    <w:tmpl w:val="73FF543B"/>
    <w:lvl w:ilvl="0" w:tentative="0">
      <w:start w:val="1"/>
      <w:numFmt w:val="japaneseCounting"/>
      <w:lvlText w:val="%1、"/>
      <w:lvlJc w:val="left"/>
      <w:pPr>
        <w:ind w:left="420" w:hanging="420"/>
      </w:pPr>
      <w:rPr>
        <w:rFonts w:hint="default"/>
        <w:lang w:val="en-US"/>
      </w:rPr>
    </w:lvl>
    <w:lvl w:ilvl="1" w:tentative="0">
      <w:start w:val="1"/>
      <w:numFmt w:val="lowerLetter"/>
      <w:lvlText w:val="%2)"/>
      <w:lvlJc w:val="left"/>
      <w:pPr>
        <w:ind w:left="698" w:hanging="420"/>
      </w:pPr>
    </w:lvl>
    <w:lvl w:ilvl="2" w:tentative="0">
      <w:start w:val="1"/>
      <w:numFmt w:val="lowerRoman"/>
      <w:lvlText w:val="%3."/>
      <w:lvlJc w:val="right"/>
      <w:pPr>
        <w:ind w:left="1118" w:hanging="420"/>
      </w:pPr>
    </w:lvl>
    <w:lvl w:ilvl="3" w:tentative="0">
      <w:start w:val="1"/>
      <w:numFmt w:val="decimal"/>
      <w:lvlText w:val="%4."/>
      <w:lvlJc w:val="left"/>
      <w:pPr>
        <w:ind w:left="1538" w:hanging="420"/>
      </w:pPr>
    </w:lvl>
    <w:lvl w:ilvl="4" w:tentative="0">
      <w:start w:val="1"/>
      <w:numFmt w:val="lowerLetter"/>
      <w:lvlText w:val="%5)"/>
      <w:lvlJc w:val="left"/>
      <w:pPr>
        <w:ind w:left="1958" w:hanging="420"/>
      </w:pPr>
    </w:lvl>
    <w:lvl w:ilvl="5" w:tentative="0">
      <w:start w:val="1"/>
      <w:numFmt w:val="lowerRoman"/>
      <w:lvlText w:val="%6."/>
      <w:lvlJc w:val="right"/>
      <w:pPr>
        <w:ind w:left="2378" w:hanging="420"/>
      </w:pPr>
    </w:lvl>
    <w:lvl w:ilvl="6" w:tentative="0">
      <w:start w:val="1"/>
      <w:numFmt w:val="decimal"/>
      <w:lvlText w:val="%7."/>
      <w:lvlJc w:val="left"/>
      <w:pPr>
        <w:ind w:left="2798" w:hanging="420"/>
      </w:pPr>
    </w:lvl>
    <w:lvl w:ilvl="7" w:tentative="0">
      <w:start w:val="1"/>
      <w:numFmt w:val="lowerLetter"/>
      <w:lvlText w:val="%8)"/>
      <w:lvlJc w:val="left"/>
      <w:pPr>
        <w:ind w:left="3218" w:hanging="420"/>
      </w:pPr>
    </w:lvl>
    <w:lvl w:ilvl="8" w:tentative="0">
      <w:start w:val="1"/>
      <w:numFmt w:val="lowerRoman"/>
      <w:lvlText w:val="%9."/>
      <w:lvlJc w:val="right"/>
      <w:pPr>
        <w:ind w:left="3638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RhM2JiMzAwYTY1ZDM2NTlhMjQzM2M4MDcwNzljN2UifQ=="/>
  </w:docVars>
  <w:rsids>
    <w:rsidRoot w:val="00F0643E"/>
    <w:rsid w:val="0000611A"/>
    <w:rsid w:val="00027CAF"/>
    <w:rsid w:val="00032C01"/>
    <w:rsid w:val="00034B09"/>
    <w:rsid w:val="000456CC"/>
    <w:rsid w:val="00090F49"/>
    <w:rsid w:val="000E22C3"/>
    <w:rsid w:val="000F52A7"/>
    <w:rsid w:val="00104887"/>
    <w:rsid w:val="00136C33"/>
    <w:rsid w:val="001450E7"/>
    <w:rsid w:val="001455EE"/>
    <w:rsid w:val="00194DCB"/>
    <w:rsid w:val="001A63D7"/>
    <w:rsid w:val="001C1BE7"/>
    <w:rsid w:val="00223E30"/>
    <w:rsid w:val="0029093B"/>
    <w:rsid w:val="002B4A14"/>
    <w:rsid w:val="002B5D69"/>
    <w:rsid w:val="002D6946"/>
    <w:rsid w:val="002E6FB7"/>
    <w:rsid w:val="00331E51"/>
    <w:rsid w:val="00343BBD"/>
    <w:rsid w:val="00344EAC"/>
    <w:rsid w:val="003457DA"/>
    <w:rsid w:val="00361BE2"/>
    <w:rsid w:val="003F11C7"/>
    <w:rsid w:val="003F1E83"/>
    <w:rsid w:val="003F54E5"/>
    <w:rsid w:val="00423B86"/>
    <w:rsid w:val="004547CA"/>
    <w:rsid w:val="00463773"/>
    <w:rsid w:val="00496C9E"/>
    <w:rsid w:val="004A63E1"/>
    <w:rsid w:val="004F0D78"/>
    <w:rsid w:val="00511B3B"/>
    <w:rsid w:val="00512FB2"/>
    <w:rsid w:val="005F7BD9"/>
    <w:rsid w:val="0067447B"/>
    <w:rsid w:val="006926C1"/>
    <w:rsid w:val="006A1308"/>
    <w:rsid w:val="006A6804"/>
    <w:rsid w:val="006B5852"/>
    <w:rsid w:val="006C6610"/>
    <w:rsid w:val="0079101E"/>
    <w:rsid w:val="007944CE"/>
    <w:rsid w:val="007B539E"/>
    <w:rsid w:val="007D1647"/>
    <w:rsid w:val="00806EC1"/>
    <w:rsid w:val="008601E2"/>
    <w:rsid w:val="00896892"/>
    <w:rsid w:val="008A307D"/>
    <w:rsid w:val="008A697F"/>
    <w:rsid w:val="008C2597"/>
    <w:rsid w:val="008C7356"/>
    <w:rsid w:val="008D0984"/>
    <w:rsid w:val="00922764"/>
    <w:rsid w:val="009B2BCA"/>
    <w:rsid w:val="009B4D96"/>
    <w:rsid w:val="009C047C"/>
    <w:rsid w:val="009F05BC"/>
    <w:rsid w:val="00A06E66"/>
    <w:rsid w:val="00A50D19"/>
    <w:rsid w:val="00A64052"/>
    <w:rsid w:val="00A66DD3"/>
    <w:rsid w:val="00A91028"/>
    <w:rsid w:val="00AB60E9"/>
    <w:rsid w:val="00AC1A5F"/>
    <w:rsid w:val="00AD39EC"/>
    <w:rsid w:val="00B16AF9"/>
    <w:rsid w:val="00B23C86"/>
    <w:rsid w:val="00B36A11"/>
    <w:rsid w:val="00B83CCC"/>
    <w:rsid w:val="00B9380F"/>
    <w:rsid w:val="00BB27B3"/>
    <w:rsid w:val="00BE2714"/>
    <w:rsid w:val="00C06690"/>
    <w:rsid w:val="00C61789"/>
    <w:rsid w:val="00C8135E"/>
    <w:rsid w:val="00CE0EA9"/>
    <w:rsid w:val="00D04D4B"/>
    <w:rsid w:val="00D21E04"/>
    <w:rsid w:val="00D9416A"/>
    <w:rsid w:val="00DB3F4E"/>
    <w:rsid w:val="00DB679B"/>
    <w:rsid w:val="00DF1BA1"/>
    <w:rsid w:val="00E0168E"/>
    <w:rsid w:val="00E040A3"/>
    <w:rsid w:val="00E23DDD"/>
    <w:rsid w:val="00E51FB3"/>
    <w:rsid w:val="00E9232A"/>
    <w:rsid w:val="00EC0939"/>
    <w:rsid w:val="00ED6C64"/>
    <w:rsid w:val="00F04872"/>
    <w:rsid w:val="00F0643E"/>
    <w:rsid w:val="00F079DE"/>
    <w:rsid w:val="00F4541B"/>
    <w:rsid w:val="00F9015E"/>
    <w:rsid w:val="00F9110E"/>
    <w:rsid w:val="00FC1113"/>
    <w:rsid w:val="2BD8203B"/>
    <w:rsid w:val="4B923A48"/>
    <w:rsid w:val="50E70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font21"/>
    <w:basedOn w:val="6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2">
    <w:name w:val="font11"/>
    <w:basedOn w:val="6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1107</Words>
  <Characters>1288</Characters>
  <Lines>8</Lines>
  <Paragraphs>2</Paragraphs>
  <TotalTime>50</TotalTime>
  <ScaleCrop>false</ScaleCrop>
  <LinksUpToDate>false</LinksUpToDate>
  <CharactersWithSpaces>1574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2021-10-13T07:38:00Z</dcterms:created>
  <dc:creator>张 燕</dc:creator>
  <cp:lastModifiedBy>王帆</cp:lastModifiedBy>
  <cp:lastPrinted>2024-05-11T03:22:00Z</cp:lastPrinted>
  <dcterms:modified xsi:type="dcterms:W3CDTF">2025-08-26T07:37:18Z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3E359839C4C848F781EAB6FB7DF19B3D_13</vt:lpwstr>
  </property>
  <property fmtid="{D5CDD505-2E9C-101B-9397-08002B2CF9AE}" pid="4" name="KSOTemplateDocerSaveRecord">
    <vt:lpwstr>eyJoZGlkIjoiMWRhM2JiMzAwYTY1ZDM2NTlhMjQzM2M4MDcwNzljN2UiLCJ1c2VySWQiOiI1ODkyNzg5MzIifQ==</vt:lpwstr>
  </property>
</Properties>
</file>