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ACD4">
      <w:pPr>
        <w:jc w:val="left"/>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附件3</w:t>
      </w:r>
    </w:p>
    <w:p w14:paraId="6BC75AC2">
      <w:pPr>
        <w:jc w:val="center"/>
        <w:rPr>
          <w:rFonts w:hint="eastAsia" w:ascii="方正公文小标宋" w:hAnsi="方正公文小标宋" w:eastAsia="方正公文小标宋" w:cs="方正公文小标宋"/>
          <w:sz w:val="36"/>
          <w:szCs w:val="36"/>
          <w:lang w:val="en-US" w:eastAsia="zh-CN"/>
        </w:rPr>
      </w:pPr>
    </w:p>
    <w:p w14:paraId="7CE68ACE">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中国劳动关系学院2026年硕士研究生招生复试</w:t>
      </w:r>
    </w:p>
    <w:p w14:paraId="1122537B">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资格审查材料清单</w:t>
      </w:r>
    </w:p>
    <w:p w14:paraId="35FEE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color w:val="333333"/>
          <w:sz w:val="31"/>
          <w:szCs w:val="31"/>
        </w:rPr>
      </w:pPr>
    </w:p>
    <w:p w14:paraId="22CB6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0" w:firstLineChars="200"/>
        <w:jc w:val="both"/>
        <w:textAlignment w:val="auto"/>
        <w:rPr>
          <w:rFonts w:hint="eastAsia" w:ascii="仿宋" w:hAnsi="仿宋" w:eastAsia="仿宋" w:cs="仿宋"/>
          <w:sz w:val="24"/>
          <w:szCs w:val="24"/>
        </w:rPr>
      </w:pPr>
      <w:r>
        <w:rPr>
          <w:rFonts w:hint="eastAsia" w:ascii="仿宋" w:hAnsi="仿宋" w:eastAsia="仿宋" w:cs="仿宋"/>
          <w:color w:val="333333"/>
          <w:sz w:val="31"/>
          <w:szCs w:val="31"/>
        </w:rPr>
        <w:t>依据复试录取办法规定，学校在复试前对考生进行</w:t>
      </w:r>
      <w:r>
        <w:rPr>
          <w:rStyle w:val="5"/>
          <w:rFonts w:hint="eastAsia" w:ascii="仿宋" w:hAnsi="仿宋" w:eastAsia="仿宋" w:cs="仿宋"/>
          <w:color w:val="333333"/>
          <w:kern w:val="2"/>
          <w:sz w:val="31"/>
          <w:szCs w:val="31"/>
          <w:lang w:bidi="ar-SA"/>
        </w:rPr>
        <w:t>复试资格审查。</w:t>
      </w:r>
      <w:r>
        <w:rPr>
          <w:rFonts w:hint="eastAsia" w:ascii="仿宋" w:hAnsi="仿宋" w:eastAsia="仿宋" w:cs="仿宋"/>
          <w:color w:val="333333"/>
          <w:sz w:val="31"/>
          <w:szCs w:val="31"/>
        </w:rPr>
        <w:t>进入复试名单的考生须按照要求</w:t>
      </w:r>
      <w:r>
        <w:rPr>
          <w:rFonts w:hint="eastAsia" w:ascii="仿宋" w:hAnsi="仿宋" w:eastAsia="仿宋" w:cs="仿宋"/>
          <w:color w:val="333333"/>
          <w:sz w:val="31"/>
          <w:szCs w:val="31"/>
          <w:lang w:val="en-US" w:eastAsia="zh-CN"/>
        </w:rPr>
        <w:t>准备</w:t>
      </w:r>
      <w:r>
        <w:rPr>
          <w:rFonts w:hint="eastAsia" w:ascii="仿宋" w:hAnsi="仿宋" w:eastAsia="仿宋" w:cs="仿宋"/>
          <w:color w:val="333333"/>
          <w:sz w:val="31"/>
          <w:szCs w:val="31"/>
        </w:rPr>
        <w:t>如下材料</w:t>
      </w:r>
      <w:r>
        <w:rPr>
          <w:rFonts w:hint="eastAsia" w:ascii="仿宋" w:hAnsi="仿宋" w:eastAsia="仿宋" w:cs="仿宋"/>
          <w:color w:val="FF0000"/>
          <w:sz w:val="31"/>
          <w:szCs w:val="31"/>
          <w:lang w:val="en-US" w:eastAsia="zh-CN"/>
        </w:rPr>
        <w:t>纸质</w:t>
      </w:r>
      <w:r>
        <w:rPr>
          <w:rFonts w:hint="eastAsia" w:ascii="仿宋" w:hAnsi="仿宋" w:eastAsia="仿宋" w:cs="仿宋"/>
          <w:color w:val="FF0000"/>
          <w:sz w:val="31"/>
          <w:szCs w:val="31"/>
        </w:rPr>
        <w:t>版</w:t>
      </w:r>
      <w:r>
        <w:rPr>
          <w:rFonts w:hint="eastAsia" w:ascii="仿宋" w:hAnsi="仿宋" w:eastAsia="仿宋" w:cs="仿宋"/>
          <w:color w:val="333333"/>
          <w:sz w:val="31"/>
          <w:szCs w:val="31"/>
        </w:rPr>
        <w:t>，</w:t>
      </w:r>
      <w:r>
        <w:rPr>
          <w:rFonts w:hint="eastAsia" w:ascii="仿宋" w:hAnsi="仿宋" w:eastAsia="仿宋" w:cs="仿宋"/>
          <w:color w:val="333333"/>
          <w:sz w:val="31"/>
          <w:szCs w:val="31"/>
          <w:lang w:val="en-US" w:eastAsia="zh-CN"/>
        </w:rPr>
        <w:t>于复试当日进入考场前提交。</w:t>
      </w:r>
      <w:r>
        <w:rPr>
          <w:rFonts w:hint="eastAsia" w:ascii="仿宋" w:hAnsi="仿宋" w:eastAsia="仿宋" w:cs="仿宋"/>
          <w:color w:val="333333"/>
          <w:sz w:val="31"/>
          <w:szCs w:val="31"/>
        </w:rPr>
        <w:t>资料不全且未在规定时间内补充提交符合要求的材料者视为放弃复试资格</w:t>
      </w:r>
      <w:r>
        <w:rPr>
          <w:rFonts w:hint="eastAsia" w:ascii="仿宋" w:hAnsi="仿宋" w:eastAsia="仿宋" w:cs="仿宋"/>
          <w:color w:val="FF0000"/>
          <w:sz w:val="31"/>
          <w:szCs w:val="31"/>
        </w:rPr>
        <w:t>（所有材料须为原件</w:t>
      </w:r>
      <w:r>
        <w:rPr>
          <w:rFonts w:hint="eastAsia" w:ascii="仿宋" w:hAnsi="仿宋" w:eastAsia="仿宋" w:cs="仿宋"/>
          <w:color w:val="FF0000"/>
          <w:sz w:val="31"/>
          <w:szCs w:val="31"/>
          <w:lang w:val="en-US" w:eastAsia="zh-CN"/>
        </w:rPr>
        <w:t>复印件</w:t>
      </w:r>
      <w:r>
        <w:rPr>
          <w:rFonts w:hint="eastAsia" w:ascii="仿宋" w:hAnsi="仿宋" w:eastAsia="仿宋" w:cs="仿宋"/>
          <w:color w:val="FF0000"/>
          <w:sz w:val="31"/>
          <w:szCs w:val="31"/>
        </w:rPr>
        <w:t>）</w:t>
      </w:r>
      <w:r>
        <w:rPr>
          <w:rFonts w:hint="eastAsia" w:ascii="仿宋" w:hAnsi="仿宋" w:eastAsia="仿宋" w:cs="仿宋"/>
          <w:color w:val="333333"/>
          <w:sz w:val="31"/>
          <w:szCs w:val="31"/>
        </w:rPr>
        <w:t>。</w:t>
      </w:r>
    </w:p>
    <w:p w14:paraId="182C4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1.初试准考证（如丢失，请自行前往中国研究生招生信息网打印报名表，报名表上的照片必须为系统生成）；</w:t>
      </w:r>
    </w:p>
    <w:p w14:paraId="725B0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2.第二代居民身份证（正反面复印在一张纸上）；</w:t>
      </w:r>
    </w:p>
    <w:p w14:paraId="5AA87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3.学历或学籍证明材料：</w:t>
      </w:r>
    </w:p>
    <w:p w14:paraId="265BFB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67" w:firstLineChars="15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（1）非应届生提交学历证明材料</w:t>
      </w:r>
    </w:p>
    <w:p w14:paraId="4A336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2" w:firstLineChars="200"/>
        <w:jc w:val="both"/>
        <w:textAlignment w:val="auto"/>
        <w:rPr>
          <w:rFonts w:hint="eastAsia" w:ascii="仿宋" w:hAnsi="仿宋" w:eastAsia="仿宋" w:cs="仿宋"/>
          <w:sz w:val="24"/>
          <w:szCs w:val="24"/>
        </w:rPr>
      </w:pPr>
      <w:r>
        <w:rPr>
          <w:rStyle w:val="5"/>
          <w:rFonts w:hint="eastAsia" w:ascii="仿宋" w:hAnsi="仿宋" w:eastAsia="仿宋" w:cs="仿宋"/>
          <w:color w:val="333333"/>
          <w:kern w:val="2"/>
          <w:sz w:val="31"/>
          <w:szCs w:val="31"/>
          <w:lang w:bidi="ar-SA"/>
        </w:rPr>
        <w:t>获得国内学历文凭的考生：</w:t>
      </w:r>
    </w:p>
    <w:p w14:paraId="3194E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①毕业证书原件；</w:t>
      </w:r>
    </w:p>
    <w:p w14:paraId="199EA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②《教育部学历证书电子注册备案表》（中文版，请将有效期延至3个月以上）或《中国高等教育学历认证报告》。办理方法详见</w:t>
      </w:r>
      <w:r>
        <w:rPr>
          <w:rFonts w:hint="eastAsia" w:ascii="楷体" w:hAnsi="楷体" w:eastAsia="楷体" w:cs="楷体"/>
          <w:color w:val="333333"/>
          <w:sz w:val="31"/>
          <w:szCs w:val="31"/>
        </w:rPr>
        <w:fldChar w:fldCharType="begin"/>
      </w:r>
      <w:r>
        <w:rPr>
          <w:rFonts w:hint="eastAsia" w:ascii="楷体" w:hAnsi="楷体" w:eastAsia="楷体" w:cs="楷体"/>
          <w:color w:val="333333"/>
          <w:sz w:val="31"/>
          <w:szCs w:val="31"/>
        </w:rPr>
        <w:instrText xml:space="preserve"> HYPERLINK "http://www.chsi.com.cn/" </w:instrText>
      </w:r>
      <w:r>
        <w:rPr>
          <w:rFonts w:hint="eastAsia" w:ascii="楷体" w:hAnsi="楷体" w:eastAsia="楷体" w:cs="楷体"/>
          <w:color w:val="333333"/>
          <w:sz w:val="31"/>
          <w:szCs w:val="31"/>
        </w:rPr>
        <w:fldChar w:fldCharType="separate"/>
      </w:r>
      <w:r>
        <w:rPr>
          <w:rStyle w:val="6"/>
          <w:rFonts w:hint="eastAsia" w:ascii="楷体" w:hAnsi="楷体" w:eastAsia="楷体" w:cs="楷体"/>
          <w:sz w:val="31"/>
          <w:szCs w:val="31"/>
        </w:rPr>
        <w:t>http://www.chsi.com.cn/</w:t>
      </w:r>
      <w:r>
        <w:rPr>
          <w:rFonts w:hint="eastAsia" w:ascii="楷体" w:hAnsi="楷体" w:eastAsia="楷体" w:cs="楷体"/>
          <w:color w:val="333333"/>
          <w:sz w:val="31"/>
          <w:szCs w:val="31"/>
        </w:rPr>
        <w:fldChar w:fldCharType="end"/>
      </w:r>
    </w:p>
    <w:p w14:paraId="6FAC6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注：2001年以前的毕业证书或其他网上无法在线查询的证书，须提供书面认证报告</w:t>
      </w:r>
      <w:r>
        <w:rPr>
          <w:rFonts w:hint="eastAsia" w:ascii="楷体" w:hAnsi="楷体" w:eastAsia="楷体" w:cs="楷体"/>
          <w:color w:val="333333"/>
          <w:sz w:val="31"/>
          <w:szCs w:val="31"/>
          <w:lang w:eastAsia="zh-CN"/>
        </w:rPr>
        <w:t>；</w:t>
      </w:r>
      <w:r>
        <w:rPr>
          <w:rFonts w:hint="eastAsia" w:ascii="楷体" w:hAnsi="楷体" w:eastAsia="楷体" w:cs="楷体"/>
          <w:color w:val="333333"/>
          <w:sz w:val="31"/>
          <w:szCs w:val="31"/>
          <w:lang w:val="en-US" w:eastAsia="zh-CN"/>
        </w:rPr>
        <w:t>2001年以后的毕业证书，</w:t>
      </w:r>
      <w:r>
        <w:rPr>
          <w:rFonts w:hint="eastAsia" w:ascii="楷体" w:hAnsi="楷体" w:eastAsia="楷体" w:cs="楷体"/>
          <w:color w:val="333333"/>
          <w:sz w:val="31"/>
          <w:szCs w:val="31"/>
          <w:lang w:eastAsia="zh-CN"/>
        </w:rPr>
        <w:t>考生可登录研招网中国高等教育学历证书查询系统查询，将网上查询到的电子注册备案表打印出来即可</w:t>
      </w:r>
    </w:p>
    <w:p w14:paraId="0194E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2" w:firstLineChars="200"/>
        <w:jc w:val="both"/>
        <w:textAlignment w:val="auto"/>
        <w:rPr>
          <w:rFonts w:hint="eastAsia" w:ascii="仿宋" w:hAnsi="仿宋" w:eastAsia="仿宋" w:cs="仿宋"/>
          <w:sz w:val="24"/>
          <w:szCs w:val="24"/>
        </w:rPr>
      </w:pPr>
      <w:r>
        <w:rPr>
          <w:rStyle w:val="5"/>
          <w:rFonts w:hint="eastAsia" w:ascii="仿宋" w:hAnsi="仿宋" w:eastAsia="仿宋" w:cs="仿宋"/>
          <w:color w:val="333333"/>
          <w:kern w:val="2"/>
          <w:sz w:val="31"/>
          <w:szCs w:val="31"/>
          <w:lang w:bidi="ar-SA"/>
        </w:rPr>
        <w:t>获得国外文凭的考生：</w:t>
      </w:r>
    </w:p>
    <w:p w14:paraId="06EAC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①学历或学位证书；</w:t>
      </w:r>
    </w:p>
    <w:p w14:paraId="1B07D2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②教育部留学服务中心出具的《认证报告》。</w:t>
      </w:r>
    </w:p>
    <w:p w14:paraId="11DDA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67" w:firstLineChars="150"/>
        <w:jc w:val="both"/>
        <w:textAlignment w:val="auto"/>
        <w:rPr>
          <w:rFonts w:hint="eastAsia" w:ascii="仿宋" w:hAnsi="仿宋" w:eastAsia="仿宋" w:cs="仿宋"/>
          <w:b/>
          <w:bCs/>
          <w:color w:val="333333"/>
          <w:sz w:val="31"/>
          <w:szCs w:val="31"/>
        </w:rPr>
      </w:pPr>
      <w:r>
        <w:rPr>
          <w:rFonts w:hint="eastAsia" w:ascii="仿宋" w:hAnsi="仿宋" w:eastAsia="仿宋" w:cs="仿宋"/>
          <w:b/>
          <w:bCs/>
          <w:color w:val="333333"/>
          <w:sz w:val="31"/>
          <w:szCs w:val="31"/>
        </w:rPr>
        <w:t>（2）应届本科毕业生提交学籍证明材料</w:t>
      </w:r>
    </w:p>
    <w:p w14:paraId="0322BA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①学生证原件扫描件（个人信息页及注册页复印在一张纸上）；</w:t>
      </w:r>
    </w:p>
    <w:p w14:paraId="18302F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②《教育部学籍在线验证报告》（中文版，请将有效期延至3个月以上）。</w:t>
      </w:r>
    </w:p>
    <w:p w14:paraId="2765C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办理方法详见</w:t>
      </w:r>
      <w:r>
        <w:rPr>
          <w:rFonts w:hint="eastAsia" w:ascii="楷体" w:hAnsi="楷体" w:eastAsia="楷体" w:cs="楷体"/>
          <w:color w:val="333333"/>
          <w:sz w:val="24"/>
          <w:szCs w:val="24"/>
          <w:u w:val="none"/>
        </w:rPr>
        <w:fldChar w:fldCharType="begin"/>
      </w:r>
      <w:r>
        <w:rPr>
          <w:rFonts w:hint="eastAsia" w:ascii="楷体" w:hAnsi="楷体" w:eastAsia="楷体" w:cs="楷体"/>
          <w:color w:val="333333"/>
          <w:sz w:val="24"/>
          <w:szCs w:val="24"/>
          <w:u w:val="none"/>
        </w:rPr>
        <w:instrText xml:space="preserve"> HYPERLINK "http://www.chsi.com.cn/" </w:instrText>
      </w:r>
      <w:r>
        <w:rPr>
          <w:rFonts w:hint="eastAsia" w:ascii="楷体" w:hAnsi="楷体" w:eastAsia="楷体" w:cs="楷体"/>
          <w:color w:val="333333"/>
          <w:sz w:val="24"/>
          <w:szCs w:val="24"/>
          <w:u w:val="none"/>
        </w:rPr>
        <w:fldChar w:fldCharType="separate"/>
      </w:r>
      <w:r>
        <w:rPr>
          <w:rStyle w:val="6"/>
          <w:rFonts w:hint="eastAsia" w:ascii="楷体" w:hAnsi="楷体" w:eastAsia="楷体" w:cs="楷体"/>
          <w:color w:val="333333"/>
          <w:kern w:val="2"/>
          <w:sz w:val="31"/>
          <w:szCs w:val="31"/>
          <w:u w:val="none"/>
          <w:lang w:bidi="ar-SA"/>
        </w:rPr>
        <w:t>http://www.chsi.com.cn/</w:t>
      </w:r>
      <w:r>
        <w:rPr>
          <w:rFonts w:hint="eastAsia" w:ascii="楷体" w:hAnsi="楷体" w:eastAsia="楷体" w:cs="楷体"/>
          <w:color w:val="333333"/>
          <w:sz w:val="24"/>
          <w:szCs w:val="24"/>
          <w:u w:val="none"/>
        </w:rPr>
        <w:fldChar w:fldCharType="end"/>
      </w:r>
      <w:r>
        <w:rPr>
          <w:rFonts w:hint="eastAsia" w:ascii="楷体" w:hAnsi="楷体" w:eastAsia="楷体" w:cs="楷体"/>
          <w:color w:val="333333"/>
          <w:sz w:val="31"/>
          <w:szCs w:val="31"/>
        </w:rPr>
        <w:t>。</w:t>
      </w:r>
    </w:p>
    <w:p w14:paraId="1E1C34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注：应届本科毕业生及自学考试和网络教育届时可毕业本科生考生：在录取当年入学前（下同）须取得国家承认的国（境）内高校本科毕业证书或教育部留学服务中心出具的《国（境）外学历学位认证书》。录取当年入学前未取得相关证书的，其录取资格无效。</w:t>
      </w:r>
    </w:p>
    <w:p w14:paraId="1D3F1E2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31"/>
          <w:szCs w:val="31"/>
        </w:rPr>
      </w:pPr>
      <w:r>
        <w:rPr>
          <w:rFonts w:hint="eastAsia" w:ascii="仿宋" w:hAnsi="仿宋" w:eastAsia="仿宋" w:cs="仿宋"/>
          <w:b/>
          <w:bCs/>
          <w:color w:val="333333"/>
          <w:sz w:val="31"/>
          <w:szCs w:val="31"/>
        </w:rPr>
        <w:t>《中国劳动关系学院复试申请表》</w:t>
      </w:r>
      <w:r>
        <w:rPr>
          <w:rFonts w:hint="eastAsia" w:ascii="仿宋" w:hAnsi="仿宋" w:eastAsia="仿宋" w:cs="仿宋"/>
          <w:b/>
          <w:bCs/>
          <w:sz w:val="31"/>
          <w:szCs w:val="31"/>
        </w:rPr>
        <w:t>（见附件</w:t>
      </w:r>
      <w:r>
        <w:rPr>
          <w:rFonts w:hint="eastAsia" w:ascii="仿宋" w:hAnsi="仿宋" w:eastAsia="仿宋" w:cs="仿宋"/>
          <w:b/>
          <w:bCs/>
          <w:sz w:val="31"/>
          <w:szCs w:val="31"/>
          <w:lang w:val="en-US" w:eastAsia="zh-CN"/>
        </w:rPr>
        <w:t>1</w:t>
      </w:r>
      <w:r>
        <w:rPr>
          <w:rFonts w:hint="eastAsia" w:ascii="仿宋" w:hAnsi="仿宋" w:eastAsia="仿宋" w:cs="仿宋"/>
          <w:b/>
          <w:bCs/>
          <w:sz w:val="31"/>
          <w:szCs w:val="31"/>
        </w:rPr>
        <w:t>）</w:t>
      </w:r>
      <w:r>
        <w:rPr>
          <w:rFonts w:hint="eastAsia" w:ascii="仿宋" w:hAnsi="仿宋" w:eastAsia="仿宋" w:cs="仿宋"/>
          <w:b/>
          <w:bCs/>
          <w:sz w:val="31"/>
          <w:szCs w:val="31"/>
          <w:lang w:eastAsia="zh-CN"/>
        </w:rPr>
        <w:t>；</w:t>
      </w:r>
    </w:p>
    <w:p w14:paraId="05EDA6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注：报考类别为定向就业的考生须提供具有考生所在单位“同意其报考硕士专业学位研究生”的签字和加盖单位</w:t>
      </w:r>
      <w:r>
        <w:rPr>
          <w:rFonts w:hint="eastAsia" w:ascii="楷体" w:hAnsi="楷体" w:eastAsia="楷体" w:cs="楷体"/>
          <w:b/>
          <w:bCs/>
          <w:color w:val="333333"/>
          <w:sz w:val="31"/>
          <w:szCs w:val="31"/>
        </w:rPr>
        <w:t>组织或人事部门</w:t>
      </w:r>
      <w:r>
        <w:rPr>
          <w:rFonts w:hint="eastAsia" w:ascii="楷体" w:hAnsi="楷体" w:eastAsia="楷体" w:cs="楷体"/>
          <w:color w:val="333333"/>
          <w:sz w:val="31"/>
          <w:szCs w:val="31"/>
        </w:rPr>
        <w:t>公章的《复试申请表》</w:t>
      </w:r>
    </w:p>
    <w:p w14:paraId="0A0A6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5.亲笔签名的《中国劳动关系学院诚信复试承诺书》（见附件</w:t>
      </w:r>
      <w:r>
        <w:rPr>
          <w:rFonts w:hint="eastAsia" w:ascii="仿宋" w:hAnsi="仿宋" w:eastAsia="仿宋" w:cs="仿宋"/>
          <w:b/>
          <w:bCs/>
          <w:color w:val="333333"/>
          <w:sz w:val="31"/>
          <w:szCs w:val="31"/>
          <w:lang w:val="en-US" w:eastAsia="zh-CN"/>
        </w:rPr>
        <w:t>2</w:t>
      </w:r>
      <w:r>
        <w:rPr>
          <w:rFonts w:hint="eastAsia" w:ascii="仿宋" w:hAnsi="仿宋" w:eastAsia="仿宋" w:cs="仿宋"/>
          <w:b/>
          <w:bCs/>
          <w:color w:val="333333"/>
          <w:sz w:val="31"/>
          <w:szCs w:val="31"/>
        </w:rPr>
        <w:t>）；</w:t>
      </w:r>
    </w:p>
    <w:p w14:paraId="743CF5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color w:val="333333"/>
          <w:sz w:val="31"/>
          <w:szCs w:val="31"/>
        </w:rPr>
      </w:pPr>
      <w:r>
        <w:rPr>
          <w:rFonts w:hint="eastAsia" w:ascii="仿宋" w:hAnsi="仿宋" w:eastAsia="仿宋" w:cs="仿宋"/>
          <w:b/>
          <w:bCs/>
          <w:color w:val="333333"/>
          <w:sz w:val="31"/>
          <w:szCs w:val="31"/>
        </w:rPr>
        <w:t>6.</w:t>
      </w:r>
      <w:r>
        <w:rPr>
          <w:rFonts w:hint="eastAsia" w:ascii="仿宋" w:hAnsi="仿宋" w:eastAsia="仿宋" w:cs="仿宋"/>
          <w:b/>
          <w:bCs/>
          <w:color w:val="333333"/>
          <w:sz w:val="31"/>
          <w:szCs w:val="31"/>
          <w:lang w:eastAsia="zh-CN"/>
        </w:rPr>
        <w:t>享受特殊政策的</w:t>
      </w:r>
      <w:r>
        <w:rPr>
          <w:rFonts w:hint="eastAsia" w:ascii="仿宋" w:hAnsi="仿宋" w:eastAsia="仿宋" w:cs="仿宋"/>
          <w:b/>
          <w:bCs/>
          <w:color w:val="333333"/>
          <w:sz w:val="31"/>
          <w:szCs w:val="31"/>
        </w:rPr>
        <w:t>考生还须提供相关证明材料。</w:t>
      </w:r>
    </w:p>
    <w:p w14:paraId="2F0836FC">
      <w:pPr>
        <w:keepNext w:val="0"/>
        <w:keepLines w:val="0"/>
        <w:pageBreakBefore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①退役大学生士兵计划考生:</w:t>
      </w:r>
    </w:p>
    <w:p w14:paraId="2CF2483E">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rPr>
        <w:t>《入伍批准书》和《退出现役证》</w:t>
      </w:r>
    </w:p>
    <w:p w14:paraId="301CE922">
      <w:pPr>
        <w:keepNext w:val="0"/>
        <w:keepLines w:val="0"/>
        <w:pageBreakBefore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②享受少数民族照顾政策考生</w:t>
      </w:r>
    </w:p>
    <w:p w14:paraId="4E636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rPr>
        <w:t>户口簿首页及本人页、工作单位在职证明（需明确单位所在地、考生身份、考生入职时间、同意报考等信息）、</w:t>
      </w:r>
      <w:r>
        <w:rPr>
          <w:rFonts w:hint="eastAsia" w:ascii="楷体" w:hAnsi="楷体" w:eastAsia="楷体" w:cs="楷体"/>
          <w:i w:val="0"/>
          <w:iCs w:val="0"/>
          <w:caps w:val="0"/>
          <w:color w:val="333333"/>
          <w:spacing w:val="0"/>
          <w:sz w:val="32"/>
          <w:szCs w:val="32"/>
          <w:shd w:val="clear" w:fill="FFFFFF"/>
          <w:lang w:val="en-US" w:eastAsia="zh-CN"/>
        </w:rPr>
        <w:t>社会保险</w:t>
      </w:r>
      <w:r>
        <w:rPr>
          <w:rFonts w:hint="eastAsia" w:ascii="楷体" w:hAnsi="楷体" w:eastAsia="楷体" w:cs="楷体"/>
          <w:i w:val="0"/>
          <w:iCs w:val="0"/>
          <w:caps w:val="0"/>
          <w:color w:val="333333"/>
          <w:spacing w:val="0"/>
          <w:sz w:val="32"/>
          <w:szCs w:val="32"/>
          <w:shd w:val="clear" w:fill="FFFFFF"/>
        </w:rPr>
        <w:t>缴纳证明。</w:t>
      </w:r>
    </w:p>
    <w:p w14:paraId="760E0D54">
      <w:pPr>
        <w:keepNext w:val="0"/>
        <w:keepLines w:val="0"/>
        <w:pageBreakBefore w:val="0"/>
        <w:widowControl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③享受初试加分政策考生</w:t>
      </w:r>
    </w:p>
    <w:p w14:paraId="67EF1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项目合同及考核合格证明材料。</w:t>
      </w:r>
    </w:p>
    <w:p w14:paraId="08B9F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3" w:firstLineChars="200"/>
        <w:jc w:val="both"/>
        <w:textAlignment w:val="auto"/>
        <w:rPr>
          <w:rStyle w:val="5"/>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b/>
          <w:bCs/>
          <w:kern w:val="2"/>
          <w:sz w:val="32"/>
          <w:szCs w:val="32"/>
          <w:lang w:val="en-US" w:eastAsia="zh-CN" w:bidi="ar-SA"/>
        </w:rPr>
        <w:t>④</w:t>
      </w:r>
      <w:r>
        <w:rPr>
          <w:rStyle w:val="5"/>
          <w:rFonts w:hint="eastAsia" w:ascii="楷体" w:hAnsi="楷体" w:eastAsia="楷体" w:cs="楷体"/>
          <w:i w:val="0"/>
          <w:iCs w:val="0"/>
          <w:caps w:val="0"/>
          <w:color w:val="333333"/>
          <w:spacing w:val="0"/>
          <w:kern w:val="2"/>
          <w:sz w:val="32"/>
          <w:szCs w:val="32"/>
          <w:shd w:val="clear" w:fill="FFFFFF"/>
          <w:lang w:bidi="ar-SA"/>
        </w:rPr>
        <w:t>立功表彰退役军人</w:t>
      </w:r>
    </w:p>
    <w:p w14:paraId="00F90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lang w:val="en-US" w:eastAsia="zh-CN"/>
        </w:rPr>
        <w:t>符合要求的</w:t>
      </w:r>
      <w:r>
        <w:rPr>
          <w:rFonts w:hint="eastAsia" w:ascii="楷体" w:hAnsi="楷体" w:eastAsia="楷体" w:cs="楷体"/>
          <w:i w:val="0"/>
          <w:iCs w:val="0"/>
          <w:caps w:val="0"/>
          <w:color w:val="333333"/>
          <w:spacing w:val="0"/>
          <w:sz w:val="32"/>
          <w:szCs w:val="32"/>
          <w:shd w:val="clear" w:fill="FFFFFF"/>
        </w:rPr>
        <w:t>立功（表彰）相关证明材料、《入伍批准书》和《退出现役证》。</w:t>
      </w:r>
    </w:p>
    <w:p w14:paraId="4FF239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leftChars="0" w:right="0" w:rightChars="0" w:firstLine="643" w:firstLineChars="200"/>
        <w:jc w:val="both"/>
        <w:textAlignment w:val="auto"/>
        <w:rPr>
          <w:rFonts w:hint="eastAsia" w:ascii="楷体" w:hAnsi="楷体" w:eastAsia="楷体" w:cs="楷体"/>
          <w:b/>
          <w:bCs/>
          <w:i w:val="0"/>
          <w:iCs w:val="0"/>
          <w:caps w:val="0"/>
          <w:color w:val="333333"/>
          <w:spacing w:val="0"/>
          <w:sz w:val="32"/>
          <w:szCs w:val="32"/>
          <w:shd w:val="clear" w:fill="FFFFFF"/>
          <w:lang w:eastAsia="zh-CN"/>
        </w:rPr>
      </w:pPr>
      <w:r>
        <w:rPr>
          <w:rFonts w:hint="eastAsia" w:ascii="楷体" w:hAnsi="楷体" w:eastAsia="楷体" w:cs="楷体"/>
          <w:b/>
          <w:bCs/>
          <w:sz w:val="32"/>
          <w:szCs w:val="32"/>
          <w:lang w:val="en-US" w:eastAsia="zh-CN"/>
        </w:rPr>
        <w:t>⑤</w:t>
      </w:r>
      <w:r>
        <w:rPr>
          <w:rFonts w:hint="eastAsia" w:ascii="楷体" w:hAnsi="楷体" w:eastAsia="楷体" w:cs="楷体"/>
          <w:b/>
          <w:bCs/>
          <w:i w:val="0"/>
          <w:iCs w:val="0"/>
          <w:caps w:val="0"/>
          <w:color w:val="333333"/>
          <w:spacing w:val="0"/>
          <w:sz w:val="32"/>
          <w:szCs w:val="32"/>
          <w:shd w:val="clear" w:fill="FFFFFF"/>
          <w:lang w:eastAsia="zh-CN"/>
        </w:rPr>
        <w:t>同等学力考生</w:t>
      </w:r>
    </w:p>
    <w:p w14:paraId="4A0B6ECB">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outlineLvl w:val="9"/>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提供考生在普通高校本科阶段、成人高考专升本阶段、自学考试本科阶段或其他本科学习阶段，修读过8门及以上与报考学科相关的本科专业必修课程并考试成绩合格，由高校教务部门或省级自考办出具的成绩单。</w:t>
      </w:r>
    </w:p>
    <w:p w14:paraId="7492B9F4">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outlineLvl w:val="9"/>
        <w:rPr>
          <w:rFonts w:hint="default"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注：享受特殊政策考生的相关材料须按我校于3月12日发布的《中国劳动关系学院关于提交2026年硕士研究生招生考试享受初试加分、少数民族照顾、免初试政策证明及同等学力相关证明材料的通知》要求，提前发送至我校研招邮箱yz@culr.edu.cn。详情请见通知正文。</w:t>
      </w:r>
    </w:p>
    <w:p w14:paraId="74CE6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以上1-5项均为非专项计划类考生必须项，1-6项为</w:t>
      </w:r>
      <w:r>
        <w:rPr>
          <w:rFonts w:hint="eastAsia" w:ascii="仿宋" w:hAnsi="仿宋" w:eastAsia="仿宋" w:cs="仿宋"/>
          <w:color w:val="333333"/>
          <w:sz w:val="32"/>
          <w:szCs w:val="32"/>
          <w:lang w:eastAsia="zh-CN"/>
        </w:rPr>
        <w:t>享受特殊政策考生</w:t>
      </w:r>
      <w:r>
        <w:rPr>
          <w:rFonts w:hint="eastAsia" w:ascii="仿宋" w:hAnsi="仿宋" w:eastAsia="仿宋" w:cs="仿宋"/>
          <w:color w:val="333333"/>
          <w:sz w:val="32"/>
          <w:szCs w:val="32"/>
        </w:rPr>
        <w:t>必须项。</w:t>
      </w:r>
    </w:p>
    <w:p w14:paraId="7E9ABC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说明：</w:t>
      </w:r>
    </w:p>
    <w:p w14:paraId="2494BDC0">
      <w:pPr>
        <w:adjustRightInd w:val="0"/>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①对于未按时提交复试资格审查材料的考生，视为自行放弃复试资格。对于提交材料与实际情况不符或弄虚作假者，一经发现，学校将取消其复试录取、入学资格或取消学籍。情节严重的，根据相关法律法规移交有关部门处理。考生入学报到时，招生学院将对其有效身份证件、学历学位证书、学历学籍核验结果等报名材料原件及报考资格进行再次审查，对不符合规定或弄虚作假者，一经查实，取消入学资格。</w:t>
      </w:r>
    </w:p>
    <w:p w14:paraId="67596CF5">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②</w:t>
      </w:r>
      <w:r>
        <w:rPr>
          <w:rFonts w:hint="eastAsia" w:ascii="楷体" w:hAnsi="楷体" w:eastAsia="楷体" w:cs="楷体"/>
          <w:b/>
          <w:bCs/>
          <w:sz w:val="32"/>
          <w:szCs w:val="32"/>
          <w:lang w:val="en-US" w:eastAsia="zh-CN"/>
        </w:rPr>
        <w:t>退役大学生士兵计划考生：</w:t>
      </w:r>
      <w:r>
        <w:rPr>
          <w:rFonts w:hint="eastAsia" w:ascii="楷体" w:hAnsi="楷体" w:eastAsia="楷体" w:cs="楷体"/>
          <w:sz w:val="32"/>
          <w:szCs w:val="32"/>
        </w:rPr>
        <w:t>退役大学生士兵计划考生除以上材料还须提交《入伍批准书》和《退出现役证》。</w:t>
      </w:r>
    </w:p>
    <w:p w14:paraId="0BC0534B">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③</w:t>
      </w:r>
      <w:r>
        <w:rPr>
          <w:rFonts w:hint="eastAsia" w:ascii="楷体" w:hAnsi="楷体" w:eastAsia="楷体" w:cs="楷体"/>
          <w:b/>
          <w:bCs/>
          <w:sz w:val="32"/>
          <w:szCs w:val="32"/>
          <w:lang w:val="en-US" w:eastAsia="zh-CN"/>
        </w:rPr>
        <w:t>享受少数民族照顾政策考生：</w:t>
      </w:r>
      <w:r>
        <w:rPr>
          <w:rFonts w:hint="eastAsia" w:ascii="楷体" w:hAnsi="楷体" w:eastAsia="楷体" w:cs="楷体"/>
          <w:sz w:val="32"/>
          <w:szCs w:val="32"/>
        </w:rPr>
        <w:t>符合教育部规定的少数民族照顾政策条件并申请享受照顾政策的考生，须在“中国研究 生招生信息网”网上报名时按要求填报相关信息，并如实填写少数民族身份及定向就业少数民族地区。未按规定申报的，不享受相应照顾政策。已按要求申请的考生，还须在复试前提交相关证明材料。</w:t>
      </w:r>
    </w:p>
    <w:p w14:paraId="078208A8">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④</w:t>
      </w:r>
      <w:r>
        <w:rPr>
          <w:rFonts w:hint="eastAsia" w:ascii="楷体" w:hAnsi="楷体" w:eastAsia="楷体" w:cs="楷体"/>
          <w:b/>
          <w:bCs/>
          <w:sz w:val="32"/>
          <w:szCs w:val="32"/>
          <w:lang w:val="en-US" w:eastAsia="zh-CN"/>
        </w:rPr>
        <w:t>享受初试加分政策考生：</w:t>
      </w:r>
      <w:r>
        <w:rPr>
          <w:rFonts w:hint="eastAsia" w:ascii="楷体" w:hAnsi="楷体" w:eastAsia="楷体" w:cs="楷体"/>
          <w:sz w:val="32"/>
          <w:szCs w:val="32"/>
        </w:rPr>
        <w:t>符合教育部规定的初试加分条件并申请享受照顾政策的考生，须在“中国研究生招生信息网”网上报名时填报相关信息。未按规定申报的，不享受相应加分政策。已按要求申请的考生，须在复试前提交相关证明材料。</w:t>
      </w:r>
    </w:p>
    <w:p w14:paraId="7CBEE763">
      <w:pPr>
        <w:keepNext w:val="0"/>
        <w:keepLines w:val="0"/>
        <w:pageBreakBefore w:val="0"/>
        <w:kinsoku/>
        <w:wordWrap/>
        <w:overflowPunct/>
        <w:topLinePunct w:val="0"/>
        <w:autoSpaceDE/>
        <w:autoSpaceDN/>
        <w:bidi w:val="0"/>
        <w:spacing w:line="360" w:lineRule="auto"/>
        <w:ind w:left="0" w:firstLine="643" w:firstLineChars="200"/>
        <w:jc w:val="both"/>
        <w:textAlignment w:val="auto"/>
        <w:rPr>
          <w:rFonts w:hint="eastAsia" w:ascii="楷体" w:hAnsi="楷体" w:eastAsia="楷体" w:cs="楷体"/>
          <w:sz w:val="32"/>
          <w:szCs w:val="32"/>
        </w:rPr>
      </w:pPr>
      <w:r>
        <w:rPr>
          <w:rFonts w:hint="eastAsia" w:ascii="楷体" w:hAnsi="楷体" w:eastAsia="楷体" w:cs="楷体"/>
          <w:b/>
          <w:bCs/>
          <w:sz w:val="32"/>
          <w:szCs w:val="32"/>
          <w:lang w:val="en-US" w:eastAsia="zh-CN"/>
        </w:rPr>
        <w:t>⑤</w:t>
      </w:r>
      <w:r>
        <w:rPr>
          <w:rFonts w:hint="eastAsia" w:ascii="楷体" w:hAnsi="楷体" w:eastAsia="楷体" w:cs="楷体"/>
          <w:b/>
          <w:bCs/>
          <w:sz w:val="32"/>
          <w:szCs w:val="32"/>
        </w:rPr>
        <w:t>应届本科毕业生及自学考试和网络教育届时可毕业本科生考生</w:t>
      </w:r>
      <w:r>
        <w:rPr>
          <w:rFonts w:hint="eastAsia" w:ascii="楷体" w:hAnsi="楷体" w:eastAsia="楷体" w:cs="楷体"/>
          <w:b/>
          <w:bCs/>
          <w:sz w:val="32"/>
          <w:szCs w:val="32"/>
          <w:lang w:eastAsia="zh-CN"/>
        </w:rPr>
        <w:t>：</w:t>
      </w:r>
      <w:r>
        <w:rPr>
          <w:rFonts w:hint="eastAsia" w:ascii="楷体" w:hAnsi="楷体" w:eastAsia="楷体" w:cs="楷体"/>
          <w:sz w:val="32"/>
          <w:szCs w:val="32"/>
        </w:rPr>
        <w:t>在录取当年入学前（下同）须取得国家承认的国（境）内高校本科毕业证书或教育部留学服务中心出具的《国（境）外学历学位认证书》。录取当年入学前未取得相关证书的，其录取资格无效。</w:t>
      </w:r>
    </w:p>
    <w:p w14:paraId="1AD30044">
      <w:pPr>
        <w:keepNext w:val="0"/>
        <w:keepLines w:val="0"/>
        <w:pageBreakBefore w:val="0"/>
        <w:kinsoku/>
        <w:wordWrap/>
        <w:overflowPunct/>
        <w:topLinePunct w:val="0"/>
        <w:autoSpaceDE/>
        <w:autoSpaceDN/>
        <w:bidi w:val="0"/>
        <w:spacing w:line="360" w:lineRule="auto"/>
        <w:ind w:left="0" w:firstLine="640" w:firstLineChars="200"/>
        <w:jc w:val="both"/>
        <w:textAlignment w:val="auto"/>
        <w:rPr>
          <w:rStyle w:val="5"/>
          <w:rFonts w:hint="eastAsia" w:ascii="仿宋" w:hAnsi="仿宋" w:eastAsia="仿宋" w:cs="仿宋"/>
          <w:color w:val="333333"/>
          <w:kern w:val="2"/>
          <w:sz w:val="32"/>
          <w:szCs w:val="32"/>
          <w:lang w:bidi="ar-SA"/>
        </w:rPr>
      </w:pPr>
      <w:r>
        <w:rPr>
          <w:rFonts w:hint="eastAsia" w:ascii="仿宋" w:hAnsi="仿宋" w:eastAsia="仿宋" w:cs="仿宋"/>
          <w:color w:val="333333"/>
          <w:sz w:val="32"/>
          <w:szCs w:val="32"/>
        </w:rPr>
        <w:t>请考生将以上材料</w:t>
      </w:r>
      <w:r>
        <w:rPr>
          <w:rFonts w:hint="eastAsia" w:ascii="仿宋" w:hAnsi="仿宋" w:eastAsia="仿宋" w:cs="仿宋"/>
          <w:color w:val="333333"/>
          <w:sz w:val="32"/>
          <w:szCs w:val="32"/>
          <w:lang w:eastAsia="zh-CN"/>
        </w:rPr>
        <w:t>原件及复印件按顺序排列带至复试现场请工作人员进行核验，我校将在复试前对考生进行资格复审，</w:t>
      </w:r>
      <w:r>
        <w:rPr>
          <w:rStyle w:val="5"/>
          <w:rFonts w:hint="eastAsia" w:ascii="仿宋" w:hAnsi="仿宋" w:eastAsia="仿宋" w:cs="仿宋"/>
          <w:color w:val="333333"/>
          <w:kern w:val="2"/>
          <w:sz w:val="32"/>
          <w:szCs w:val="32"/>
          <w:lang w:bidi="ar-SA"/>
        </w:rPr>
        <w:t>对于未按时提交复试资格审查材料的考生，视为自行放弃复试资格。</w:t>
      </w:r>
    </w:p>
    <w:p w14:paraId="60A623FC">
      <w:pPr>
        <w:keepNext w:val="0"/>
        <w:keepLines w:val="0"/>
        <w:pageBreakBefore w:val="0"/>
        <w:kinsoku/>
        <w:wordWrap/>
        <w:overflowPunct/>
        <w:topLinePunct w:val="0"/>
        <w:autoSpaceDE/>
        <w:autoSpaceDN/>
        <w:bidi w:val="0"/>
        <w:spacing w:line="360" w:lineRule="auto"/>
        <w:ind w:left="0" w:firstLine="643" w:firstLineChars="200"/>
        <w:jc w:val="both"/>
        <w:textAlignment w:val="auto"/>
        <w:rPr>
          <w:rStyle w:val="5"/>
          <w:rFonts w:hint="eastAsia" w:ascii="仿宋" w:hAnsi="仿宋" w:eastAsia="仿宋" w:cs="仿宋"/>
          <w:color w:val="333333"/>
          <w:kern w:val="2"/>
          <w:sz w:val="32"/>
          <w:szCs w:val="32"/>
          <w:lang w:bidi="ar-SA"/>
        </w:rPr>
      </w:pPr>
    </w:p>
    <w:p w14:paraId="534A4F8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333333"/>
          <w:sz w:val="31"/>
          <w:szCs w:val="31"/>
        </w:rPr>
      </w:pPr>
      <w:r>
        <w:rPr>
          <w:rStyle w:val="5"/>
          <w:rFonts w:hint="eastAsia" w:ascii="仿宋" w:hAnsi="仿宋" w:eastAsia="仿宋" w:cs="仿宋"/>
          <w:b w:val="0"/>
          <w:bCs/>
          <w:color w:val="333333"/>
          <w:kern w:val="2"/>
          <w:sz w:val="32"/>
          <w:szCs w:val="32"/>
          <w:lang w:val="en-US" w:eastAsia="zh-CN" w:bidi="ar-SA"/>
        </w:rPr>
        <w:t xml:space="preserve">附件：3-1 </w:t>
      </w:r>
      <w:r>
        <w:rPr>
          <w:rFonts w:hint="eastAsia" w:ascii="仿宋" w:hAnsi="仿宋" w:eastAsia="仿宋" w:cs="仿宋"/>
          <w:b w:val="0"/>
          <w:bCs/>
          <w:color w:val="333333"/>
          <w:sz w:val="31"/>
          <w:szCs w:val="31"/>
        </w:rPr>
        <w:t>中国劳动关系学院复试申请表</w:t>
      </w:r>
    </w:p>
    <w:p w14:paraId="19CCA2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56" w:leftChars="0"/>
        <w:jc w:val="both"/>
        <w:textAlignment w:val="auto"/>
        <w:rPr>
          <w:rFonts w:hint="default"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3-2 </w:t>
      </w:r>
      <w:r>
        <w:rPr>
          <w:rFonts w:hint="eastAsia" w:ascii="仿宋" w:hAnsi="仿宋" w:eastAsia="仿宋" w:cs="仿宋"/>
          <w:b w:val="0"/>
          <w:bCs/>
          <w:color w:val="333333"/>
          <w:sz w:val="31"/>
          <w:szCs w:val="31"/>
        </w:rPr>
        <w:t>中国劳动关系学院诚信复试承诺书</w:t>
      </w:r>
    </w:p>
    <w:p w14:paraId="5E0A7F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rPr>
      </w:pPr>
    </w:p>
    <w:p w14:paraId="22ED43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                                            研究生处</w:t>
      </w:r>
    </w:p>
    <w:p w14:paraId="1D5B2D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                                      2026年3月16日</w:t>
      </w:r>
    </w:p>
    <w:p w14:paraId="5294D5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p>
    <w:p w14:paraId="60F815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p>
    <w:p w14:paraId="5ED8E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sectPr>
          <w:pgSz w:w="11906" w:h="16838"/>
          <w:pgMar w:top="1440" w:right="1800" w:bottom="1440" w:left="1800" w:header="851" w:footer="992" w:gutter="0"/>
          <w:cols w:space="425" w:num="1"/>
          <w:docGrid w:type="lines" w:linePitch="312" w:charSpace="0"/>
        </w:sectPr>
      </w:pPr>
    </w:p>
    <w:p w14:paraId="46C6E3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b/>
          <w:bCs/>
          <w:sz w:val="32"/>
          <w:lang w:val="en-US" w:eastAsia="zh-CN"/>
        </w:rPr>
      </w:pPr>
      <w:r>
        <w:rPr>
          <w:rFonts w:hint="eastAsia" w:ascii="Times New Roman" w:hAnsi="Times New Roman" w:eastAsia="仿宋" w:cs="Times New Roman"/>
          <w:b/>
          <w:bCs/>
          <w:sz w:val="32"/>
          <w:lang w:val="en-US" w:eastAsia="zh-CN"/>
        </w:rPr>
        <w:t>附件3-1</w:t>
      </w:r>
    </w:p>
    <w:tbl>
      <w:tblPr>
        <w:tblStyle w:val="3"/>
        <w:tblW w:w="8940"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58"/>
        <w:gridCol w:w="1033"/>
        <w:gridCol w:w="849"/>
        <w:gridCol w:w="57"/>
        <w:gridCol w:w="750"/>
        <w:gridCol w:w="178"/>
        <w:gridCol w:w="300"/>
        <w:gridCol w:w="584"/>
        <w:gridCol w:w="787"/>
        <w:gridCol w:w="114"/>
        <w:gridCol w:w="402"/>
        <w:gridCol w:w="134"/>
        <w:gridCol w:w="783"/>
        <w:gridCol w:w="1546"/>
      </w:tblGrid>
      <w:tr w14:paraId="78C5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940" w:type="dxa"/>
            <w:gridSpan w:val="15"/>
            <w:tcBorders>
              <w:top w:val="nil"/>
              <w:left w:val="nil"/>
              <w:bottom w:val="single" w:color="000000" w:sz="4" w:space="0"/>
              <w:right w:val="nil"/>
            </w:tcBorders>
            <w:noWrap w:val="0"/>
            <w:vAlign w:val="center"/>
          </w:tcPr>
          <w:p w14:paraId="45058768">
            <w:pPr>
              <w:keepNext w:val="0"/>
              <w:keepLines w:val="0"/>
              <w:widowControl w:val="0"/>
              <w:suppressLineNumbers w:val="0"/>
              <w:autoSpaceDE/>
              <w:autoSpaceDN w:val="0"/>
              <w:spacing w:before="0" w:beforeAutospacing="0" w:after="0" w:afterAutospacing="0" w:line="520" w:lineRule="exact"/>
              <w:ind w:left="0" w:right="0" w:firstLine="602" w:firstLineChars="200"/>
              <w:jc w:val="center"/>
              <w:textAlignment w:val="top"/>
              <w:rPr>
                <w:rFonts w:hint="eastAsia" w:ascii="楷体" w:hAnsi="楷体" w:eastAsia="楷体" w:cs="楷体"/>
                <w:b/>
                <w:bCs/>
                <w:color w:val="000000"/>
                <w:sz w:val="30"/>
                <w:szCs w:val="30"/>
                <w:lang w:val="en-US"/>
              </w:rPr>
            </w:pPr>
            <w:r>
              <w:rPr>
                <w:rFonts w:hint="eastAsia" w:ascii="楷体" w:hAnsi="楷体" w:eastAsia="楷体" w:cs="楷体"/>
                <w:b/>
                <w:bCs/>
                <w:color w:val="000000"/>
                <w:kern w:val="2"/>
                <w:sz w:val="30"/>
                <w:szCs w:val="30"/>
                <w:lang w:val="en-US" w:eastAsia="zh-CN" w:bidi="ar"/>
              </w:rPr>
              <w:t>中国劳动关系学院2026年硕士研究生复试申请表</w:t>
            </w:r>
          </w:p>
        </w:tc>
      </w:tr>
      <w:tr w14:paraId="227C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423" w:type="dxa"/>
            <w:gridSpan w:val="2"/>
            <w:tcBorders>
              <w:top w:val="single" w:color="000000" w:sz="4" w:space="0"/>
              <w:left w:val="single" w:color="000000" w:sz="4" w:space="0"/>
              <w:bottom w:val="single" w:color="000000" w:sz="4" w:space="0"/>
              <w:right w:val="single" w:color="000000" w:sz="4" w:space="0"/>
            </w:tcBorders>
            <w:noWrap w:val="0"/>
            <w:vAlign w:val="center"/>
          </w:tcPr>
          <w:p w14:paraId="649C13D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姓名</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48ED7A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906" w:type="dxa"/>
            <w:gridSpan w:val="2"/>
            <w:tcBorders>
              <w:top w:val="single" w:color="000000" w:sz="4" w:space="0"/>
              <w:left w:val="single" w:color="000000" w:sz="4" w:space="0"/>
              <w:bottom w:val="single" w:color="000000" w:sz="4" w:space="0"/>
              <w:right w:val="single" w:color="000000" w:sz="4" w:space="0"/>
            </w:tcBorders>
            <w:noWrap w:val="0"/>
            <w:vAlign w:val="center"/>
          </w:tcPr>
          <w:p w14:paraId="3B817F1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64AEE4">
            <w:pPr>
              <w:keepNext w:val="0"/>
              <w:keepLines w:val="0"/>
              <w:widowControl w:val="0"/>
              <w:suppressLineNumbers w:val="0"/>
              <w:autoSpaceDE/>
              <w:autoSpaceDN w:val="0"/>
              <w:spacing w:before="0" w:beforeAutospacing="0" w:after="0" w:afterAutospacing="0" w:line="380" w:lineRule="exact"/>
              <w:ind w:right="0" w:firstLine="640" w:firstLineChars="200"/>
              <w:jc w:val="center"/>
              <w:textAlignment w:val="center"/>
              <w:rPr>
                <w:rFonts w:hint="eastAsia" w:ascii="仿宋" w:hAnsi="仿宋" w:eastAsia="仿宋" w:cs="仿宋"/>
                <w:bCs/>
                <w:color w:val="000000"/>
                <w:sz w:val="32"/>
                <w:szCs w:val="21"/>
                <w:lang w:val="en-US"/>
              </w:rPr>
            </w:pPr>
          </w:p>
        </w:tc>
        <w:tc>
          <w:tcPr>
            <w:tcW w:w="1062" w:type="dxa"/>
            <w:gridSpan w:val="3"/>
            <w:tcBorders>
              <w:top w:val="single" w:color="000000" w:sz="4" w:space="0"/>
              <w:left w:val="single" w:color="000000" w:sz="4" w:space="0"/>
              <w:bottom w:val="single" w:color="000000" w:sz="4" w:space="0"/>
              <w:right w:val="single" w:color="000000" w:sz="4" w:space="0"/>
            </w:tcBorders>
            <w:noWrap w:val="0"/>
            <w:vAlign w:val="center"/>
          </w:tcPr>
          <w:p w14:paraId="1B737C9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default"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婚姻状况</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C50860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6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90CE5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出生日期</w:t>
            </w:r>
          </w:p>
        </w:tc>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FF71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2DDE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kern w:val="2"/>
                <w:sz w:val="21"/>
                <w:szCs w:val="21"/>
                <w:lang w:val="en-US" w:eastAsia="zh-CN" w:bidi="ar"/>
              </w:rPr>
            </w:pPr>
            <w:r>
              <w:rPr>
                <w:rFonts w:hint="eastAsia" w:ascii="仿宋" w:hAnsi="仿宋" w:eastAsia="仿宋" w:cs="仿宋"/>
                <w:bCs/>
                <w:color w:val="000000"/>
                <w:kern w:val="2"/>
                <w:sz w:val="21"/>
                <w:szCs w:val="21"/>
                <w:lang w:val="en-US" w:eastAsia="zh-CN" w:bidi="ar"/>
              </w:rPr>
              <w:t>近期一寸</w:t>
            </w:r>
          </w:p>
          <w:p w14:paraId="5F88561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kern w:val="2"/>
                <w:sz w:val="21"/>
                <w:szCs w:val="21"/>
                <w:lang w:val="en-US" w:eastAsia="zh-CN" w:bidi="ar"/>
              </w:rPr>
            </w:pPr>
            <w:r>
              <w:rPr>
                <w:rFonts w:hint="eastAsia" w:ascii="仿宋" w:hAnsi="仿宋" w:eastAsia="仿宋" w:cs="仿宋"/>
                <w:bCs/>
                <w:color w:val="000000"/>
                <w:kern w:val="2"/>
                <w:sz w:val="21"/>
                <w:szCs w:val="21"/>
                <w:lang w:val="en-US" w:eastAsia="zh-CN" w:bidi="ar"/>
              </w:rPr>
              <w:t>免冠正面</w:t>
            </w:r>
          </w:p>
          <w:p w14:paraId="66E7597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照片</w:t>
            </w:r>
          </w:p>
        </w:tc>
      </w:tr>
      <w:tr w14:paraId="44E6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23" w:type="dxa"/>
            <w:gridSpan w:val="2"/>
            <w:tcBorders>
              <w:top w:val="single" w:color="000000" w:sz="4" w:space="0"/>
              <w:left w:val="single" w:color="000000" w:sz="4" w:space="0"/>
              <w:bottom w:val="single" w:color="000000" w:sz="4" w:space="0"/>
              <w:right w:val="single" w:color="000000" w:sz="4" w:space="0"/>
            </w:tcBorders>
            <w:noWrap w:val="0"/>
            <w:vAlign w:val="center"/>
          </w:tcPr>
          <w:p w14:paraId="795BE78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政治面貌</w:t>
            </w:r>
          </w:p>
        </w:tc>
        <w:tc>
          <w:tcPr>
            <w:tcW w:w="1033" w:type="dxa"/>
            <w:tcBorders>
              <w:top w:val="single" w:color="000000" w:sz="4" w:space="0"/>
              <w:left w:val="single" w:color="000000" w:sz="4" w:space="0"/>
              <w:bottom w:val="single" w:color="000000" w:sz="4" w:space="0"/>
              <w:right w:val="single" w:color="auto" w:sz="4" w:space="0"/>
            </w:tcBorders>
            <w:noWrap w:val="0"/>
            <w:vAlign w:val="center"/>
          </w:tcPr>
          <w:p w14:paraId="33FE157F">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906" w:type="dxa"/>
            <w:gridSpan w:val="2"/>
            <w:tcBorders>
              <w:top w:val="single" w:color="000000" w:sz="4" w:space="0"/>
              <w:left w:val="single" w:color="auto" w:sz="4" w:space="0"/>
              <w:bottom w:val="single" w:color="000000" w:sz="4" w:space="0"/>
              <w:right w:val="single" w:color="000000" w:sz="4" w:space="0"/>
            </w:tcBorders>
            <w:noWrap w:val="0"/>
            <w:vAlign w:val="center"/>
          </w:tcPr>
          <w:p w14:paraId="341919C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0AC558">
            <w:pPr>
              <w:keepNext w:val="0"/>
              <w:keepLines w:val="0"/>
              <w:widowControl w:val="0"/>
              <w:suppressLineNumbers w:val="0"/>
              <w:autoSpaceDE/>
              <w:autoSpaceDN w:val="0"/>
              <w:spacing w:before="0" w:beforeAutospacing="0" w:after="0" w:afterAutospacing="0" w:line="380" w:lineRule="exact"/>
              <w:ind w:left="0" w:right="0" w:firstLine="640" w:firstLineChars="200"/>
              <w:jc w:val="center"/>
              <w:textAlignment w:val="center"/>
              <w:rPr>
                <w:rFonts w:hint="eastAsia" w:ascii="仿宋" w:hAnsi="仿宋" w:eastAsia="仿宋" w:cs="仿宋"/>
                <w:bCs/>
                <w:color w:val="000000"/>
                <w:sz w:val="32"/>
                <w:szCs w:val="21"/>
                <w:lang w:val="en-US"/>
              </w:rPr>
            </w:pPr>
          </w:p>
        </w:tc>
        <w:tc>
          <w:tcPr>
            <w:tcW w:w="1062" w:type="dxa"/>
            <w:gridSpan w:val="3"/>
            <w:tcBorders>
              <w:top w:val="single" w:color="000000" w:sz="4" w:space="0"/>
              <w:left w:val="single" w:color="000000" w:sz="4" w:space="0"/>
              <w:bottom w:val="single" w:color="000000" w:sz="4" w:space="0"/>
              <w:right w:val="single" w:color="auto" w:sz="4" w:space="0"/>
            </w:tcBorders>
            <w:noWrap w:val="0"/>
            <w:vAlign w:val="center"/>
          </w:tcPr>
          <w:p w14:paraId="0837A4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籍贯</w:t>
            </w:r>
          </w:p>
        </w:tc>
        <w:tc>
          <w:tcPr>
            <w:tcW w:w="787" w:type="dxa"/>
            <w:tcBorders>
              <w:top w:val="single" w:color="000000" w:sz="4" w:space="0"/>
              <w:left w:val="single" w:color="auto" w:sz="4" w:space="0"/>
              <w:bottom w:val="single" w:color="000000" w:sz="4" w:space="0"/>
              <w:right w:val="single" w:color="auto" w:sz="4" w:space="0"/>
            </w:tcBorders>
            <w:noWrap w:val="0"/>
            <w:vAlign w:val="center"/>
          </w:tcPr>
          <w:p w14:paraId="1883F6D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05ADB4">
            <w:pPr>
              <w:ind w:firstLine="400" w:firstLineChars="200"/>
              <w:jc w:val="center"/>
              <w:rPr>
                <w:rFonts w:hint="default" w:ascii="Calibri" w:hAnsi="Calibri" w:eastAsia="仿宋" w:cs="Times New Roman"/>
                <w:sz w:val="20"/>
                <w:szCs w:val="20"/>
              </w:rPr>
            </w:pPr>
          </w:p>
        </w:tc>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7DD84">
            <w:pPr>
              <w:ind w:firstLine="400" w:firstLineChars="200"/>
              <w:jc w:val="center"/>
              <w:rPr>
                <w:rFonts w:hint="default" w:ascii="Calibri" w:hAnsi="Calibri" w:eastAsia="仿宋" w:cs="Times New Roman"/>
                <w:sz w:val="20"/>
                <w:szCs w:val="20"/>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B77F3">
            <w:pPr>
              <w:ind w:firstLine="400" w:firstLineChars="200"/>
              <w:rPr>
                <w:rFonts w:hint="default" w:ascii="Calibri" w:hAnsi="Calibri" w:eastAsia="仿宋" w:cs="Times New Roman"/>
                <w:sz w:val="20"/>
                <w:szCs w:val="20"/>
              </w:rPr>
            </w:pPr>
          </w:p>
        </w:tc>
      </w:tr>
      <w:tr w14:paraId="42A1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67C844D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身份证号</w:t>
            </w:r>
          </w:p>
        </w:tc>
        <w:tc>
          <w:tcPr>
            <w:tcW w:w="4938" w:type="dxa"/>
            <w:gridSpan w:val="11"/>
            <w:tcBorders>
              <w:top w:val="single" w:color="000000" w:sz="4" w:space="0"/>
              <w:left w:val="single" w:color="000000" w:sz="4" w:space="0"/>
              <w:bottom w:val="single" w:color="000000" w:sz="4" w:space="0"/>
              <w:right w:val="single" w:color="000000" w:sz="4" w:space="0"/>
            </w:tcBorders>
            <w:noWrap w:val="0"/>
            <w:vAlign w:val="center"/>
          </w:tcPr>
          <w:p w14:paraId="420A0EA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80A87">
            <w:pPr>
              <w:ind w:firstLine="400" w:firstLineChars="200"/>
              <w:rPr>
                <w:rFonts w:hint="default" w:ascii="Calibri" w:hAnsi="Calibri" w:eastAsia="仿宋" w:cs="Times New Roman"/>
                <w:sz w:val="20"/>
                <w:szCs w:val="20"/>
              </w:rPr>
            </w:pPr>
          </w:p>
        </w:tc>
      </w:tr>
      <w:tr w14:paraId="6306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3E82470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家庭通讯地址、邮政编码</w:t>
            </w:r>
          </w:p>
        </w:tc>
        <w:tc>
          <w:tcPr>
            <w:tcW w:w="4938" w:type="dxa"/>
            <w:gridSpan w:val="11"/>
            <w:tcBorders>
              <w:top w:val="single" w:color="000000" w:sz="4" w:space="0"/>
              <w:left w:val="single" w:color="auto" w:sz="4" w:space="0"/>
              <w:bottom w:val="single" w:color="000000" w:sz="4" w:space="0"/>
              <w:right w:val="single" w:color="000000" w:sz="4" w:space="0"/>
            </w:tcBorders>
            <w:noWrap w:val="0"/>
            <w:vAlign w:val="top"/>
          </w:tcPr>
          <w:p w14:paraId="76E9FA8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1254B">
            <w:pPr>
              <w:ind w:firstLine="400" w:firstLineChars="200"/>
              <w:rPr>
                <w:rFonts w:hint="default" w:ascii="Calibri" w:hAnsi="Calibri" w:eastAsia="仿宋" w:cs="Times New Roman"/>
                <w:sz w:val="20"/>
                <w:szCs w:val="20"/>
              </w:rPr>
            </w:pPr>
          </w:p>
        </w:tc>
      </w:tr>
      <w:tr w14:paraId="0A19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top"/>
          </w:tcPr>
          <w:p w14:paraId="1A670ED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紧急联系人姓名</w:t>
            </w:r>
          </w:p>
        </w:tc>
        <w:tc>
          <w:tcPr>
            <w:tcW w:w="849" w:type="dxa"/>
            <w:tcBorders>
              <w:top w:val="single" w:color="000000" w:sz="4" w:space="0"/>
              <w:left w:val="single" w:color="auto" w:sz="4" w:space="0"/>
              <w:bottom w:val="single" w:color="000000" w:sz="4" w:space="0"/>
              <w:right w:val="single" w:color="auto" w:sz="4" w:space="0"/>
            </w:tcBorders>
            <w:noWrap w:val="0"/>
            <w:vAlign w:val="top"/>
          </w:tcPr>
          <w:p w14:paraId="23562A4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p>
        </w:tc>
        <w:tc>
          <w:tcPr>
            <w:tcW w:w="1285" w:type="dxa"/>
            <w:gridSpan w:val="4"/>
            <w:tcBorders>
              <w:top w:val="single" w:color="000000" w:sz="4" w:space="0"/>
              <w:left w:val="single" w:color="auto" w:sz="4" w:space="0"/>
              <w:bottom w:val="single" w:color="000000" w:sz="4" w:space="0"/>
              <w:right w:val="single" w:color="auto" w:sz="4" w:space="0"/>
            </w:tcBorders>
            <w:noWrap w:val="0"/>
            <w:vAlign w:val="top"/>
          </w:tcPr>
          <w:p w14:paraId="76521CB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与本人关系</w:t>
            </w:r>
          </w:p>
        </w:tc>
        <w:tc>
          <w:tcPr>
            <w:tcW w:w="584" w:type="dxa"/>
            <w:tcBorders>
              <w:top w:val="single" w:color="000000" w:sz="4" w:space="0"/>
              <w:left w:val="single" w:color="auto" w:sz="4" w:space="0"/>
              <w:bottom w:val="single" w:color="000000" w:sz="4" w:space="0"/>
              <w:right w:val="single" w:color="auto" w:sz="4" w:space="0"/>
            </w:tcBorders>
            <w:noWrap w:val="0"/>
            <w:vAlign w:val="top"/>
          </w:tcPr>
          <w:p w14:paraId="0BDB2D96">
            <w:pPr>
              <w:keepNext w:val="0"/>
              <w:keepLines w:val="0"/>
              <w:widowControl w:val="0"/>
              <w:suppressLineNumbers w:val="0"/>
              <w:autoSpaceDE/>
              <w:autoSpaceDN w:val="0"/>
              <w:spacing w:before="0" w:beforeAutospacing="0" w:after="0" w:afterAutospacing="0" w:line="380" w:lineRule="exact"/>
              <w:ind w:left="0" w:right="0" w:firstLine="640" w:firstLineChars="200"/>
              <w:jc w:val="center"/>
              <w:textAlignment w:val="top"/>
              <w:rPr>
                <w:rFonts w:hint="eastAsia" w:ascii="仿宋" w:hAnsi="仿宋" w:eastAsia="仿宋" w:cs="仿宋"/>
                <w:bCs/>
                <w:color w:val="000000"/>
                <w:sz w:val="32"/>
                <w:szCs w:val="21"/>
                <w:lang w:val="en-US"/>
              </w:rPr>
            </w:pPr>
          </w:p>
        </w:tc>
        <w:tc>
          <w:tcPr>
            <w:tcW w:w="2220" w:type="dxa"/>
            <w:gridSpan w:val="5"/>
            <w:tcBorders>
              <w:top w:val="single" w:color="000000" w:sz="4" w:space="0"/>
              <w:left w:val="single" w:color="auto" w:sz="4" w:space="0"/>
              <w:bottom w:val="single" w:color="000000" w:sz="4" w:space="0"/>
              <w:right w:val="single" w:color="000000" w:sz="4" w:space="0"/>
            </w:tcBorders>
            <w:noWrap w:val="0"/>
            <w:vAlign w:val="top"/>
          </w:tcPr>
          <w:p w14:paraId="04C4B93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联系方式（手机）</w:t>
            </w:r>
          </w:p>
        </w:tc>
        <w:tc>
          <w:tcPr>
            <w:tcW w:w="1546" w:type="dxa"/>
            <w:tcBorders>
              <w:top w:val="nil"/>
              <w:left w:val="single" w:color="000000" w:sz="4" w:space="0"/>
              <w:bottom w:val="single" w:color="000000" w:sz="4" w:space="0"/>
              <w:right w:val="single" w:color="000000" w:sz="4" w:space="0"/>
            </w:tcBorders>
            <w:noWrap w:val="0"/>
            <w:vAlign w:val="center"/>
          </w:tcPr>
          <w:p w14:paraId="0020D8A0">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sz w:val="32"/>
                <w:szCs w:val="21"/>
                <w:lang w:val="en-US"/>
              </w:rPr>
            </w:pPr>
          </w:p>
        </w:tc>
      </w:tr>
      <w:tr w14:paraId="2751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4E9132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考生联系电话</w:t>
            </w:r>
          </w:p>
        </w:tc>
        <w:tc>
          <w:tcPr>
            <w:tcW w:w="849" w:type="dxa"/>
            <w:tcBorders>
              <w:top w:val="single" w:color="000000" w:sz="4" w:space="0"/>
              <w:left w:val="single" w:color="000000" w:sz="4" w:space="0"/>
              <w:bottom w:val="single" w:color="000000" w:sz="4" w:space="0"/>
              <w:right w:val="single" w:color="auto" w:sz="4" w:space="0"/>
            </w:tcBorders>
            <w:noWrap w:val="0"/>
            <w:vAlign w:val="center"/>
          </w:tcPr>
          <w:p w14:paraId="35BD332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285" w:type="dxa"/>
            <w:gridSpan w:val="4"/>
            <w:tcBorders>
              <w:top w:val="single" w:color="000000" w:sz="4" w:space="0"/>
              <w:left w:val="single" w:color="auto" w:sz="4" w:space="0"/>
              <w:bottom w:val="single" w:color="000000" w:sz="4" w:space="0"/>
              <w:right w:val="single" w:color="000000" w:sz="4" w:space="0"/>
            </w:tcBorders>
            <w:noWrap w:val="0"/>
            <w:vAlign w:val="center"/>
          </w:tcPr>
          <w:p w14:paraId="4538413B">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60FB000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邮箱地址</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7FC9475">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color w:val="000000"/>
                <w:sz w:val="32"/>
                <w:szCs w:val="21"/>
                <w:lang w:val="en-US"/>
              </w:rPr>
            </w:pPr>
          </w:p>
        </w:tc>
      </w:tr>
      <w:tr w14:paraId="329D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1EC1946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毕业学校</w:t>
            </w:r>
          </w:p>
        </w:tc>
        <w:tc>
          <w:tcPr>
            <w:tcW w:w="2134" w:type="dxa"/>
            <w:gridSpan w:val="5"/>
            <w:tcBorders>
              <w:top w:val="single" w:color="000000" w:sz="4" w:space="0"/>
              <w:left w:val="single" w:color="000000" w:sz="4" w:space="0"/>
              <w:bottom w:val="single" w:color="000000" w:sz="4" w:space="0"/>
              <w:right w:val="single" w:color="000000" w:sz="4" w:space="0"/>
            </w:tcBorders>
            <w:noWrap w:val="0"/>
            <w:vAlign w:val="center"/>
          </w:tcPr>
          <w:p w14:paraId="7D8ED9E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6CDDD79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毕业时间</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D0B20CD">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color w:val="000000"/>
                <w:sz w:val="32"/>
                <w:szCs w:val="21"/>
                <w:lang w:val="en-US"/>
              </w:rPr>
            </w:pPr>
          </w:p>
        </w:tc>
      </w:tr>
      <w:tr w14:paraId="44CC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025395DF">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所学专业</w:t>
            </w:r>
          </w:p>
        </w:tc>
        <w:tc>
          <w:tcPr>
            <w:tcW w:w="2134" w:type="dxa"/>
            <w:gridSpan w:val="5"/>
            <w:tcBorders>
              <w:top w:val="single" w:color="000000" w:sz="4" w:space="0"/>
              <w:left w:val="single" w:color="000000" w:sz="4" w:space="0"/>
              <w:bottom w:val="single" w:color="000000" w:sz="4" w:space="0"/>
              <w:right w:val="single" w:color="000000" w:sz="4" w:space="0"/>
            </w:tcBorders>
            <w:noWrap w:val="0"/>
            <w:vAlign w:val="center"/>
          </w:tcPr>
          <w:p w14:paraId="555F27DB">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476252F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最后学历/学位</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37DD601">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textAlignment w:val="center"/>
              <w:rPr>
                <w:rFonts w:hint="eastAsia" w:ascii="仿宋" w:hAnsi="仿宋" w:eastAsia="仿宋" w:cs="仿宋"/>
                <w:bCs/>
                <w:color w:val="000000"/>
                <w:sz w:val="32"/>
                <w:szCs w:val="21"/>
                <w:lang w:val="en-US"/>
              </w:rPr>
            </w:pPr>
          </w:p>
        </w:tc>
      </w:tr>
      <w:tr w14:paraId="2E14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22D8F8C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w w:val="90"/>
                <w:kern w:val="2"/>
                <w:sz w:val="21"/>
                <w:szCs w:val="21"/>
                <w:lang w:val="en-US" w:eastAsia="zh-CN" w:bidi="ar"/>
              </w:rPr>
              <w:t>取得学历形式：1-普通全日制；2-成人教育；3-网络教育；4-自学考试；5-其他</w:t>
            </w:r>
          </w:p>
        </w:tc>
      </w:tr>
      <w:tr w14:paraId="62FC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2DF89C8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目前工作单位</w:t>
            </w:r>
          </w:p>
        </w:tc>
        <w:tc>
          <w:tcPr>
            <w:tcW w:w="1834" w:type="dxa"/>
            <w:gridSpan w:val="4"/>
            <w:tcBorders>
              <w:top w:val="single" w:color="000000" w:sz="4" w:space="0"/>
              <w:left w:val="single" w:color="auto" w:sz="4" w:space="0"/>
              <w:bottom w:val="single" w:color="000000" w:sz="4" w:space="0"/>
              <w:right w:val="single" w:color="auto" w:sz="4" w:space="0"/>
            </w:tcBorders>
            <w:noWrap w:val="0"/>
            <w:vAlign w:val="center"/>
          </w:tcPr>
          <w:p w14:paraId="1E2193C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884" w:type="dxa"/>
            <w:gridSpan w:val="2"/>
            <w:tcBorders>
              <w:top w:val="single" w:color="000000" w:sz="4" w:space="0"/>
              <w:left w:val="single" w:color="auto" w:sz="4" w:space="0"/>
              <w:bottom w:val="single" w:color="000000" w:sz="4" w:space="0"/>
              <w:right w:val="single" w:color="auto" w:sz="4" w:space="0"/>
            </w:tcBorders>
            <w:noWrap w:val="0"/>
            <w:vAlign w:val="center"/>
          </w:tcPr>
          <w:p w14:paraId="134FFF9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部门</w:t>
            </w:r>
          </w:p>
        </w:tc>
        <w:tc>
          <w:tcPr>
            <w:tcW w:w="901" w:type="dxa"/>
            <w:gridSpan w:val="2"/>
            <w:tcBorders>
              <w:top w:val="single" w:color="000000" w:sz="4" w:space="0"/>
              <w:left w:val="single" w:color="auto" w:sz="4" w:space="0"/>
              <w:bottom w:val="single" w:color="000000" w:sz="4" w:space="0"/>
              <w:right w:val="single" w:color="auto" w:sz="4" w:space="0"/>
            </w:tcBorders>
            <w:noWrap w:val="0"/>
            <w:vAlign w:val="center"/>
          </w:tcPr>
          <w:p w14:paraId="084AA1C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319" w:type="dxa"/>
            <w:gridSpan w:val="3"/>
            <w:tcBorders>
              <w:top w:val="single" w:color="000000" w:sz="4" w:space="0"/>
              <w:left w:val="single" w:color="auto" w:sz="4" w:space="0"/>
              <w:bottom w:val="single" w:color="000000" w:sz="4" w:space="0"/>
              <w:right w:val="single" w:color="auto" w:sz="4" w:space="0"/>
            </w:tcBorders>
            <w:noWrap w:val="0"/>
            <w:vAlign w:val="center"/>
          </w:tcPr>
          <w:p w14:paraId="7D5F472D">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职务、职称</w:t>
            </w:r>
          </w:p>
        </w:tc>
        <w:tc>
          <w:tcPr>
            <w:tcW w:w="1546" w:type="dxa"/>
            <w:tcBorders>
              <w:top w:val="single" w:color="000000" w:sz="4" w:space="0"/>
              <w:left w:val="single" w:color="auto" w:sz="4" w:space="0"/>
              <w:bottom w:val="single" w:color="000000" w:sz="4" w:space="0"/>
              <w:right w:val="single" w:color="000000" w:sz="4" w:space="0"/>
            </w:tcBorders>
            <w:noWrap w:val="0"/>
            <w:vAlign w:val="center"/>
          </w:tcPr>
          <w:p w14:paraId="6A8EF13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BBA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7916907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工作单位所在地址</w:t>
            </w:r>
          </w:p>
        </w:tc>
        <w:tc>
          <w:tcPr>
            <w:tcW w:w="6484" w:type="dxa"/>
            <w:gridSpan w:val="12"/>
            <w:tcBorders>
              <w:top w:val="single" w:color="000000" w:sz="4" w:space="0"/>
              <w:left w:val="single" w:color="auto" w:sz="4" w:space="0"/>
              <w:bottom w:val="single" w:color="auto" w:sz="4" w:space="0"/>
              <w:right w:val="single" w:color="000000" w:sz="4" w:space="0"/>
            </w:tcBorders>
            <w:noWrap w:val="0"/>
            <w:vAlign w:val="center"/>
          </w:tcPr>
          <w:p w14:paraId="43262C30">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FB1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12154BE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kern w:val="2"/>
                <w:sz w:val="21"/>
                <w:szCs w:val="21"/>
                <w:lang w:val="en-US" w:eastAsia="zh-CN" w:bidi="ar"/>
              </w:rPr>
              <w:t>人事部门地址、联系人</w:t>
            </w:r>
          </w:p>
        </w:tc>
        <w:tc>
          <w:tcPr>
            <w:tcW w:w="2718" w:type="dxa"/>
            <w:gridSpan w:val="6"/>
            <w:tcBorders>
              <w:top w:val="single" w:color="auto" w:sz="4" w:space="0"/>
              <w:left w:val="single" w:color="auto" w:sz="4" w:space="0"/>
              <w:bottom w:val="single" w:color="000000" w:sz="4" w:space="0"/>
              <w:right w:val="single" w:color="auto" w:sz="4" w:space="0"/>
            </w:tcBorders>
            <w:noWrap w:val="0"/>
            <w:vAlign w:val="center"/>
          </w:tcPr>
          <w:p w14:paraId="23EC3EC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p>
        </w:tc>
        <w:tc>
          <w:tcPr>
            <w:tcW w:w="1303" w:type="dxa"/>
            <w:gridSpan w:val="3"/>
            <w:tcBorders>
              <w:top w:val="single" w:color="auto" w:sz="4" w:space="0"/>
              <w:left w:val="single" w:color="auto" w:sz="4" w:space="0"/>
              <w:bottom w:val="single" w:color="000000" w:sz="4" w:space="0"/>
              <w:right w:val="single" w:color="auto" w:sz="4" w:space="0"/>
            </w:tcBorders>
            <w:noWrap w:val="0"/>
            <w:vAlign w:val="center"/>
          </w:tcPr>
          <w:p w14:paraId="74E9CC5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联系方式</w:t>
            </w:r>
          </w:p>
        </w:tc>
        <w:tc>
          <w:tcPr>
            <w:tcW w:w="2463" w:type="dxa"/>
            <w:gridSpan w:val="3"/>
            <w:tcBorders>
              <w:top w:val="single" w:color="auto" w:sz="4" w:space="0"/>
              <w:left w:val="single" w:color="auto" w:sz="4" w:space="0"/>
              <w:bottom w:val="single" w:color="000000" w:sz="4" w:space="0"/>
              <w:right w:val="single" w:color="000000" w:sz="4" w:space="0"/>
            </w:tcBorders>
            <w:noWrap w:val="0"/>
            <w:vAlign w:val="center"/>
          </w:tcPr>
          <w:p w14:paraId="0489A3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15B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5416A8E6">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kern w:val="2"/>
                <w:sz w:val="21"/>
                <w:szCs w:val="21"/>
                <w:lang w:val="en-US" w:eastAsia="zh-CN" w:bidi="ar"/>
              </w:rPr>
              <w:t>人事档案所在单位、地址、联系方式(必填）</w:t>
            </w:r>
          </w:p>
        </w:tc>
        <w:tc>
          <w:tcPr>
            <w:tcW w:w="4021" w:type="dxa"/>
            <w:gridSpan w:val="9"/>
            <w:tcBorders>
              <w:top w:val="single" w:color="000000" w:sz="4" w:space="0"/>
              <w:left w:val="single" w:color="auto" w:sz="4" w:space="0"/>
              <w:bottom w:val="single" w:color="000000" w:sz="4" w:space="0"/>
              <w:right w:val="single" w:color="auto" w:sz="4" w:space="0"/>
            </w:tcBorders>
            <w:noWrap w:val="0"/>
            <w:vAlign w:val="center"/>
          </w:tcPr>
          <w:p w14:paraId="27C03EDB">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p>
        </w:tc>
        <w:tc>
          <w:tcPr>
            <w:tcW w:w="917" w:type="dxa"/>
            <w:gridSpan w:val="2"/>
            <w:tcBorders>
              <w:top w:val="single" w:color="000000" w:sz="4" w:space="0"/>
              <w:left w:val="single" w:color="auto" w:sz="4" w:space="0"/>
              <w:bottom w:val="single" w:color="000000" w:sz="4" w:space="0"/>
              <w:right w:val="single" w:color="auto" w:sz="4" w:space="0"/>
            </w:tcBorders>
            <w:noWrap w:val="0"/>
            <w:vAlign w:val="center"/>
          </w:tcPr>
          <w:p w14:paraId="70854453">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color w:val="000000"/>
                <w:kern w:val="2"/>
                <w:sz w:val="21"/>
                <w:szCs w:val="21"/>
                <w:lang w:val="en-US" w:eastAsia="zh-CN" w:bidi="ar"/>
              </w:rPr>
              <w:t>联系人</w:t>
            </w:r>
          </w:p>
        </w:tc>
        <w:tc>
          <w:tcPr>
            <w:tcW w:w="1546" w:type="dxa"/>
            <w:tcBorders>
              <w:top w:val="single" w:color="000000" w:sz="4" w:space="0"/>
              <w:left w:val="single" w:color="auto" w:sz="4" w:space="0"/>
              <w:bottom w:val="single" w:color="000000" w:sz="4" w:space="0"/>
              <w:right w:val="single" w:color="000000" w:sz="4" w:space="0"/>
            </w:tcBorders>
            <w:noWrap w:val="0"/>
            <w:vAlign w:val="center"/>
          </w:tcPr>
          <w:p w14:paraId="6B6BA10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p>
        </w:tc>
      </w:tr>
      <w:tr w14:paraId="7DEE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7E83453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有何专业特长、获奖经历</w:t>
            </w:r>
          </w:p>
        </w:tc>
        <w:tc>
          <w:tcPr>
            <w:tcW w:w="6484" w:type="dxa"/>
            <w:gridSpan w:val="12"/>
            <w:tcBorders>
              <w:top w:val="single" w:color="000000" w:sz="4" w:space="0"/>
              <w:left w:val="single" w:color="000000" w:sz="4" w:space="0"/>
              <w:bottom w:val="single" w:color="auto" w:sz="4" w:space="0"/>
              <w:right w:val="single" w:color="000000" w:sz="4" w:space="0"/>
            </w:tcBorders>
            <w:noWrap w:val="0"/>
            <w:vAlign w:val="center"/>
          </w:tcPr>
          <w:p w14:paraId="3D89F99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EDE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3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3B19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w w:val="90"/>
                <w:kern w:val="2"/>
                <w:sz w:val="21"/>
                <w:szCs w:val="21"/>
                <w:lang w:val="en-US" w:eastAsia="zh-CN" w:bidi="ar"/>
              </w:rPr>
              <w:t>第一志愿报考</w:t>
            </w: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2AEDDF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单位名称</w:t>
            </w:r>
          </w:p>
        </w:tc>
        <w:tc>
          <w:tcPr>
            <w:tcW w:w="5635" w:type="dxa"/>
            <w:gridSpan w:val="11"/>
            <w:tcBorders>
              <w:top w:val="single" w:color="auto" w:sz="4" w:space="0"/>
              <w:left w:val="single" w:color="000000" w:sz="4" w:space="0"/>
              <w:bottom w:val="single" w:color="000000" w:sz="4" w:space="0"/>
              <w:right w:val="single" w:color="000000" w:sz="4" w:space="0"/>
            </w:tcBorders>
            <w:noWrap w:val="0"/>
            <w:vAlign w:val="center"/>
          </w:tcPr>
          <w:p w14:paraId="52B4615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1F8D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598D8">
            <w:pPr>
              <w:ind w:firstLine="400" w:firstLineChars="200"/>
              <w:jc w:val="center"/>
              <w:rPr>
                <w:rFonts w:hint="default" w:ascii="Calibri" w:hAnsi="Calibri" w:eastAsia="仿宋" w:cs="Times New Roman"/>
                <w:sz w:val="20"/>
                <w:szCs w:val="20"/>
              </w:rPr>
            </w:pP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5A34633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报考专业</w:t>
            </w:r>
          </w:p>
        </w:tc>
        <w:tc>
          <w:tcPr>
            <w:tcW w:w="5635" w:type="dxa"/>
            <w:gridSpan w:val="11"/>
            <w:tcBorders>
              <w:top w:val="single" w:color="000000" w:sz="4" w:space="0"/>
              <w:left w:val="single" w:color="000000" w:sz="4" w:space="0"/>
              <w:bottom w:val="single" w:color="000000" w:sz="4" w:space="0"/>
              <w:right w:val="single" w:color="000000" w:sz="4" w:space="0"/>
            </w:tcBorders>
            <w:noWrap w:val="0"/>
            <w:vAlign w:val="center"/>
          </w:tcPr>
          <w:p w14:paraId="2196FE9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079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EBA65">
            <w:pPr>
              <w:ind w:firstLine="400" w:firstLineChars="200"/>
              <w:jc w:val="center"/>
              <w:rPr>
                <w:rFonts w:hint="default" w:ascii="Calibri" w:hAnsi="Calibri" w:eastAsia="仿宋" w:cs="Times New Roman"/>
                <w:sz w:val="20"/>
                <w:szCs w:val="20"/>
              </w:rPr>
            </w:pP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55E92A3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考生编号</w:t>
            </w:r>
          </w:p>
        </w:tc>
        <w:tc>
          <w:tcPr>
            <w:tcW w:w="5635" w:type="dxa"/>
            <w:gridSpan w:val="11"/>
            <w:tcBorders>
              <w:top w:val="single" w:color="000000" w:sz="4" w:space="0"/>
              <w:left w:val="single" w:color="000000" w:sz="4" w:space="0"/>
              <w:bottom w:val="single" w:color="000000" w:sz="4" w:space="0"/>
              <w:right w:val="single" w:color="000000" w:sz="4" w:space="0"/>
            </w:tcBorders>
            <w:noWrap w:val="0"/>
            <w:vAlign w:val="center"/>
          </w:tcPr>
          <w:p w14:paraId="7A22BBC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840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1365B8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教育经历</w:t>
            </w:r>
          </w:p>
          <w:p w14:paraId="2C84E0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（高中起）</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3D8DA8A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F9A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A031550">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工作经历</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78BDCB59">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textAlignment w:val="center"/>
              <w:rPr>
                <w:rFonts w:hint="eastAsia" w:ascii="仿宋" w:hAnsi="仿宋" w:eastAsia="仿宋" w:cs="仿宋"/>
                <w:bCs/>
                <w:color w:val="000000"/>
                <w:sz w:val="32"/>
                <w:szCs w:val="21"/>
                <w:lang w:val="en-US"/>
              </w:rPr>
            </w:pPr>
          </w:p>
        </w:tc>
      </w:tr>
      <w:tr w14:paraId="1906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6526C8B">
            <w:pPr>
              <w:keepNext w:val="0"/>
              <w:keepLines w:val="0"/>
              <w:widowControl w:val="0"/>
              <w:suppressLineNumbers w:val="0"/>
              <w:autoSpaceDE/>
              <w:autoSpaceDN w:val="0"/>
              <w:spacing w:before="0" w:beforeAutospacing="0" w:after="0" w:afterAutospacing="0" w:line="34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专项计划或加分情况</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70F8CE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5D12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5A1C2801">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同意该考生报考中国劳动关系学院专业学位硕士研究生（定向就业，集中授课）</w:t>
            </w:r>
          </w:p>
          <w:p w14:paraId="2BAE41AB">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考生所在单位人事部门 负责人签名：</w:t>
            </w:r>
          </w:p>
          <w:p w14:paraId="33BAE248">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人事部门公章：</w:t>
            </w:r>
          </w:p>
        </w:tc>
      </w:tr>
      <w:tr w14:paraId="6693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66F8299D">
            <w:pPr>
              <w:keepNext w:val="0"/>
              <w:keepLines w:val="0"/>
              <w:widowControl w:val="0"/>
              <w:suppressLineNumbers w:val="0"/>
              <w:autoSpaceDE/>
              <w:autoSpaceDN w:val="0"/>
              <w:spacing w:before="0" w:beforeAutospacing="0" w:after="0" w:afterAutospacing="0" w:line="360" w:lineRule="exact"/>
              <w:ind w:left="0" w:right="0" w:firstLine="420" w:firstLineChars="200"/>
              <w:jc w:val="left"/>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我申请参加中国劳动关系学院硕士研究生复试，我保证所提交信息真实准确，并愿意承担上述信息虚假所带来的一切责任。</w:t>
            </w:r>
          </w:p>
          <w:p w14:paraId="1CF4AC96">
            <w:pPr>
              <w:keepNext w:val="0"/>
              <w:keepLines w:val="0"/>
              <w:widowControl w:val="0"/>
              <w:suppressLineNumbers w:val="0"/>
              <w:autoSpaceDE/>
              <w:autoSpaceDN w:val="0"/>
              <w:spacing w:before="0" w:beforeAutospacing="0" w:after="0" w:afterAutospacing="0" w:line="360" w:lineRule="exact"/>
              <w:ind w:left="0" w:right="0" w:firstLine="420" w:firstLineChars="20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考生签名：</w:t>
            </w:r>
          </w:p>
          <w:p w14:paraId="50A6FE43">
            <w:pPr>
              <w:keepNext w:val="0"/>
              <w:keepLines w:val="0"/>
              <w:widowControl w:val="0"/>
              <w:suppressLineNumbers w:val="0"/>
              <w:autoSpaceDE/>
              <w:autoSpaceDN w:val="0"/>
              <w:spacing w:before="0" w:beforeAutospacing="0" w:after="0" w:afterAutospacing="0" w:line="360" w:lineRule="exact"/>
              <w:ind w:left="0" w:right="0" w:firstLine="420" w:firstLineChars="20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2026年    月     日</w:t>
            </w:r>
          </w:p>
        </w:tc>
      </w:tr>
    </w:tbl>
    <w:p w14:paraId="1F506A60">
      <w:pPr>
        <w:ind w:firstLine="420" w:firstLineChars="200"/>
        <w:rPr>
          <w:rFonts w:ascii="Times New Roman" w:hAnsi="Times New Roman" w:eastAsia="仿宋" w:cs="Times New Roman"/>
          <w:sz w:val="32"/>
        </w:rPr>
      </w:pPr>
      <w:r>
        <w:rPr>
          <w:rFonts w:hint="eastAsia" w:ascii="仿宋" w:hAnsi="仿宋" w:eastAsia="仿宋" w:cs="仿宋"/>
          <w:bCs/>
          <w:color w:val="000000"/>
          <w:kern w:val="2"/>
          <w:sz w:val="21"/>
          <w:szCs w:val="21"/>
          <w:lang w:val="en-US" w:eastAsia="zh-CN" w:bidi="ar"/>
        </w:rPr>
        <w:t>备注：表格中没有相关情况请填“无”。</w:t>
      </w:r>
    </w:p>
    <w:p w14:paraId="137FB4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color w:val="333333"/>
          <w:sz w:val="31"/>
          <w:szCs w:val="31"/>
          <w:lang w:val="en-US" w:eastAsia="zh-CN"/>
        </w:rPr>
      </w:pPr>
    </w:p>
    <w:p w14:paraId="08DFC2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b/>
          <w:bCs/>
          <w:sz w:val="32"/>
          <w:lang w:val="en-US" w:eastAsia="zh-CN"/>
        </w:rPr>
      </w:pPr>
      <w:r>
        <w:rPr>
          <w:rFonts w:hint="eastAsia" w:ascii="Times New Roman" w:hAnsi="Times New Roman" w:eastAsia="仿宋" w:cs="Times New Roman"/>
          <w:b/>
          <w:bCs/>
          <w:sz w:val="32"/>
          <w:lang w:val="en-US" w:eastAsia="zh-CN"/>
        </w:rPr>
        <w:t>附件3-2</w:t>
      </w:r>
    </w:p>
    <w:p w14:paraId="4EE65768">
      <w:pPr>
        <w:spacing w:line="0" w:lineRule="atLeast"/>
        <w:ind w:firstLine="720" w:firstLineChars="200"/>
        <w:jc w:val="center"/>
        <w:rPr>
          <w:rFonts w:hint="default" w:ascii="方正小标宋简体" w:hAnsi="华文中宋" w:eastAsia="方正小标宋简体" w:cs="Times New Roman"/>
          <w:sz w:val="36"/>
          <w:szCs w:val="36"/>
          <w:lang w:val="en-US" w:eastAsia="zh-CN"/>
        </w:rPr>
      </w:pPr>
      <w:r>
        <w:rPr>
          <w:rFonts w:hint="eastAsia" w:ascii="方正小标宋简体" w:hAnsi="华文中宋" w:eastAsia="方正小标宋简体" w:cs="Times New Roman"/>
          <w:sz w:val="36"/>
          <w:szCs w:val="36"/>
        </w:rPr>
        <w:t>中国劳动关系学院202</w:t>
      </w:r>
      <w:r>
        <w:rPr>
          <w:rFonts w:hint="eastAsia" w:ascii="方正小标宋简体" w:hAnsi="华文中宋" w:eastAsia="方正小标宋简体" w:cs="Times New Roman"/>
          <w:sz w:val="36"/>
          <w:szCs w:val="36"/>
          <w:lang w:val="en-US" w:eastAsia="zh-CN"/>
        </w:rPr>
        <w:t>6</w:t>
      </w:r>
      <w:r>
        <w:rPr>
          <w:rFonts w:hint="eastAsia" w:ascii="方正小标宋简体" w:hAnsi="华文中宋" w:eastAsia="方正小标宋简体" w:cs="Times New Roman"/>
          <w:sz w:val="36"/>
          <w:szCs w:val="36"/>
        </w:rPr>
        <w:t>年硕士研究生</w:t>
      </w:r>
      <w:r>
        <w:rPr>
          <w:rFonts w:hint="eastAsia" w:ascii="方正小标宋简体" w:hAnsi="华文中宋" w:eastAsia="方正小标宋简体" w:cs="Times New Roman"/>
          <w:sz w:val="36"/>
          <w:szCs w:val="36"/>
          <w:lang w:val="en-US" w:eastAsia="zh-CN"/>
        </w:rPr>
        <w:t>招生考试</w:t>
      </w:r>
    </w:p>
    <w:p w14:paraId="19C724B8">
      <w:pPr>
        <w:spacing w:line="0" w:lineRule="atLeast"/>
        <w:ind w:firstLine="720" w:firstLineChars="200"/>
        <w:jc w:val="center"/>
        <w:rPr>
          <w:rFonts w:hint="eastAsia" w:ascii="方正小标宋简体" w:hAnsi="华文中宋" w:eastAsia="方正小标宋简体" w:cs="Times New Roman"/>
          <w:sz w:val="36"/>
          <w:szCs w:val="36"/>
        </w:rPr>
      </w:pPr>
      <w:bookmarkStart w:id="0" w:name="_GoBack"/>
      <w:bookmarkEnd w:id="0"/>
      <w:r>
        <w:rPr>
          <w:rFonts w:hint="eastAsia" w:ascii="方正小标宋简体" w:hAnsi="华文中宋" w:eastAsia="方正小标宋简体" w:cs="Times New Roman"/>
          <w:sz w:val="36"/>
          <w:szCs w:val="36"/>
        </w:rPr>
        <w:t>诚信复试承诺书</w:t>
      </w:r>
    </w:p>
    <w:p w14:paraId="36D704BF">
      <w:pPr>
        <w:spacing w:line="400" w:lineRule="exact"/>
        <w:ind w:firstLine="480" w:firstLineChars="200"/>
        <w:rPr>
          <w:rFonts w:ascii="仿宋" w:hAnsi="仿宋" w:eastAsia="仿宋" w:cs="仿宋"/>
          <w:sz w:val="24"/>
        </w:rPr>
      </w:pPr>
    </w:p>
    <w:p w14:paraId="7422C7AA">
      <w:pPr>
        <w:spacing w:line="420" w:lineRule="exact"/>
        <w:ind w:firstLine="480" w:firstLineChars="200"/>
        <w:rPr>
          <w:rFonts w:ascii="仿宋" w:hAnsi="仿宋" w:eastAsia="仿宋" w:cs="仿宋"/>
          <w:sz w:val="24"/>
        </w:rPr>
      </w:pPr>
      <w:r>
        <w:rPr>
          <w:rFonts w:hint="eastAsia" w:ascii="仿宋" w:hAnsi="仿宋" w:eastAsia="仿宋" w:cs="仿宋"/>
          <w:sz w:val="24"/>
        </w:rPr>
        <w:t>考生姓名：</w:t>
      </w:r>
      <w:r>
        <w:rPr>
          <w:rFonts w:ascii="仿宋" w:hAnsi="仿宋" w:eastAsia="仿宋" w:cs="仿宋"/>
          <w:sz w:val="24"/>
          <w:u w:val="single"/>
        </w:rPr>
        <w:t xml:space="preserve">                        </w:t>
      </w:r>
    </w:p>
    <w:p w14:paraId="2B6119E2">
      <w:pPr>
        <w:spacing w:line="420" w:lineRule="exact"/>
        <w:ind w:firstLine="480" w:firstLineChars="200"/>
        <w:rPr>
          <w:rFonts w:ascii="仿宋" w:hAnsi="仿宋" w:eastAsia="仿宋" w:cs="仿宋"/>
          <w:sz w:val="24"/>
        </w:rPr>
      </w:pPr>
      <w:r>
        <w:rPr>
          <w:rFonts w:hint="eastAsia" w:ascii="仿宋" w:hAnsi="仿宋" w:eastAsia="仿宋" w:cs="仿宋"/>
          <w:sz w:val="24"/>
        </w:rPr>
        <w:t>身份证号：</w:t>
      </w:r>
      <w:r>
        <w:rPr>
          <w:rFonts w:ascii="仿宋" w:hAnsi="仿宋" w:eastAsia="仿宋" w:cs="仿宋"/>
          <w:sz w:val="24"/>
          <w:u w:val="single"/>
        </w:rPr>
        <w:t xml:space="preserve">                        </w:t>
      </w:r>
    </w:p>
    <w:p w14:paraId="31EEC88A">
      <w:pPr>
        <w:spacing w:line="420" w:lineRule="exact"/>
        <w:ind w:firstLine="480" w:firstLineChars="200"/>
        <w:rPr>
          <w:rFonts w:ascii="Calibri" w:hAnsi="Calibri" w:eastAsia="仿宋" w:cs="仿宋"/>
          <w:sz w:val="28"/>
          <w:szCs w:val="30"/>
        </w:rPr>
      </w:pPr>
      <w:r>
        <w:rPr>
          <w:rFonts w:hint="eastAsia" w:ascii="仿宋" w:hAnsi="仿宋" w:eastAsia="仿宋" w:cs="仿宋"/>
          <w:sz w:val="24"/>
        </w:rPr>
        <w:t>考生编号：</w:t>
      </w:r>
      <w:r>
        <w:rPr>
          <w:rFonts w:ascii="仿宋" w:hAnsi="仿宋" w:eastAsia="仿宋" w:cs="仿宋"/>
          <w:sz w:val="24"/>
          <w:u w:val="single"/>
        </w:rPr>
        <w:t xml:space="preserve">                        </w:t>
      </w:r>
    </w:p>
    <w:p w14:paraId="20D0DB7A">
      <w:pPr>
        <w:spacing w:line="420" w:lineRule="exact"/>
        <w:ind w:firstLine="480" w:firstLineChars="200"/>
        <w:rPr>
          <w:rFonts w:ascii="仿宋" w:hAnsi="仿宋" w:eastAsia="仿宋" w:cs="仿宋"/>
          <w:sz w:val="24"/>
        </w:rPr>
      </w:pPr>
      <w:r>
        <w:rPr>
          <w:rFonts w:hint="eastAsia" w:ascii="仿宋" w:hAnsi="仿宋" w:eastAsia="仿宋" w:cs="仿宋"/>
          <w:sz w:val="24"/>
        </w:rPr>
        <w:t>本人</w:t>
      </w:r>
      <w:r>
        <w:rPr>
          <w:rFonts w:ascii="仿宋" w:hAnsi="仿宋" w:eastAsia="仿宋" w:cs="仿宋"/>
          <w:sz w:val="24"/>
        </w:rPr>
        <w:t>已认真阅读《202</w:t>
      </w:r>
      <w:r>
        <w:rPr>
          <w:rFonts w:hint="eastAsia" w:ascii="仿宋" w:hAnsi="仿宋" w:eastAsia="仿宋" w:cs="仿宋"/>
          <w:sz w:val="24"/>
          <w:lang w:val="en-US" w:eastAsia="zh-CN"/>
        </w:rPr>
        <w:t>6</w:t>
      </w:r>
      <w:r>
        <w:rPr>
          <w:rFonts w:ascii="仿宋" w:hAnsi="仿宋" w:eastAsia="仿宋" w:cs="仿宋"/>
          <w:sz w:val="24"/>
        </w:rPr>
        <w:t>年全国硕士研究生招生工作管理规定》《国家教育考试违规处理办法》以及</w:t>
      </w:r>
      <w:r>
        <w:rPr>
          <w:rFonts w:hint="eastAsia" w:ascii="仿宋" w:hAnsi="仿宋" w:eastAsia="仿宋" w:cs="仿宋"/>
          <w:sz w:val="24"/>
        </w:rPr>
        <w:t>中国劳动关系学院</w:t>
      </w:r>
      <w:r>
        <w:rPr>
          <w:rFonts w:ascii="仿宋" w:hAnsi="仿宋" w:eastAsia="仿宋" w:cs="仿宋"/>
          <w:sz w:val="24"/>
        </w:rPr>
        <w:t>发布的相关招考信息。我已清楚了解，《中华人民共和国刑法》</w:t>
      </w:r>
      <w:r>
        <w:rPr>
          <w:rFonts w:hint="eastAsia" w:ascii="仿宋" w:hAnsi="仿宋" w:eastAsia="仿宋" w:cs="仿宋"/>
          <w:sz w:val="24"/>
        </w:rPr>
        <w:t>第二百八十四条之一规定：</w:t>
      </w:r>
      <w:r>
        <w:rPr>
          <w:rFonts w:ascii="仿宋" w:hAnsi="仿宋" w:eastAsia="仿宋" w:cs="仿宋"/>
          <w:sz w:val="24"/>
        </w:rPr>
        <w:t>“在法律规定的国家考试中，组织作弊的行为</w:t>
      </w:r>
      <w:r>
        <w:rPr>
          <w:rFonts w:hint="eastAsia" w:ascii="仿宋" w:hAnsi="仿宋" w:eastAsia="仿宋" w:cs="仿宋"/>
          <w:sz w:val="24"/>
        </w:rPr>
        <w:t>；</w:t>
      </w:r>
      <w:r>
        <w:rPr>
          <w:rFonts w:ascii="仿宋" w:hAnsi="仿宋" w:eastAsia="仿宋" w:cs="仿宋"/>
          <w:sz w:val="24"/>
        </w:rPr>
        <w:t>为他人实施组织作弊提供作弊器材或者其他帮助的行为</w:t>
      </w:r>
      <w:r>
        <w:rPr>
          <w:rFonts w:hint="eastAsia" w:ascii="仿宋" w:hAnsi="仿宋" w:eastAsia="仿宋" w:cs="仿宋"/>
          <w:sz w:val="24"/>
        </w:rPr>
        <w:t>；</w:t>
      </w:r>
      <w:r>
        <w:rPr>
          <w:rFonts w:ascii="仿宋" w:hAnsi="仿宋" w:eastAsia="仿宋" w:cs="仿宋"/>
          <w:sz w:val="24"/>
        </w:rPr>
        <w:t>为实施考试作弊行为，向他人非法出售或者提供考试的试题、答案的行为</w:t>
      </w:r>
      <w:r>
        <w:rPr>
          <w:rFonts w:hint="eastAsia" w:ascii="仿宋" w:hAnsi="仿宋" w:eastAsia="仿宋" w:cs="仿宋"/>
          <w:sz w:val="24"/>
        </w:rPr>
        <w:t>；</w:t>
      </w:r>
      <w:r>
        <w:rPr>
          <w:rFonts w:ascii="仿宋" w:hAnsi="仿宋" w:eastAsia="仿宋" w:cs="仿宋"/>
          <w:sz w:val="24"/>
        </w:rPr>
        <w:t>代替他人或者让他人代替自己参加考试的行为都将触犯刑法。”</w:t>
      </w:r>
      <w:r>
        <w:rPr>
          <w:rFonts w:hint="eastAsia" w:ascii="仿宋" w:hAnsi="仿宋" w:eastAsia="仿宋" w:cs="仿宋"/>
          <w:sz w:val="24"/>
        </w:rPr>
        <w:t>《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6ECCC910">
      <w:pPr>
        <w:spacing w:line="420" w:lineRule="exact"/>
        <w:ind w:firstLine="456" w:firstLineChars="200"/>
        <w:rPr>
          <w:rFonts w:ascii="仿宋" w:hAnsi="仿宋" w:eastAsia="仿宋" w:cs="仿宋"/>
          <w:spacing w:val="-6"/>
          <w:sz w:val="24"/>
        </w:rPr>
      </w:pPr>
      <w:r>
        <w:rPr>
          <w:rFonts w:ascii="仿宋" w:hAnsi="仿宋" w:eastAsia="仿宋" w:cs="仿宋"/>
          <w:spacing w:val="-6"/>
          <w:sz w:val="24"/>
        </w:rPr>
        <w:t>本人</w:t>
      </w:r>
      <w:r>
        <w:rPr>
          <w:rFonts w:hint="eastAsia" w:ascii="仿宋" w:hAnsi="仿宋" w:eastAsia="仿宋" w:cs="仿宋"/>
          <w:spacing w:val="-6"/>
          <w:sz w:val="24"/>
        </w:rPr>
        <w:t>清楚了解中国劳动关系学院202</w:t>
      </w:r>
      <w:r>
        <w:rPr>
          <w:rFonts w:hint="eastAsia" w:ascii="仿宋" w:hAnsi="仿宋" w:eastAsia="仿宋" w:cs="仿宋"/>
          <w:spacing w:val="-6"/>
          <w:sz w:val="24"/>
          <w:lang w:val="en-US" w:eastAsia="zh-CN"/>
        </w:rPr>
        <w:t>6</w:t>
      </w:r>
      <w:r>
        <w:rPr>
          <w:rFonts w:hint="eastAsia" w:ascii="仿宋" w:hAnsi="仿宋" w:eastAsia="仿宋" w:cs="仿宋"/>
          <w:spacing w:val="-6"/>
          <w:sz w:val="24"/>
        </w:rPr>
        <w:t>年硕士研究生复试的相关规定，并郑重承诺：</w:t>
      </w:r>
    </w:p>
    <w:p w14:paraId="1F361F62">
      <w:pPr>
        <w:spacing w:line="420" w:lineRule="exact"/>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保证在报名及</w:t>
      </w:r>
      <w:r>
        <w:rPr>
          <w:rFonts w:hint="eastAsia" w:ascii="仿宋" w:hAnsi="仿宋" w:eastAsia="仿宋" w:cs="仿宋"/>
          <w:sz w:val="24"/>
        </w:rPr>
        <w:t>初试、复试过程中</w:t>
      </w:r>
      <w:r>
        <w:rPr>
          <w:rFonts w:ascii="仿宋" w:hAnsi="仿宋" w:eastAsia="仿宋" w:cs="仿宋"/>
          <w:sz w:val="24"/>
        </w:rPr>
        <w:t>，严格按照报考条件及相关政策要求选择填报志愿，如实、准确</w:t>
      </w:r>
      <w:r>
        <w:rPr>
          <w:rFonts w:hint="eastAsia" w:ascii="仿宋" w:hAnsi="仿宋" w:eastAsia="仿宋" w:cs="仿宋"/>
          <w:sz w:val="24"/>
        </w:rPr>
        <w:t>、按时</w:t>
      </w:r>
      <w:r>
        <w:rPr>
          <w:rFonts w:ascii="仿宋" w:hAnsi="仿宋" w:eastAsia="仿宋" w:cs="仿宋"/>
          <w:sz w:val="24"/>
        </w:rPr>
        <w:t>提交报考信息和各项</w:t>
      </w:r>
      <w:r>
        <w:rPr>
          <w:rFonts w:hint="eastAsia" w:ascii="仿宋" w:hAnsi="仿宋" w:eastAsia="仿宋" w:cs="仿宋"/>
          <w:sz w:val="24"/>
        </w:rPr>
        <w:t>身份认证、资格审核</w:t>
      </w:r>
      <w:r>
        <w:rPr>
          <w:rFonts w:ascii="仿宋" w:hAnsi="仿宋" w:eastAsia="仿宋" w:cs="仿宋"/>
          <w:sz w:val="24"/>
        </w:rPr>
        <w:t>材料</w:t>
      </w:r>
      <w:r>
        <w:rPr>
          <w:rFonts w:hint="eastAsia" w:ascii="仿宋" w:hAnsi="仿宋" w:eastAsia="仿宋" w:cs="仿宋"/>
          <w:sz w:val="24"/>
        </w:rPr>
        <w:t>，保证提交的全部材料真实有效；</w:t>
      </w:r>
    </w:p>
    <w:p w14:paraId="5F82E70F">
      <w:pPr>
        <w:spacing w:line="420" w:lineRule="exact"/>
        <w:ind w:firstLine="480" w:firstLineChars="200"/>
        <w:rPr>
          <w:rFonts w:ascii="仿宋" w:hAnsi="仿宋" w:eastAsia="仿宋" w:cs="仿宋"/>
          <w:sz w:val="24"/>
        </w:rPr>
      </w:pPr>
      <w:r>
        <w:rPr>
          <w:rFonts w:hint="eastAsia" w:ascii="仿宋" w:hAnsi="仿宋" w:eastAsia="仿宋" w:cs="仿宋"/>
          <w:sz w:val="24"/>
        </w:rPr>
        <w:t>2．保证</w:t>
      </w:r>
      <w:r>
        <w:rPr>
          <w:rFonts w:ascii="仿宋" w:hAnsi="仿宋" w:eastAsia="仿宋" w:cs="仿宋"/>
          <w:sz w:val="24"/>
        </w:rPr>
        <w:t>自觉服从</w:t>
      </w:r>
      <w:r>
        <w:rPr>
          <w:rFonts w:hint="eastAsia" w:ascii="仿宋" w:hAnsi="仿宋" w:eastAsia="仿宋" w:cs="仿宋"/>
          <w:sz w:val="24"/>
        </w:rPr>
        <w:t>中国劳动关系学院</w:t>
      </w:r>
      <w:r>
        <w:rPr>
          <w:rFonts w:ascii="仿宋" w:hAnsi="仿宋" w:eastAsia="仿宋" w:cs="仿宋"/>
          <w:sz w:val="24"/>
        </w:rPr>
        <w:t>的</w:t>
      </w:r>
      <w:r>
        <w:rPr>
          <w:rFonts w:hint="eastAsia" w:ascii="仿宋" w:hAnsi="仿宋" w:eastAsia="仿宋" w:cs="仿宋"/>
          <w:sz w:val="24"/>
        </w:rPr>
        <w:t>复试</w:t>
      </w:r>
      <w:r>
        <w:rPr>
          <w:rFonts w:ascii="仿宋" w:hAnsi="仿宋" w:eastAsia="仿宋" w:cs="仿宋"/>
          <w:sz w:val="24"/>
        </w:rPr>
        <w:t>安排，</w:t>
      </w:r>
      <w:r>
        <w:rPr>
          <w:rFonts w:hint="eastAsia" w:ascii="仿宋" w:hAnsi="仿宋" w:eastAsia="仿宋" w:cs="仿宋"/>
          <w:sz w:val="24"/>
        </w:rPr>
        <w:t>在复试过程中保证现场独立作答，无作弊行为及其他任何违纪行为；保证在面试过程中，未经允许不擅自中途退出面试现场；</w:t>
      </w:r>
    </w:p>
    <w:p w14:paraId="673C4442">
      <w:pPr>
        <w:spacing w:line="42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保证对复试内容的绝对保密。本人知晓复试内容属于保密材料，本人保证在自己复试结束后，绝不以任何形式向任何人泄露复试试题及相关内容，保证复试过程全程不录音、录像、录屏，不保存和传播任何复试有关的内容；</w:t>
      </w:r>
    </w:p>
    <w:p w14:paraId="2E39989E">
      <w:pPr>
        <w:spacing w:line="420" w:lineRule="exact"/>
        <w:ind w:firstLine="480" w:firstLineChars="200"/>
        <w:rPr>
          <w:rFonts w:ascii="仿宋" w:hAnsi="仿宋" w:eastAsia="仿宋" w:cs="仿宋"/>
          <w:sz w:val="24"/>
        </w:rPr>
      </w:pPr>
      <w:r>
        <w:rPr>
          <w:rFonts w:hint="eastAsia" w:ascii="仿宋" w:hAnsi="仿宋" w:eastAsia="仿宋" w:cs="仿宋"/>
          <w:sz w:val="24"/>
        </w:rPr>
        <w:t>本人郑重做出以上承诺。若有违反，本人知晓将被取消考试成绩或录取资格，并承担所有法律责任及相关后果。</w:t>
      </w:r>
    </w:p>
    <w:p w14:paraId="74E109C2">
      <w:pPr>
        <w:spacing w:line="440" w:lineRule="exact"/>
        <w:ind w:right="600" w:firstLine="480" w:firstLineChars="200"/>
        <w:jc w:val="center"/>
        <w:rPr>
          <w:rFonts w:hint="eastAsia" w:ascii="仿宋" w:hAnsi="仿宋" w:eastAsia="仿宋" w:cs="仿宋"/>
          <w:sz w:val="24"/>
        </w:rPr>
      </w:pPr>
      <w:r>
        <w:rPr>
          <w:rFonts w:hint="eastAsia" w:ascii="仿宋" w:hAnsi="仿宋" w:eastAsia="仿宋" w:cs="仿宋"/>
          <w:sz w:val="24"/>
        </w:rPr>
        <w:t xml:space="preserve">                                  </w:t>
      </w:r>
    </w:p>
    <w:p w14:paraId="2063F9F0">
      <w:pPr>
        <w:spacing w:line="440" w:lineRule="exact"/>
        <w:ind w:right="600" w:firstLine="480" w:firstLineChars="200"/>
        <w:jc w:val="center"/>
        <w:rPr>
          <w:rFonts w:ascii="仿宋" w:hAnsi="仿宋" w:eastAsia="仿宋" w:cs="仿宋"/>
          <w:sz w:val="24"/>
          <w:u w:val="single"/>
        </w:rPr>
      </w:pPr>
      <w:r>
        <w:rPr>
          <w:rFonts w:hint="eastAsia" w:ascii="仿宋" w:hAnsi="仿宋" w:eastAsia="仿宋" w:cs="仿宋"/>
          <w:sz w:val="24"/>
          <w:lang w:val="en-US" w:eastAsia="zh-CN"/>
        </w:rPr>
        <w:t xml:space="preserve">                             </w:t>
      </w:r>
      <w:r>
        <w:rPr>
          <w:rFonts w:hint="eastAsia" w:ascii="仿宋" w:hAnsi="仿宋" w:eastAsia="仿宋" w:cs="仿宋"/>
          <w:sz w:val="24"/>
        </w:rPr>
        <w:t>承诺人签名：</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22B8DFF">
      <w:pPr>
        <w:ind w:firstLine="480" w:firstLineChars="200"/>
        <w:rPr>
          <w:rFonts w:hint="default" w:ascii="Times New Roman" w:hAnsi="Times New Roman" w:eastAsia="仿宋" w:cs="Times New Roman"/>
          <w:b/>
          <w:bCs/>
          <w:sz w:val="32"/>
          <w:lang w:val="en-US" w:eastAsia="zh-CN"/>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F841B37-6220-4A77-B9F4-DB86734047AC}"/>
  </w:font>
  <w:font w:name="方正公文小标宋">
    <w:panose1 w:val="02000500000000000000"/>
    <w:charset w:val="86"/>
    <w:family w:val="auto"/>
    <w:pitch w:val="default"/>
    <w:sig w:usb0="A00002BF" w:usb1="38CF7CFA" w:usb2="00000016" w:usb3="00000000" w:csb0="00040001" w:csb1="00000000"/>
    <w:embedRegular r:id="rId2" w:fontKey="{EA1D9268-1808-40B2-856D-F3076A4CDFA5}"/>
  </w:font>
  <w:font w:name="仿宋">
    <w:panose1 w:val="02010609060101010101"/>
    <w:charset w:val="86"/>
    <w:family w:val="auto"/>
    <w:pitch w:val="default"/>
    <w:sig w:usb0="800002BF" w:usb1="38CF7CFA" w:usb2="00000016" w:usb3="00000000" w:csb0="00040001" w:csb1="00000000"/>
    <w:embedRegular r:id="rId3" w:fontKey="{27862487-B145-4220-B76F-9DE572F35FA0}"/>
  </w:font>
  <w:font w:name="楷体">
    <w:panose1 w:val="02010609060101010101"/>
    <w:charset w:val="86"/>
    <w:family w:val="auto"/>
    <w:pitch w:val="default"/>
    <w:sig w:usb0="800002BF" w:usb1="38CF7CFA" w:usb2="00000016" w:usb3="00000000" w:csb0="00040001" w:csb1="00000000"/>
    <w:embedRegular r:id="rId4" w:fontKey="{36D857AA-CBF3-4CC7-9A13-DC056BCF7703}"/>
  </w:font>
  <w:font w:name="方正小标宋简体">
    <w:panose1 w:val="02000000000000000000"/>
    <w:charset w:val="86"/>
    <w:family w:val="script"/>
    <w:pitch w:val="default"/>
    <w:sig w:usb0="00000001" w:usb1="08000000" w:usb2="00000000" w:usb3="00000000" w:csb0="00040000" w:csb1="00000000"/>
    <w:embedRegular r:id="rId5" w:fontKey="{5E21D94A-AB32-4AF3-BEB4-EEDA65D5903B}"/>
  </w:font>
  <w:font w:name="华文中宋">
    <w:panose1 w:val="02010600040101010101"/>
    <w:charset w:val="86"/>
    <w:family w:val="auto"/>
    <w:pitch w:val="default"/>
    <w:sig w:usb0="00000287" w:usb1="080F0000" w:usb2="00000000" w:usb3="00000000" w:csb0="0004009F" w:csb1="DFD70000"/>
    <w:embedRegular r:id="rId6" w:fontKey="{0F634692-9D09-4761-BB22-C8EDECCD2D5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FA1B7"/>
    <w:multiLevelType w:val="singleLevel"/>
    <w:tmpl w:val="477FA1B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235FF"/>
    <w:rsid w:val="21702AE9"/>
    <w:rsid w:val="2C69489F"/>
    <w:rsid w:val="36B424C7"/>
    <w:rsid w:val="3AC235FF"/>
    <w:rsid w:val="58946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5">
    <w:name w:val="Strong"/>
    <w:qFormat/>
    <w:uiPriority w:val="0"/>
    <w:rPr>
      <w:b/>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3019</Words>
  <Characters>3133</Characters>
  <Lines>0</Lines>
  <Paragraphs>0</Paragraphs>
  <TotalTime>1</TotalTime>
  <ScaleCrop>false</ScaleCrop>
  <LinksUpToDate>false</LinksUpToDate>
  <CharactersWithSpaces>3609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2026-03-16T05:02:00Z</dcterms:created>
  <dc:creator>王帆</dc:creator>
  <cp:lastModifiedBy>王帆</cp:lastModifiedBy>
  <dcterms:modified xsi:type="dcterms:W3CDTF">2026-03-18T08:58:53Z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9E77738F851641E0B594C385AE590D73_11</vt:lpwstr>
  </property>
  <property fmtid="{D5CDD505-2E9C-101B-9397-08002B2CF9AE}" pid="4" name="KSOTemplateDocerSaveRecord">
    <vt:lpwstr>eyJoZGlkIjoiMWRhM2JiMzAwYTY1ZDM2NTlhMjQzM2M4MDcwNzljN2UiLCJ1c2VySWQiOiI1ODkyNzg5MzIifQ==</vt:lpwstr>
  </property>
</Properties>
</file>