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word/footer9.xml" ContentType="application/vnd.openxmlformats-officedocument.wordprocessingml.footer+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F1C" w:rsidRDefault="00A40F1C" w:rsidP="002C3AE8">
      <w:pPr>
        <w:pStyle w:val="aff5"/>
        <w:spacing w:before="1200"/>
      </w:pPr>
    </w:p>
    <w:p w:rsidR="006F3DEC" w:rsidRDefault="00A40F1C" w:rsidP="002C3AE8">
      <w:pPr>
        <w:pStyle w:val="aff5"/>
        <w:spacing w:before="1200"/>
        <w:rPr>
          <w:sz w:val="36"/>
          <w:szCs w:val="36"/>
        </w:rPr>
      </w:pPr>
      <w:r w:rsidRPr="00A40F1C">
        <w:rPr>
          <w:rFonts w:hint="eastAsia"/>
          <w:sz w:val="36"/>
          <w:szCs w:val="36"/>
        </w:rPr>
        <w:t>中国劳动关系学院平安校园一期</w:t>
      </w:r>
    </w:p>
    <w:p w:rsidR="00A40F1C" w:rsidRPr="0008392F" w:rsidRDefault="00A40F1C" w:rsidP="002C3AE8">
      <w:pPr>
        <w:pStyle w:val="aff5"/>
        <w:spacing w:before="1200"/>
        <w:rPr>
          <w:color w:val="FF0000"/>
          <w:sz w:val="36"/>
          <w:szCs w:val="36"/>
        </w:rPr>
      </w:pPr>
      <w:r w:rsidRPr="0008392F">
        <w:rPr>
          <w:rFonts w:hint="eastAsia"/>
          <w:color w:val="FF0000"/>
          <w:sz w:val="36"/>
          <w:szCs w:val="36"/>
        </w:rPr>
        <w:t>(</w:t>
      </w:r>
      <w:r w:rsidR="006F3DEC" w:rsidRPr="0008392F">
        <w:rPr>
          <w:rFonts w:hint="eastAsia"/>
          <w:color w:val="FF0000"/>
          <w:sz w:val="36"/>
          <w:szCs w:val="36"/>
        </w:rPr>
        <w:t>火灾自动报警系统改造</w:t>
      </w:r>
      <w:r w:rsidRPr="0008392F">
        <w:rPr>
          <w:rFonts w:hint="eastAsia"/>
          <w:color w:val="FF0000"/>
          <w:sz w:val="36"/>
          <w:szCs w:val="36"/>
        </w:rPr>
        <w:t>)</w:t>
      </w:r>
      <w:bookmarkStart w:id="0" w:name="_GoBack"/>
      <w:bookmarkEnd w:id="0"/>
    </w:p>
    <w:p w:rsidR="00353624" w:rsidRPr="00D5544A" w:rsidRDefault="00604877" w:rsidP="002C3AE8">
      <w:pPr>
        <w:pStyle w:val="aff5"/>
        <w:spacing w:before="1200"/>
        <w:rPr>
          <w:color w:val="000000"/>
          <w:spacing w:val="120"/>
        </w:rPr>
      </w:pPr>
      <w:r w:rsidRPr="00D5544A">
        <w:t>采购文件</w:t>
      </w: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353624" w:rsidRPr="00A40F1C" w:rsidRDefault="00604877" w:rsidP="001F335F">
      <w:pPr>
        <w:pStyle w:val="aff6"/>
        <w:ind w:firstLineChars="400" w:firstLine="1280"/>
      </w:pPr>
      <w:r w:rsidRPr="00D5544A">
        <w:t>采 购 人：</w:t>
      </w:r>
      <w:r w:rsidR="0041214E" w:rsidRPr="00A40F1C">
        <w:rPr>
          <w:rFonts w:hint="eastAsia"/>
        </w:rPr>
        <w:t>中国劳动关系学院</w:t>
      </w:r>
    </w:p>
    <w:p w:rsidR="00353624" w:rsidRPr="007132F7" w:rsidRDefault="00353624" w:rsidP="005B71C7"/>
    <w:p w:rsidR="00353624" w:rsidRPr="007132F7" w:rsidRDefault="00353624"/>
    <w:p w:rsidR="00353624" w:rsidRPr="007132F7" w:rsidRDefault="00353624"/>
    <w:p w:rsidR="00353624" w:rsidRPr="007132F7" w:rsidRDefault="00604877">
      <w:pPr>
        <w:pStyle w:val="aff6"/>
        <w:ind w:firstLineChars="0" w:firstLine="0"/>
        <w:jc w:val="center"/>
        <w:rPr>
          <w:rFonts w:ascii="Times New Roman" w:hAnsi="Times New Roman"/>
          <w:szCs w:val="24"/>
        </w:rPr>
      </w:pPr>
      <w:bookmarkStart w:id="1" w:name="_Toc86202580"/>
      <w:bookmarkStart w:id="2" w:name="_Toc241827233"/>
      <w:bookmarkStart w:id="3" w:name="_Toc241827234"/>
      <w:r w:rsidRPr="007132F7">
        <w:rPr>
          <w:rFonts w:ascii="Times New Roman" w:hAnsi="Times New Roman"/>
        </w:rPr>
        <w:br w:type="page"/>
      </w:r>
      <w:r w:rsidRPr="007132F7">
        <w:rPr>
          <w:rFonts w:ascii="Times New Roman"/>
        </w:rPr>
        <w:lastRenderedPageBreak/>
        <w:t>目录</w:t>
      </w:r>
    </w:p>
    <w:p w:rsidR="001C64A8" w:rsidRDefault="00EC018A" w:rsidP="001C64A8">
      <w:pPr>
        <w:pStyle w:val="10"/>
        <w:tabs>
          <w:tab w:val="right" w:leader="dot" w:pos="8890"/>
        </w:tabs>
        <w:spacing w:before="120" w:after="120"/>
        <w:ind w:firstLine="440"/>
        <w:rPr>
          <w:rFonts w:asciiTheme="minorHAnsi" w:eastAsiaTheme="minorEastAsia" w:hAnsiTheme="minorHAnsi" w:cstheme="minorBidi"/>
          <w:b w:val="0"/>
          <w:bCs w:val="0"/>
          <w:caps w:val="0"/>
          <w:noProof/>
          <w:kern w:val="2"/>
          <w:sz w:val="21"/>
          <w:szCs w:val="22"/>
        </w:rPr>
      </w:pPr>
      <w:r w:rsidRPr="00EC018A">
        <w:rPr>
          <w:rStyle w:val="af7"/>
          <w:b w:val="0"/>
          <w:sz w:val="22"/>
          <w:szCs w:val="22"/>
        </w:rPr>
        <w:fldChar w:fldCharType="begin"/>
      </w:r>
      <w:r w:rsidR="00604877" w:rsidRPr="007132F7">
        <w:rPr>
          <w:rStyle w:val="af7"/>
          <w:b w:val="0"/>
          <w:sz w:val="22"/>
          <w:szCs w:val="22"/>
        </w:rPr>
        <w:instrText xml:space="preserve"> TOC \o "1-3" \h \z \u </w:instrText>
      </w:r>
      <w:r w:rsidRPr="00EC018A">
        <w:rPr>
          <w:rStyle w:val="af7"/>
          <w:b w:val="0"/>
          <w:sz w:val="22"/>
          <w:szCs w:val="22"/>
        </w:rPr>
        <w:fldChar w:fldCharType="separate"/>
      </w:r>
      <w:hyperlink w:anchor="_Toc518557351" w:history="1">
        <w:r w:rsidR="001C64A8" w:rsidRPr="008F5BAD">
          <w:rPr>
            <w:rStyle w:val="af7"/>
            <w:rFonts w:hint="eastAsia"/>
            <w:noProof/>
          </w:rPr>
          <w:t>第一部分采购邀请</w:t>
        </w:r>
        <w:r w:rsidR="001C64A8">
          <w:rPr>
            <w:noProof/>
            <w:webHidden/>
          </w:rPr>
          <w:tab/>
        </w:r>
        <w:r>
          <w:rPr>
            <w:noProof/>
            <w:webHidden/>
          </w:rPr>
          <w:fldChar w:fldCharType="begin"/>
        </w:r>
        <w:r w:rsidR="001C64A8">
          <w:rPr>
            <w:noProof/>
            <w:webHidden/>
          </w:rPr>
          <w:instrText xml:space="preserve"> PAGEREF _Toc518557351 \h </w:instrText>
        </w:r>
        <w:r>
          <w:rPr>
            <w:noProof/>
            <w:webHidden/>
          </w:rPr>
        </w:r>
        <w:r>
          <w:rPr>
            <w:noProof/>
            <w:webHidden/>
          </w:rPr>
          <w:fldChar w:fldCharType="separate"/>
        </w:r>
        <w:r w:rsidR="00A569EB">
          <w:rPr>
            <w:noProof/>
            <w:webHidden/>
          </w:rPr>
          <w:t>2</w:t>
        </w:r>
        <w:r>
          <w:rPr>
            <w:noProof/>
            <w:webHidden/>
          </w:rPr>
          <w:fldChar w:fldCharType="end"/>
        </w:r>
      </w:hyperlink>
    </w:p>
    <w:p w:rsidR="001C64A8" w:rsidRDefault="00EC018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2" w:history="1">
        <w:r w:rsidR="001C64A8" w:rsidRPr="008F5BAD">
          <w:rPr>
            <w:rStyle w:val="af7"/>
            <w:rFonts w:hint="eastAsia"/>
            <w:noProof/>
          </w:rPr>
          <w:t>第二部分供应商须知</w:t>
        </w:r>
        <w:r w:rsidR="001C64A8">
          <w:rPr>
            <w:noProof/>
            <w:webHidden/>
          </w:rPr>
          <w:tab/>
        </w:r>
        <w:r>
          <w:rPr>
            <w:noProof/>
            <w:webHidden/>
          </w:rPr>
          <w:fldChar w:fldCharType="begin"/>
        </w:r>
        <w:r w:rsidR="001C64A8">
          <w:rPr>
            <w:noProof/>
            <w:webHidden/>
          </w:rPr>
          <w:instrText xml:space="preserve"> PAGEREF _Toc518557352 \h </w:instrText>
        </w:r>
        <w:r>
          <w:rPr>
            <w:noProof/>
            <w:webHidden/>
          </w:rPr>
        </w:r>
        <w:r>
          <w:rPr>
            <w:noProof/>
            <w:webHidden/>
          </w:rPr>
          <w:fldChar w:fldCharType="separate"/>
        </w:r>
        <w:r w:rsidR="00A569EB">
          <w:rPr>
            <w:noProof/>
            <w:webHidden/>
          </w:rPr>
          <w:t>5</w:t>
        </w:r>
        <w:r>
          <w:rPr>
            <w:noProof/>
            <w:webHidden/>
          </w:rPr>
          <w:fldChar w:fldCharType="end"/>
        </w:r>
      </w:hyperlink>
    </w:p>
    <w:p w:rsidR="001C64A8" w:rsidRDefault="00EC018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3" w:history="1">
        <w:r w:rsidR="001C64A8" w:rsidRPr="008F5BAD">
          <w:rPr>
            <w:rStyle w:val="af7"/>
            <w:rFonts w:hint="eastAsia"/>
            <w:noProof/>
          </w:rPr>
          <w:t>第三部分合同主要条款及格式</w:t>
        </w:r>
        <w:r w:rsidR="001C64A8">
          <w:rPr>
            <w:noProof/>
            <w:webHidden/>
          </w:rPr>
          <w:tab/>
        </w:r>
        <w:r>
          <w:rPr>
            <w:noProof/>
            <w:webHidden/>
          </w:rPr>
          <w:fldChar w:fldCharType="begin"/>
        </w:r>
        <w:r w:rsidR="001C64A8">
          <w:rPr>
            <w:noProof/>
            <w:webHidden/>
          </w:rPr>
          <w:instrText xml:space="preserve"> PAGEREF _Toc518557353 \h </w:instrText>
        </w:r>
        <w:r>
          <w:rPr>
            <w:noProof/>
            <w:webHidden/>
          </w:rPr>
        </w:r>
        <w:r>
          <w:rPr>
            <w:noProof/>
            <w:webHidden/>
          </w:rPr>
          <w:fldChar w:fldCharType="separate"/>
        </w:r>
        <w:r w:rsidR="00A569EB">
          <w:rPr>
            <w:noProof/>
            <w:webHidden/>
          </w:rPr>
          <w:t>19</w:t>
        </w:r>
        <w:r>
          <w:rPr>
            <w:noProof/>
            <w:webHidden/>
          </w:rPr>
          <w:fldChar w:fldCharType="end"/>
        </w:r>
      </w:hyperlink>
    </w:p>
    <w:p w:rsidR="001C64A8" w:rsidRDefault="00EC018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5" w:history="1">
        <w:r w:rsidR="001C64A8" w:rsidRPr="008F5BAD">
          <w:rPr>
            <w:rStyle w:val="af7"/>
            <w:rFonts w:hint="eastAsia"/>
            <w:noProof/>
          </w:rPr>
          <w:t>第四部分技术需求书</w:t>
        </w:r>
        <w:r w:rsidR="001C64A8">
          <w:rPr>
            <w:noProof/>
            <w:webHidden/>
          </w:rPr>
          <w:tab/>
        </w:r>
        <w:r>
          <w:rPr>
            <w:noProof/>
            <w:webHidden/>
          </w:rPr>
          <w:fldChar w:fldCharType="begin"/>
        </w:r>
        <w:r w:rsidR="001C64A8">
          <w:rPr>
            <w:noProof/>
            <w:webHidden/>
          </w:rPr>
          <w:instrText xml:space="preserve"> PAGEREF _Toc518557365 \h </w:instrText>
        </w:r>
        <w:r>
          <w:rPr>
            <w:noProof/>
            <w:webHidden/>
          </w:rPr>
        </w:r>
        <w:r>
          <w:rPr>
            <w:noProof/>
            <w:webHidden/>
          </w:rPr>
          <w:fldChar w:fldCharType="separate"/>
        </w:r>
        <w:r w:rsidR="00A569EB">
          <w:rPr>
            <w:noProof/>
            <w:webHidden/>
          </w:rPr>
          <w:t>102</w:t>
        </w:r>
        <w:r>
          <w:rPr>
            <w:noProof/>
            <w:webHidden/>
          </w:rPr>
          <w:fldChar w:fldCharType="end"/>
        </w:r>
      </w:hyperlink>
    </w:p>
    <w:p w:rsidR="001C64A8" w:rsidRDefault="00EC018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6" w:history="1">
        <w:r w:rsidR="001C64A8" w:rsidRPr="008F5BAD">
          <w:rPr>
            <w:rStyle w:val="af7"/>
            <w:rFonts w:asciiTheme="minorEastAsia" w:hAnsiTheme="minorEastAsia" w:hint="eastAsia"/>
            <w:noProof/>
          </w:rPr>
          <w:t>技术需求书</w:t>
        </w:r>
        <w:r w:rsidR="001C64A8">
          <w:rPr>
            <w:noProof/>
            <w:webHidden/>
          </w:rPr>
          <w:tab/>
        </w:r>
        <w:r>
          <w:rPr>
            <w:noProof/>
            <w:webHidden/>
          </w:rPr>
          <w:fldChar w:fldCharType="begin"/>
        </w:r>
        <w:r w:rsidR="001C64A8">
          <w:rPr>
            <w:noProof/>
            <w:webHidden/>
          </w:rPr>
          <w:instrText xml:space="preserve"> PAGEREF _Toc518557366 \h </w:instrText>
        </w:r>
        <w:r>
          <w:rPr>
            <w:noProof/>
            <w:webHidden/>
          </w:rPr>
        </w:r>
        <w:r>
          <w:rPr>
            <w:noProof/>
            <w:webHidden/>
          </w:rPr>
          <w:fldChar w:fldCharType="separate"/>
        </w:r>
        <w:r w:rsidR="00A569EB">
          <w:rPr>
            <w:noProof/>
            <w:webHidden/>
          </w:rPr>
          <w:t>103</w:t>
        </w:r>
        <w:r>
          <w:rPr>
            <w:noProof/>
            <w:webHidden/>
          </w:rPr>
          <w:fldChar w:fldCharType="end"/>
        </w:r>
      </w:hyperlink>
    </w:p>
    <w:p w:rsidR="001C64A8" w:rsidRDefault="00EC018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7" w:history="1">
        <w:r w:rsidR="001C64A8" w:rsidRPr="008F5BAD">
          <w:rPr>
            <w:rStyle w:val="af7"/>
            <w:rFonts w:hint="eastAsia"/>
            <w:noProof/>
          </w:rPr>
          <w:t>第五部分评审办法</w:t>
        </w:r>
        <w:r w:rsidR="001C64A8">
          <w:rPr>
            <w:noProof/>
            <w:webHidden/>
          </w:rPr>
          <w:tab/>
        </w:r>
        <w:r>
          <w:rPr>
            <w:noProof/>
            <w:webHidden/>
          </w:rPr>
          <w:fldChar w:fldCharType="begin"/>
        </w:r>
        <w:r w:rsidR="001C64A8">
          <w:rPr>
            <w:noProof/>
            <w:webHidden/>
          </w:rPr>
          <w:instrText xml:space="preserve"> PAGEREF _Toc518557367 \h </w:instrText>
        </w:r>
        <w:r>
          <w:rPr>
            <w:noProof/>
            <w:webHidden/>
          </w:rPr>
        </w:r>
        <w:r>
          <w:rPr>
            <w:noProof/>
            <w:webHidden/>
          </w:rPr>
          <w:fldChar w:fldCharType="separate"/>
        </w:r>
        <w:r w:rsidR="00A569EB">
          <w:rPr>
            <w:noProof/>
            <w:webHidden/>
          </w:rPr>
          <w:t>104</w:t>
        </w:r>
        <w:r>
          <w:rPr>
            <w:noProof/>
            <w:webHidden/>
          </w:rPr>
          <w:fldChar w:fldCharType="end"/>
        </w:r>
      </w:hyperlink>
    </w:p>
    <w:p w:rsidR="001C64A8" w:rsidRDefault="00EC018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8" w:history="1">
        <w:r w:rsidR="001C64A8" w:rsidRPr="008F5BAD">
          <w:rPr>
            <w:rStyle w:val="af7"/>
            <w:rFonts w:hint="eastAsia"/>
            <w:noProof/>
          </w:rPr>
          <w:t>第六部分响应文件格式</w:t>
        </w:r>
        <w:r w:rsidR="001C64A8">
          <w:rPr>
            <w:noProof/>
            <w:webHidden/>
          </w:rPr>
          <w:tab/>
        </w:r>
        <w:r>
          <w:rPr>
            <w:noProof/>
            <w:webHidden/>
          </w:rPr>
          <w:fldChar w:fldCharType="begin"/>
        </w:r>
        <w:r w:rsidR="001C64A8">
          <w:rPr>
            <w:noProof/>
            <w:webHidden/>
          </w:rPr>
          <w:instrText xml:space="preserve"> PAGEREF _Toc518557368 \h </w:instrText>
        </w:r>
        <w:r>
          <w:rPr>
            <w:noProof/>
            <w:webHidden/>
          </w:rPr>
        </w:r>
        <w:r>
          <w:rPr>
            <w:noProof/>
            <w:webHidden/>
          </w:rPr>
          <w:fldChar w:fldCharType="separate"/>
        </w:r>
        <w:r w:rsidR="00A569EB">
          <w:rPr>
            <w:noProof/>
            <w:webHidden/>
          </w:rPr>
          <w:t>106</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69" w:history="1">
        <w:r w:rsidR="001C64A8" w:rsidRPr="008F5BAD">
          <w:rPr>
            <w:rStyle w:val="af7"/>
            <w:rFonts w:hint="eastAsia"/>
            <w:noProof/>
          </w:rPr>
          <w:t>附件</w:t>
        </w:r>
        <w:r w:rsidR="001C64A8" w:rsidRPr="008F5BAD">
          <w:rPr>
            <w:rStyle w:val="af7"/>
            <w:noProof/>
          </w:rPr>
          <w:t xml:space="preserve">1 </w:t>
        </w:r>
        <w:r w:rsidR="001C64A8" w:rsidRPr="008F5BAD">
          <w:rPr>
            <w:rStyle w:val="af7"/>
            <w:rFonts w:hint="eastAsia"/>
            <w:noProof/>
          </w:rPr>
          <w:t>响应函</w:t>
        </w:r>
        <w:r w:rsidR="001C64A8">
          <w:rPr>
            <w:noProof/>
            <w:webHidden/>
          </w:rPr>
          <w:tab/>
        </w:r>
        <w:r>
          <w:rPr>
            <w:noProof/>
            <w:webHidden/>
          </w:rPr>
          <w:fldChar w:fldCharType="begin"/>
        </w:r>
        <w:r w:rsidR="001C64A8">
          <w:rPr>
            <w:noProof/>
            <w:webHidden/>
          </w:rPr>
          <w:instrText xml:space="preserve"> PAGEREF _Toc518557369 \h </w:instrText>
        </w:r>
        <w:r>
          <w:rPr>
            <w:noProof/>
            <w:webHidden/>
          </w:rPr>
        </w:r>
        <w:r>
          <w:rPr>
            <w:noProof/>
            <w:webHidden/>
          </w:rPr>
          <w:fldChar w:fldCharType="separate"/>
        </w:r>
        <w:r w:rsidR="00A569EB">
          <w:rPr>
            <w:noProof/>
            <w:webHidden/>
          </w:rPr>
          <w:t>107</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0" w:history="1">
        <w:r w:rsidR="001C64A8" w:rsidRPr="008F5BAD">
          <w:rPr>
            <w:rStyle w:val="af7"/>
            <w:rFonts w:hint="eastAsia"/>
            <w:noProof/>
          </w:rPr>
          <w:t>附件</w:t>
        </w:r>
        <w:r w:rsidR="001C64A8" w:rsidRPr="008F5BAD">
          <w:rPr>
            <w:rStyle w:val="af7"/>
            <w:noProof/>
          </w:rPr>
          <w:t xml:space="preserve">2 </w:t>
        </w:r>
        <w:r w:rsidR="001C64A8" w:rsidRPr="008F5BAD">
          <w:rPr>
            <w:rStyle w:val="af7"/>
            <w:rFonts w:hint="eastAsia"/>
            <w:noProof/>
          </w:rPr>
          <w:t>响应报价一览表</w:t>
        </w:r>
        <w:r w:rsidR="001C64A8">
          <w:rPr>
            <w:noProof/>
            <w:webHidden/>
          </w:rPr>
          <w:tab/>
        </w:r>
        <w:r>
          <w:rPr>
            <w:noProof/>
            <w:webHidden/>
          </w:rPr>
          <w:fldChar w:fldCharType="begin"/>
        </w:r>
        <w:r w:rsidR="001C64A8">
          <w:rPr>
            <w:noProof/>
            <w:webHidden/>
          </w:rPr>
          <w:instrText xml:space="preserve"> PAGEREF _Toc518557370 \h </w:instrText>
        </w:r>
        <w:r>
          <w:rPr>
            <w:noProof/>
            <w:webHidden/>
          </w:rPr>
        </w:r>
        <w:r>
          <w:rPr>
            <w:noProof/>
            <w:webHidden/>
          </w:rPr>
          <w:fldChar w:fldCharType="separate"/>
        </w:r>
        <w:r w:rsidR="00A569EB">
          <w:rPr>
            <w:noProof/>
            <w:webHidden/>
          </w:rPr>
          <w:t>109</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1" w:history="1">
        <w:r w:rsidR="001C64A8" w:rsidRPr="008F5BAD">
          <w:rPr>
            <w:rStyle w:val="af7"/>
            <w:rFonts w:hint="eastAsia"/>
            <w:noProof/>
          </w:rPr>
          <w:t>附件</w:t>
        </w:r>
        <w:r w:rsidR="001C64A8" w:rsidRPr="008F5BAD">
          <w:rPr>
            <w:rStyle w:val="af7"/>
            <w:noProof/>
          </w:rPr>
          <w:t>3</w:t>
        </w:r>
        <w:r w:rsidR="001C64A8" w:rsidRPr="008F5BAD">
          <w:rPr>
            <w:rStyle w:val="af7"/>
            <w:rFonts w:hint="eastAsia"/>
            <w:noProof/>
          </w:rPr>
          <w:t>分项报价表</w:t>
        </w:r>
        <w:r w:rsidR="001C64A8">
          <w:rPr>
            <w:noProof/>
            <w:webHidden/>
          </w:rPr>
          <w:tab/>
        </w:r>
        <w:r>
          <w:rPr>
            <w:noProof/>
            <w:webHidden/>
          </w:rPr>
          <w:fldChar w:fldCharType="begin"/>
        </w:r>
        <w:r w:rsidR="001C64A8">
          <w:rPr>
            <w:noProof/>
            <w:webHidden/>
          </w:rPr>
          <w:instrText xml:space="preserve"> PAGEREF _Toc518557371 \h </w:instrText>
        </w:r>
        <w:r>
          <w:rPr>
            <w:noProof/>
            <w:webHidden/>
          </w:rPr>
        </w:r>
        <w:r>
          <w:rPr>
            <w:noProof/>
            <w:webHidden/>
          </w:rPr>
          <w:fldChar w:fldCharType="separate"/>
        </w:r>
        <w:r w:rsidR="00A569EB">
          <w:rPr>
            <w:noProof/>
            <w:webHidden/>
          </w:rPr>
          <w:t>110</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2" w:history="1">
        <w:r w:rsidR="001C64A8" w:rsidRPr="008F5BAD">
          <w:rPr>
            <w:rStyle w:val="af7"/>
            <w:rFonts w:hint="eastAsia"/>
            <w:noProof/>
          </w:rPr>
          <w:t>附件</w:t>
        </w:r>
        <w:r w:rsidR="001C64A8" w:rsidRPr="008F5BAD">
          <w:rPr>
            <w:rStyle w:val="af7"/>
            <w:noProof/>
          </w:rPr>
          <w:t xml:space="preserve">4 </w:t>
        </w:r>
        <w:r w:rsidR="001C64A8" w:rsidRPr="008F5BAD">
          <w:rPr>
            <w:rStyle w:val="af7"/>
            <w:rFonts w:hint="eastAsia"/>
            <w:noProof/>
          </w:rPr>
          <w:t>法定代表人授权书</w:t>
        </w:r>
        <w:r w:rsidR="001C64A8">
          <w:rPr>
            <w:noProof/>
            <w:webHidden/>
          </w:rPr>
          <w:tab/>
        </w:r>
        <w:r>
          <w:rPr>
            <w:noProof/>
            <w:webHidden/>
          </w:rPr>
          <w:fldChar w:fldCharType="begin"/>
        </w:r>
        <w:r w:rsidR="001C64A8">
          <w:rPr>
            <w:noProof/>
            <w:webHidden/>
          </w:rPr>
          <w:instrText xml:space="preserve"> PAGEREF _Toc518557372 \h </w:instrText>
        </w:r>
        <w:r>
          <w:rPr>
            <w:noProof/>
            <w:webHidden/>
          </w:rPr>
        </w:r>
        <w:r>
          <w:rPr>
            <w:noProof/>
            <w:webHidden/>
          </w:rPr>
          <w:fldChar w:fldCharType="separate"/>
        </w:r>
        <w:r w:rsidR="00A569EB">
          <w:rPr>
            <w:noProof/>
            <w:webHidden/>
          </w:rPr>
          <w:t>126</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3" w:history="1">
        <w:r w:rsidR="001C64A8" w:rsidRPr="008F5BAD">
          <w:rPr>
            <w:rStyle w:val="af7"/>
            <w:rFonts w:hint="eastAsia"/>
            <w:noProof/>
          </w:rPr>
          <w:t>附件</w:t>
        </w:r>
        <w:r w:rsidR="001C64A8" w:rsidRPr="008F5BAD">
          <w:rPr>
            <w:rStyle w:val="af7"/>
            <w:noProof/>
          </w:rPr>
          <w:t>5</w:t>
        </w:r>
        <w:r w:rsidR="001C64A8" w:rsidRPr="008F5BAD">
          <w:rPr>
            <w:rStyle w:val="af7"/>
            <w:rFonts w:hint="eastAsia"/>
            <w:noProof/>
          </w:rPr>
          <w:t>供应商基本情况表</w:t>
        </w:r>
        <w:r w:rsidR="001C64A8">
          <w:rPr>
            <w:noProof/>
            <w:webHidden/>
          </w:rPr>
          <w:tab/>
        </w:r>
        <w:r>
          <w:rPr>
            <w:noProof/>
            <w:webHidden/>
          </w:rPr>
          <w:fldChar w:fldCharType="begin"/>
        </w:r>
        <w:r w:rsidR="001C64A8">
          <w:rPr>
            <w:noProof/>
            <w:webHidden/>
          </w:rPr>
          <w:instrText xml:space="preserve"> PAGEREF _Toc518557373 \h </w:instrText>
        </w:r>
        <w:r>
          <w:rPr>
            <w:noProof/>
            <w:webHidden/>
          </w:rPr>
        </w:r>
        <w:r>
          <w:rPr>
            <w:noProof/>
            <w:webHidden/>
          </w:rPr>
          <w:fldChar w:fldCharType="separate"/>
        </w:r>
        <w:r w:rsidR="00A569EB">
          <w:rPr>
            <w:noProof/>
            <w:webHidden/>
          </w:rPr>
          <w:t>127</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4" w:history="1">
        <w:r w:rsidR="001C64A8" w:rsidRPr="008F5BAD">
          <w:rPr>
            <w:rStyle w:val="af7"/>
            <w:rFonts w:hint="eastAsia"/>
            <w:noProof/>
          </w:rPr>
          <w:t>附件</w:t>
        </w:r>
        <w:r w:rsidR="001C64A8" w:rsidRPr="008F5BAD">
          <w:rPr>
            <w:rStyle w:val="af7"/>
            <w:noProof/>
          </w:rPr>
          <w:t xml:space="preserve">6 </w:t>
        </w:r>
        <w:r w:rsidR="001C64A8" w:rsidRPr="008F5BAD">
          <w:rPr>
            <w:rStyle w:val="af7"/>
            <w:rFonts w:hint="eastAsia"/>
            <w:noProof/>
          </w:rPr>
          <w:t>供应商类似项目业绩清单</w:t>
        </w:r>
        <w:r w:rsidR="001C64A8">
          <w:rPr>
            <w:noProof/>
            <w:webHidden/>
          </w:rPr>
          <w:tab/>
        </w:r>
        <w:r>
          <w:rPr>
            <w:noProof/>
            <w:webHidden/>
          </w:rPr>
          <w:fldChar w:fldCharType="begin"/>
        </w:r>
        <w:r w:rsidR="001C64A8">
          <w:rPr>
            <w:noProof/>
            <w:webHidden/>
          </w:rPr>
          <w:instrText xml:space="preserve"> PAGEREF _Toc518557374 \h </w:instrText>
        </w:r>
        <w:r>
          <w:rPr>
            <w:noProof/>
            <w:webHidden/>
          </w:rPr>
        </w:r>
        <w:r>
          <w:rPr>
            <w:noProof/>
            <w:webHidden/>
          </w:rPr>
          <w:fldChar w:fldCharType="separate"/>
        </w:r>
        <w:r w:rsidR="00A569EB">
          <w:rPr>
            <w:noProof/>
            <w:webHidden/>
          </w:rPr>
          <w:t>128</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5" w:history="1">
        <w:r w:rsidR="001C64A8" w:rsidRPr="008F5BAD">
          <w:rPr>
            <w:rStyle w:val="af7"/>
            <w:rFonts w:hint="eastAsia"/>
            <w:noProof/>
          </w:rPr>
          <w:t>附件</w:t>
        </w:r>
        <w:r w:rsidR="001C64A8" w:rsidRPr="008F5BAD">
          <w:rPr>
            <w:rStyle w:val="af7"/>
            <w:noProof/>
          </w:rPr>
          <w:t xml:space="preserve">7 </w:t>
        </w:r>
        <w:r w:rsidR="001C64A8" w:rsidRPr="008F5BAD">
          <w:rPr>
            <w:rStyle w:val="af7"/>
            <w:rFonts w:hint="eastAsia"/>
            <w:noProof/>
          </w:rPr>
          <w:t>技术及服务方案</w:t>
        </w:r>
        <w:r w:rsidR="001C64A8">
          <w:rPr>
            <w:noProof/>
            <w:webHidden/>
          </w:rPr>
          <w:tab/>
        </w:r>
        <w:r>
          <w:rPr>
            <w:noProof/>
            <w:webHidden/>
          </w:rPr>
          <w:fldChar w:fldCharType="begin"/>
        </w:r>
        <w:r w:rsidR="001C64A8">
          <w:rPr>
            <w:noProof/>
            <w:webHidden/>
          </w:rPr>
          <w:instrText xml:space="preserve"> PAGEREF _Toc518557375 \h </w:instrText>
        </w:r>
        <w:r>
          <w:rPr>
            <w:noProof/>
            <w:webHidden/>
          </w:rPr>
        </w:r>
        <w:r>
          <w:rPr>
            <w:noProof/>
            <w:webHidden/>
          </w:rPr>
          <w:fldChar w:fldCharType="separate"/>
        </w:r>
        <w:r w:rsidR="00A569EB">
          <w:rPr>
            <w:noProof/>
            <w:webHidden/>
          </w:rPr>
          <w:t>129</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6" w:history="1">
        <w:r w:rsidR="001C64A8" w:rsidRPr="008F5BAD">
          <w:rPr>
            <w:rStyle w:val="af7"/>
            <w:rFonts w:hint="eastAsia"/>
            <w:noProof/>
          </w:rPr>
          <w:t>附件</w:t>
        </w:r>
        <w:r w:rsidR="001C64A8" w:rsidRPr="008F5BAD">
          <w:rPr>
            <w:rStyle w:val="af7"/>
            <w:noProof/>
          </w:rPr>
          <w:t>7-1</w:t>
        </w:r>
        <w:r w:rsidR="001C64A8" w:rsidRPr="008F5BAD">
          <w:rPr>
            <w:rStyle w:val="af7"/>
            <w:rFonts w:hint="eastAsia"/>
            <w:noProof/>
          </w:rPr>
          <w:t>项目管理组织机构</w:t>
        </w:r>
        <w:r w:rsidR="001C64A8">
          <w:rPr>
            <w:noProof/>
            <w:webHidden/>
          </w:rPr>
          <w:tab/>
        </w:r>
        <w:r>
          <w:rPr>
            <w:noProof/>
            <w:webHidden/>
          </w:rPr>
          <w:fldChar w:fldCharType="begin"/>
        </w:r>
        <w:r w:rsidR="001C64A8">
          <w:rPr>
            <w:noProof/>
            <w:webHidden/>
          </w:rPr>
          <w:instrText xml:space="preserve"> PAGEREF _Toc518557376 \h </w:instrText>
        </w:r>
        <w:r>
          <w:rPr>
            <w:noProof/>
            <w:webHidden/>
          </w:rPr>
        </w:r>
        <w:r>
          <w:rPr>
            <w:noProof/>
            <w:webHidden/>
          </w:rPr>
          <w:fldChar w:fldCharType="separate"/>
        </w:r>
        <w:r w:rsidR="00A569EB">
          <w:rPr>
            <w:noProof/>
            <w:webHidden/>
          </w:rPr>
          <w:t>130</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7" w:history="1">
        <w:r w:rsidR="001C64A8" w:rsidRPr="008F5BAD">
          <w:rPr>
            <w:rStyle w:val="af7"/>
            <w:rFonts w:hint="eastAsia"/>
            <w:noProof/>
          </w:rPr>
          <w:t>附件</w:t>
        </w:r>
        <w:r w:rsidR="001C64A8" w:rsidRPr="008F5BAD">
          <w:rPr>
            <w:rStyle w:val="af7"/>
            <w:noProof/>
          </w:rPr>
          <w:t>7-2</w:t>
        </w:r>
        <w:r w:rsidR="001C64A8" w:rsidRPr="008F5BAD">
          <w:rPr>
            <w:rStyle w:val="af7"/>
            <w:rFonts w:hint="eastAsia"/>
            <w:noProof/>
          </w:rPr>
          <w:t>保修期服务承诺</w:t>
        </w:r>
        <w:r w:rsidR="001C64A8">
          <w:rPr>
            <w:noProof/>
            <w:webHidden/>
          </w:rPr>
          <w:tab/>
        </w:r>
        <w:r>
          <w:rPr>
            <w:noProof/>
            <w:webHidden/>
          </w:rPr>
          <w:fldChar w:fldCharType="begin"/>
        </w:r>
        <w:r w:rsidR="001C64A8">
          <w:rPr>
            <w:noProof/>
            <w:webHidden/>
          </w:rPr>
          <w:instrText xml:space="preserve"> PAGEREF _Toc518557377 \h </w:instrText>
        </w:r>
        <w:r>
          <w:rPr>
            <w:noProof/>
            <w:webHidden/>
          </w:rPr>
        </w:r>
        <w:r>
          <w:rPr>
            <w:noProof/>
            <w:webHidden/>
          </w:rPr>
          <w:fldChar w:fldCharType="separate"/>
        </w:r>
        <w:r w:rsidR="00A569EB">
          <w:rPr>
            <w:noProof/>
            <w:webHidden/>
          </w:rPr>
          <w:t>132</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8" w:history="1">
        <w:r w:rsidR="001C64A8" w:rsidRPr="008F5BAD">
          <w:rPr>
            <w:rStyle w:val="af7"/>
            <w:rFonts w:hint="eastAsia"/>
            <w:noProof/>
          </w:rPr>
          <w:t>附件</w:t>
        </w:r>
        <w:r w:rsidR="001C64A8" w:rsidRPr="008F5BAD">
          <w:rPr>
            <w:rStyle w:val="af7"/>
            <w:noProof/>
          </w:rPr>
          <w:t>8-1</w:t>
        </w:r>
        <w:r w:rsidR="001C64A8" w:rsidRPr="008F5BAD">
          <w:rPr>
            <w:rStyle w:val="af7"/>
            <w:rFonts w:hint="eastAsia"/>
            <w:noProof/>
          </w:rPr>
          <w:t>中小企业声明函及声明函附件</w:t>
        </w:r>
        <w:r w:rsidR="001C64A8">
          <w:rPr>
            <w:noProof/>
            <w:webHidden/>
          </w:rPr>
          <w:tab/>
        </w:r>
        <w:r>
          <w:rPr>
            <w:noProof/>
            <w:webHidden/>
          </w:rPr>
          <w:fldChar w:fldCharType="begin"/>
        </w:r>
        <w:r w:rsidR="001C64A8">
          <w:rPr>
            <w:noProof/>
            <w:webHidden/>
          </w:rPr>
          <w:instrText xml:space="preserve"> PAGEREF _Toc518557378 \h </w:instrText>
        </w:r>
        <w:r>
          <w:rPr>
            <w:noProof/>
            <w:webHidden/>
          </w:rPr>
        </w:r>
        <w:r>
          <w:rPr>
            <w:noProof/>
            <w:webHidden/>
          </w:rPr>
          <w:fldChar w:fldCharType="separate"/>
        </w:r>
        <w:r w:rsidR="00A569EB">
          <w:rPr>
            <w:noProof/>
            <w:webHidden/>
          </w:rPr>
          <w:t>133</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9" w:history="1">
        <w:r w:rsidR="001C64A8" w:rsidRPr="008F5BAD">
          <w:rPr>
            <w:rStyle w:val="af7"/>
            <w:rFonts w:hint="eastAsia"/>
            <w:noProof/>
          </w:rPr>
          <w:t>附件</w:t>
        </w:r>
        <w:r w:rsidR="001C64A8" w:rsidRPr="008F5BAD">
          <w:rPr>
            <w:rStyle w:val="af7"/>
            <w:noProof/>
          </w:rPr>
          <w:t>8-2</w:t>
        </w:r>
        <w:r w:rsidR="001C64A8" w:rsidRPr="008F5BAD">
          <w:rPr>
            <w:rStyle w:val="af7"/>
            <w:rFonts w:hint="eastAsia"/>
            <w:noProof/>
          </w:rPr>
          <w:t>残疾人福利性单位声明函格式</w:t>
        </w:r>
        <w:r w:rsidR="001C64A8">
          <w:rPr>
            <w:noProof/>
            <w:webHidden/>
          </w:rPr>
          <w:tab/>
        </w:r>
        <w:r>
          <w:rPr>
            <w:noProof/>
            <w:webHidden/>
          </w:rPr>
          <w:fldChar w:fldCharType="begin"/>
        </w:r>
        <w:r w:rsidR="001C64A8">
          <w:rPr>
            <w:noProof/>
            <w:webHidden/>
          </w:rPr>
          <w:instrText xml:space="preserve"> PAGEREF _Toc518557379 \h </w:instrText>
        </w:r>
        <w:r>
          <w:rPr>
            <w:noProof/>
            <w:webHidden/>
          </w:rPr>
        </w:r>
        <w:r>
          <w:rPr>
            <w:noProof/>
            <w:webHidden/>
          </w:rPr>
          <w:fldChar w:fldCharType="separate"/>
        </w:r>
        <w:r w:rsidR="00A569EB">
          <w:rPr>
            <w:noProof/>
            <w:webHidden/>
          </w:rPr>
          <w:t>134</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0" w:history="1">
        <w:r w:rsidR="001C64A8" w:rsidRPr="008F5BAD">
          <w:rPr>
            <w:rStyle w:val="af7"/>
            <w:rFonts w:hint="eastAsia"/>
            <w:noProof/>
          </w:rPr>
          <w:t>附件</w:t>
        </w:r>
        <w:r w:rsidR="001C64A8" w:rsidRPr="008F5BAD">
          <w:rPr>
            <w:rStyle w:val="af7"/>
            <w:noProof/>
          </w:rPr>
          <w:t xml:space="preserve">9 </w:t>
        </w:r>
        <w:r w:rsidR="001C64A8" w:rsidRPr="008F5BAD">
          <w:rPr>
            <w:rStyle w:val="af7"/>
            <w:rFonts w:hint="eastAsia"/>
            <w:noProof/>
          </w:rPr>
          <w:t>政府采购担保函格式（供应商可自愿选择是否采用）</w:t>
        </w:r>
        <w:r w:rsidR="001C64A8">
          <w:rPr>
            <w:noProof/>
            <w:webHidden/>
          </w:rPr>
          <w:tab/>
        </w:r>
        <w:r>
          <w:rPr>
            <w:noProof/>
            <w:webHidden/>
          </w:rPr>
          <w:fldChar w:fldCharType="begin"/>
        </w:r>
        <w:r w:rsidR="001C64A8">
          <w:rPr>
            <w:noProof/>
            <w:webHidden/>
          </w:rPr>
          <w:instrText xml:space="preserve"> PAGEREF _Toc518557380 \h </w:instrText>
        </w:r>
        <w:r>
          <w:rPr>
            <w:noProof/>
            <w:webHidden/>
          </w:rPr>
        </w:r>
        <w:r>
          <w:rPr>
            <w:noProof/>
            <w:webHidden/>
          </w:rPr>
          <w:fldChar w:fldCharType="separate"/>
        </w:r>
        <w:r w:rsidR="00A569EB">
          <w:rPr>
            <w:noProof/>
            <w:webHidden/>
          </w:rPr>
          <w:t>135</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1" w:history="1">
        <w:r w:rsidR="001C64A8" w:rsidRPr="008F5BAD">
          <w:rPr>
            <w:rStyle w:val="af7"/>
            <w:rFonts w:hint="eastAsia"/>
            <w:noProof/>
          </w:rPr>
          <w:t>附件</w:t>
        </w:r>
        <w:r w:rsidR="001C64A8" w:rsidRPr="008F5BAD">
          <w:rPr>
            <w:rStyle w:val="af7"/>
            <w:noProof/>
          </w:rPr>
          <w:t>10</w:t>
        </w:r>
        <w:r w:rsidR="001C64A8" w:rsidRPr="008F5BAD">
          <w:rPr>
            <w:rStyle w:val="af7"/>
            <w:rFonts w:hint="eastAsia"/>
            <w:noProof/>
          </w:rPr>
          <w:t>最后报价一览表（磋商后提交）</w:t>
        </w:r>
        <w:r w:rsidR="001C64A8">
          <w:rPr>
            <w:noProof/>
            <w:webHidden/>
          </w:rPr>
          <w:tab/>
        </w:r>
        <w:r>
          <w:rPr>
            <w:noProof/>
            <w:webHidden/>
          </w:rPr>
          <w:fldChar w:fldCharType="begin"/>
        </w:r>
        <w:r w:rsidR="001C64A8">
          <w:rPr>
            <w:noProof/>
            <w:webHidden/>
          </w:rPr>
          <w:instrText xml:space="preserve"> PAGEREF _Toc518557381 \h </w:instrText>
        </w:r>
        <w:r>
          <w:rPr>
            <w:noProof/>
            <w:webHidden/>
          </w:rPr>
        </w:r>
        <w:r>
          <w:rPr>
            <w:noProof/>
            <w:webHidden/>
          </w:rPr>
          <w:fldChar w:fldCharType="separate"/>
        </w:r>
        <w:r w:rsidR="00A569EB">
          <w:rPr>
            <w:noProof/>
            <w:webHidden/>
          </w:rPr>
          <w:t>137</w:t>
        </w:r>
        <w:r>
          <w:rPr>
            <w:noProof/>
            <w:webHidden/>
          </w:rPr>
          <w:fldChar w:fldCharType="end"/>
        </w:r>
      </w:hyperlink>
    </w:p>
    <w:p w:rsidR="001C64A8" w:rsidRDefault="00EC018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2" w:history="1">
        <w:r w:rsidR="001C64A8" w:rsidRPr="008F5BAD">
          <w:rPr>
            <w:rStyle w:val="af7"/>
            <w:rFonts w:hint="eastAsia"/>
            <w:noProof/>
          </w:rPr>
          <w:t>附件</w:t>
        </w:r>
        <w:r w:rsidR="001C64A8" w:rsidRPr="008F5BAD">
          <w:rPr>
            <w:rStyle w:val="af7"/>
            <w:noProof/>
          </w:rPr>
          <w:t>11</w:t>
        </w:r>
        <w:r w:rsidR="001C64A8" w:rsidRPr="008F5BAD">
          <w:rPr>
            <w:rStyle w:val="af7"/>
            <w:rFonts w:hint="eastAsia"/>
            <w:noProof/>
          </w:rPr>
          <w:t>最后分项报价表（磋商后提交）</w:t>
        </w:r>
        <w:r w:rsidR="001C64A8">
          <w:rPr>
            <w:noProof/>
            <w:webHidden/>
          </w:rPr>
          <w:tab/>
        </w:r>
        <w:r>
          <w:rPr>
            <w:noProof/>
            <w:webHidden/>
          </w:rPr>
          <w:fldChar w:fldCharType="begin"/>
        </w:r>
        <w:r w:rsidR="001C64A8">
          <w:rPr>
            <w:noProof/>
            <w:webHidden/>
          </w:rPr>
          <w:instrText xml:space="preserve"> PAGEREF _Toc518557382 \h </w:instrText>
        </w:r>
        <w:r>
          <w:rPr>
            <w:noProof/>
            <w:webHidden/>
          </w:rPr>
        </w:r>
        <w:r>
          <w:rPr>
            <w:noProof/>
            <w:webHidden/>
          </w:rPr>
          <w:fldChar w:fldCharType="separate"/>
        </w:r>
        <w:r w:rsidR="00A569EB">
          <w:rPr>
            <w:noProof/>
            <w:webHidden/>
          </w:rPr>
          <w:t>138</w:t>
        </w:r>
        <w:r>
          <w:rPr>
            <w:noProof/>
            <w:webHidden/>
          </w:rPr>
          <w:fldChar w:fldCharType="end"/>
        </w:r>
      </w:hyperlink>
    </w:p>
    <w:p w:rsidR="00353624" w:rsidRPr="007132F7" w:rsidRDefault="00EC018A" w:rsidP="009942A6">
      <w:pPr>
        <w:pStyle w:val="21"/>
        <w:spacing w:before="120"/>
        <w:ind w:firstLine="442"/>
        <w:sectPr w:rsidR="00353624" w:rsidRPr="007132F7">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588" w:header="851" w:footer="851" w:gutter="0"/>
          <w:pgNumType w:start="0"/>
          <w:cols w:space="720"/>
          <w:titlePg/>
          <w:docGrid w:linePitch="326"/>
        </w:sectPr>
      </w:pPr>
      <w:r w:rsidRPr="007132F7">
        <w:rPr>
          <w:rStyle w:val="af7"/>
          <w:b/>
          <w:sz w:val="22"/>
          <w:szCs w:val="22"/>
        </w:rPr>
        <w:fldChar w:fldCharType="end"/>
      </w:r>
    </w:p>
    <w:p w:rsidR="005553C8" w:rsidRPr="00617B9D" w:rsidRDefault="005553C8" w:rsidP="005553C8">
      <w:pPr>
        <w:pStyle w:val="1"/>
      </w:pPr>
      <w:bookmarkStart w:id="4" w:name="_Toc443495084"/>
      <w:bookmarkStart w:id="5" w:name="_Toc453622067"/>
      <w:bookmarkStart w:id="6" w:name="_Toc462069432"/>
      <w:bookmarkStart w:id="7" w:name="_Toc462066498"/>
      <w:bookmarkStart w:id="8" w:name="_Toc518557351"/>
      <w:bookmarkStart w:id="9" w:name="_Toc432430456"/>
      <w:bookmarkEnd w:id="1"/>
      <w:bookmarkEnd w:id="2"/>
      <w:bookmarkEnd w:id="3"/>
      <w:r w:rsidRPr="00617B9D">
        <w:lastRenderedPageBreak/>
        <w:t>第一部分</w:t>
      </w:r>
      <w:bookmarkEnd w:id="4"/>
      <w:bookmarkEnd w:id="5"/>
      <w:bookmarkEnd w:id="6"/>
      <w:bookmarkEnd w:id="7"/>
      <w:r w:rsidR="00587009" w:rsidRPr="00617B9D">
        <w:t>采购邀请</w:t>
      </w:r>
      <w:bookmarkEnd w:id="8"/>
    </w:p>
    <w:p w:rsidR="005553C8" w:rsidRPr="007132F7" w:rsidRDefault="0041214E" w:rsidP="0041214E">
      <w:pPr>
        <w:spacing w:line="440" w:lineRule="exact"/>
      </w:pPr>
      <w:r w:rsidRPr="0041214E">
        <w:rPr>
          <w:rFonts w:hint="eastAsia"/>
        </w:rPr>
        <w:t>中国劳动关系学院</w:t>
      </w:r>
      <w:r w:rsidR="005553C8" w:rsidRPr="007132F7">
        <w:t>以</w:t>
      </w:r>
      <w:r w:rsidR="0025500B">
        <w:t>校内磋商</w:t>
      </w:r>
      <w:r w:rsidR="005553C8" w:rsidRPr="007132F7">
        <w:t>方式对下述项目进行采购</w:t>
      </w:r>
      <w:r w:rsidR="005553C8" w:rsidRPr="007132F7">
        <w:rPr>
          <w:rFonts w:hint="eastAsia"/>
        </w:rPr>
        <w:t>，</w:t>
      </w:r>
      <w:proofErr w:type="gramStart"/>
      <w:r w:rsidR="00B14355" w:rsidRPr="0041214E">
        <w:rPr>
          <w:rFonts w:hint="eastAsia"/>
        </w:rPr>
        <w:t>现邀请贵</w:t>
      </w:r>
      <w:proofErr w:type="gramEnd"/>
      <w:r w:rsidR="00B14355" w:rsidRPr="0041214E">
        <w:rPr>
          <w:rFonts w:hint="eastAsia"/>
        </w:rPr>
        <w:t>单位参加本项目</w:t>
      </w:r>
      <w:r w:rsidR="005553C8" w:rsidRPr="007132F7">
        <w:t>磋商。</w:t>
      </w:r>
    </w:p>
    <w:p w:rsidR="002D073C" w:rsidRPr="007132F7" w:rsidRDefault="005553C8" w:rsidP="009010DC">
      <w:pPr>
        <w:spacing w:line="440" w:lineRule="exact"/>
      </w:pPr>
      <w:r w:rsidRPr="007132F7">
        <w:t>一、项目名称：</w:t>
      </w:r>
      <w:r w:rsidR="0041214E">
        <w:rPr>
          <w:rFonts w:hint="eastAsia"/>
        </w:rPr>
        <w:t>中国劳动关系学院平安校园一期</w:t>
      </w:r>
      <w:r w:rsidR="0041214E">
        <w:rPr>
          <w:rFonts w:hint="eastAsia"/>
        </w:rPr>
        <w:t>(</w:t>
      </w:r>
      <w:r w:rsidR="007E53E2">
        <w:rPr>
          <w:rFonts w:hint="eastAsia"/>
        </w:rPr>
        <w:t>火灾自动报警系统改造</w:t>
      </w:r>
      <w:r w:rsidR="0041214E">
        <w:rPr>
          <w:rFonts w:hint="eastAsia"/>
        </w:rPr>
        <w:t>)</w:t>
      </w:r>
    </w:p>
    <w:p w:rsidR="005553C8" w:rsidRPr="007132F7" w:rsidRDefault="005553C8" w:rsidP="00B0212A">
      <w:pPr>
        <w:spacing w:line="440" w:lineRule="exact"/>
      </w:pPr>
      <w:r w:rsidRPr="007132F7">
        <w:t>二、资金来源：财政资金</w:t>
      </w:r>
    </w:p>
    <w:p w:rsidR="005553C8" w:rsidRPr="007132F7" w:rsidRDefault="00A40F1C" w:rsidP="00B0212A">
      <w:pPr>
        <w:spacing w:line="440" w:lineRule="exact"/>
      </w:pPr>
      <w:r>
        <w:rPr>
          <w:rFonts w:hint="eastAsia"/>
        </w:rPr>
        <w:t>三</w:t>
      </w:r>
      <w:r w:rsidR="005553C8" w:rsidRPr="007132F7">
        <w:t>、采购用途：自用</w:t>
      </w:r>
    </w:p>
    <w:p w:rsidR="005553C8" w:rsidRPr="007132F7" w:rsidRDefault="00A40F1C" w:rsidP="00B0212A">
      <w:pPr>
        <w:spacing w:line="440" w:lineRule="exact"/>
      </w:pPr>
      <w:r>
        <w:rPr>
          <w:rFonts w:hint="eastAsia"/>
        </w:rPr>
        <w:t>四</w:t>
      </w:r>
      <w:r w:rsidR="005553C8" w:rsidRPr="007132F7">
        <w:t>、项目性质：</w:t>
      </w:r>
      <w:r w:rsidR="0013483B" w:rsidRPr="007132F7">
        <w:rPr>
          <w:rFonts w:hint="eastAsia"/>
        </w:rPr>
        <w:t>工程</w:t>
      </w:r>
    </w:p>
    <w:p w:rsidR="005553C8" w:rsidRPr="007132F7" w:rsidRDefault="00A40F1C" w:rsidP="00B0212A">
      <w:pPr>
        <w:spacing w:line="440" w:lineRule="exact"/>
      </w:pPr>
      <w:r>
        <w:rPr>
          <w:rFonts w:hint="eastAsia"/>
        </w:rPr>
        <w:t>五</w:t>
      </w:r>
      <w:r w:rsidR="005553C8" w:rsidRPr="007132F7">
        <w:t>、</w:t>
      </w:r>
      <w:r w:rsidR="00F6409F" w:rsidRPr="007132F7">
        <w:rPr>
          <w:rFonts w:hint="eastAsia"/>
        </w:rPr>
        <w:t>采购</w:t>
      </w:r>
      <w:r w:rsidR="003936B5" w:rsidRPr="007132F7">
        <w:rPr>
          <w:rFonts w:hint="eastAsia"/>
        </w:rPr>
        <w:t>内容</w:t>
      </w:r>
      <w:r w:rsidR="005553C8" w:rsidRPr="007132F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276"/>
        <w:gridCol w:w="2126"/>
        <w:gridCol w:w="1134"/>
        <w:gridCol w:w="3119"/>
      </w:tblGrid>
      <w:tr w:rsidR="005553C8" w:rsidRPr="007132F7" w:rsidTr="00AE3CAF">
        <w:trPr>
          <w:trHeight w:val="660"/>
          <w:tblHeader/>
        </w:trPr>
        <w:tc>
          <w:tcPr>
            <w:tcW w:w="534"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proofErr w:type="gramStart"/>
            <w:r w:rsidRPr="007132F7">
              <w:rPr>
                <w:rFonts w:hint="eastAsia"/>
                <w:sz w:val="24"/>
                <w:szCs w:val="24"/>
              </w:rPr>
              <w:t>包号</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采购预算</w:t>
            </w:r>
          </w:p>
          <w:p w:rsidR="005553C8" w:rsidRPr="007132F7" w:rsidRDefault="005553C8" w:rsidP="009010DC">
            <w:pPr>
              <w:pStyle w:val="aff4"/>
              <w:jc w:val="center"/>
              <w:rPr>
                <w:rFonts w:hAnsi="Times New Roman"/>
                <w:sz w:val="24"/>
                <w:szCs w:val="24"/>
              </w:rPr>
            </w:pPr>
            <w:r w:rsidRPr="007132F7">
              <w:rPr>
                <w:sz w:val="24"/>
                <w:szCs w:val="24"/>
              </w:rPr>
              <w:t>（</w:t>
            </w:r>
            <w:r w:rsidR="0041214E">
              <w:rPr>
                <w:rFonts w:cs="仿宋_GB2312" w:hint="eastAsia"/>
                <w:color w:val="auto"/>
                <w:sz w:val="24"/>
                <w:szCs w:val="24"/>
              </w:rPr>
              <w:t>万元</w:t>
            </w:r>
            <w:r w:rsidRPr="007132F7">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工期要求</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工程质量要求</w:t>
            </w:r>
          </w:p>
        </w:tc>
        <w:tc>
          <w:tcPr>
            <w:tcW w:w="3119"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34120">
            <w:pPr>
              <w:pStyle w:val="aff4"/>
              <w:jc w:val="center"/>
              <w:rPr>
                <w:rFonts w:hAnsi="Times New Roman"/>
                <w:sz w:val="24"/>
                <w:szCs w:val="24"/>
              </w:rPr>
            </w:pPr>
            <w:r w:rsidRPr="007132F7">
              <w:rPr>
                <w:sz w:val="24"/>
                <w:szCs w:val="24"/>
              </w:rPr>
              <w:t>项目基本概况介绍</w:t>
            </w:r>
          </w:p>
        </w:tc>
      </w:tr>
      <w:tr w:rsidR="005553C8" w:rsidRPr="007132F7" w:rsidTr="00AE3CAF">
        <w:trPr>
          <w:trHeight w:val="1142"/>
        </w:trPr>
        <w:tc>
          <w:tcPr>
            <w:tcW w:w="534" w:type="dxa"/>
            <w:tcBorders>
              <w:top w:val="single" w:sz="4" w:space="0" w:color="auto"/>
              <w:left w:val="single" w:sz="4" w:space="0" w:color="auto"/>
              <w:bottom w:val="single" w:sz="4" w:space="0" w:color="auto"/>
              <w:right w:val="single" w:sz="4" w:space="0" w:color="auto"/>
            </w:tcBorders>
            <w:vAlign w:val="center"/>
          </w:tcPr>
          <w:p w:rsidR="005553C8" w:rsidRPr="00100341" w:rsidRDefault="00E76260" w:rsidP="00B0212A">
            <w:pPr>
              <w:pStyle w:val="aff4"/>
              <w:jc w:val="center"/>
              <w:rPr>
                <w:rFonts w:asciiTheme="minorEastAsia" w:hAnsiTheme="minorEastAsia"/>
                <w:bCs/>
                <w:sz w:val="24"/>
                <w:szCs w:val="24"/>
              </w:rPr>
            </w:pPr>
            <w:r w:rsidRPr="00100341">
              <w:rPr>
                <w:rFonts w:asciiTheme="minorEastAsia" w:hAnsiTheme="minorEastAsia" w:hint="eastAsia"/>
                <w:bCs/>
                <w:sz w:val="24"/>
                <w:szCs w:val="24"/>
              </w:rPr>
              <w:t>0</w:t>
            </w:r>
            <w:r w:rsidR="005553C8" w:rsidRPr="00100341">
              <w:rPr>
                <w:rFonts w:asciiTheme="minorEastAsia" w:hAnsiTheme="minorEastAsia" w:hint="eastAsia"/>
                <w:bCs/>
                <w:sz w:val="24"/>
                <w:szCs w:val="24"/>
              </w:rPr>
              <w:t>1</w:t>
            </w:r>
          </w:p>
        </w:tc>
        <w:tc>
          <w:tcPr>
            <w:tcW w:w="1275" w:type="dxa"/>
            <w:tcBorders>
              <w:top w:val="single" w:sz="4" w:space="0" w:color="auto"/>
              <w:left w:val="single" w:sz="4" w:space="0" w:color="auto"/>
              <w:right w:val="single" w:sz="4" w:space="0" w:color="auto"/>
            </w:tcBorders>
            <w:vAlign w:val="center"/>
          </w:tcPr>
          <w:p w:rsidR="005553C8" w:rsidRPr="00100341" w:rsidRDefault="0041214E" w:rsidP="0041214E">
            <w:pPr>
              <w:pStyle w:val="aff4"/>
              <w:jc w:val="center"/>
              <w:rPr>
                <w:rFonts w:asciiTheme="minorEastAsia" w:hAnsiTheme="minorEastAsia"/>
                <w:bCs/>
                <w:sz w:val="24"/>
                <w:szCs w:val="24"/>
              </w:rPr>
            </w:pPr>
            <w:r w:rsidRPr="00100341">
              <w:rPr>
                <w:rFonts w:asciiTheme="minorEastAsia" w:hAnsiTheme="minorEastAsia" w:hint="eastAsia"/>
                <w:bCs/>
                <w:sz w:val="24"/>
                <w:szCs w:val="24"/>
              </w:rPr>
              <w:t>消防系统改造施工</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C28B0" w:rsidRDefault="0041214E" w:rsidP="0041214E">
            <w:pPr>
              <w:pStyle w:val="aff4"/>
              <w:jc w:val="center"/>
              <w:rPr>
                <w:rFonts w:hAnsi="Times New Roman"/>
                <w:sz w:val="24"/>
                <w:szCs w:val="24"/>
              </w:rPr>
            </w:pPr>
            <w:r w:rsidRPr="007556A3">
              <w:rPr>
                <w:rFonts w:cs="仿宋_GB2312" w:hint="eastAsia"/>
                <w:color w:val="auto"/>
                <w:sz w:val="24"/>
                <w:szCs w:val="24"/>
                <w:highlight w:val="yellow"/>
              </w:rPr>
              <w:t>168</w:t>
            </w:r>
            <w:r>
              <w:rPr>
                <w:rFonts w:cs="仿宋_GB2312" w:hint="eastAsia"/>
                <w:color w:val="aut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0233FC" w:rsidRPr="0041214E" w:rsidRDefault="000233FC" w:rsidP="000233FC">
            <w:pPr>
              <w:pStyle w:val="aff4"/>
              <w:jc w:val="center"/>
              <w:rPr>
                <w:rFonts w:cs="仿宋_GB2312"/>
                <w:color w:val="auto"/>
                <w:sz w:val="24"/>
                <w:szCs w:val="24"/>
                <w:highlight w:val="yellow"/>
              </w:rPr>
            </w:pPr>
            <w:r w:rsidRPr="0041214E">
              <w:rPr>
                <w:rFonts w:cs="仿宋_GB2312" w:hint="eastAsia"/>
                <w:color w:val="auto"/>
                <w:sz w:val="24"/>
                <w:szCs w:val="24"/>
                <w:highlight w:val="yellow"/>
              </w:rPr>
              <w:t>工期：</w:t>
            </w:r>
            <w:r w:rsidR="00AE3CAF">
              <w:rPr>
                <w:rFonts w:cs="仿宋_GB2312" w:hint="eastAsia"/>
                <w:color w:val="auto"/>
                <w:sz w:val="24"/>
                <w:szCs w:val="24"/>
                <w:highlight w:val="yellow"/>
              </w:rPr>
              <w:t>35</w:t>
            </w:r>
            <w:r w:rsidR="004418C1" w:rsidRPr="0041214E">
              <w:rPr>
                <w:rFonts w:cs="仿宋_GB2312" w:hint="eastAsia"/>
                <w:color w:val="auto"/>
                <w:sz w:val="24"/>
                <w:szCs w:val="24"/>
                <w:highlight w:val="yellow"/>
              </w:rPr>
              <w:t>日历天</w:t>
            </w:r>
          </w:p>
          <w:p w:rsidR="005553C8" w:rsidRDefault="000233FC" w:rsidP="00A40F1C">
            <w:pPr>
              <w:pStyle w:val="aff4"/>
              <w:jc w:val="center"/>
              <w:rPr>
                <w:rFonts w:cs="仿宋_GB2312"/>
                <w:color w:val="auto"/>
                <w:sz w:val="24"/>
                <w:szCs w:val="24"/>
              </w:rPr>
            </w:pPr>
            <w:r w:rsidRPr="0041214E">
              <w:rPr>
                <w:rFonts w:cs="仿宋_GB2312" w:hint="eastAsia"/>
                <w:color w:val="auto"/>
                <w:sz w:val="24"/>
                <w:szCs w:val="24"/>
                <w:highlight w:val="yellow"/>
              </w:rPr>
              <w:t>计划</w:t>
            </w:r>
            <w:r w:rsidR="00A40F1C">
              <w:rPr>
                <w:rFonts w:cs="仿宋_GB2312" w:hint="eastAsia"/>
                <w:color w:val="auto"/>
                <w:sz w:val="24"/>
                <w:szCs w:val="24"/>
                <w:highlight w:val="yellow"/>
              </w:rPr>
              <w:t>开工时间：</w:t>
            </w:r>
            <w:r w:rsidRPr="0041214E">
              <w:rPr>
                <w:rFonts w:cs="仿宋_GB2312" w:hint="eastAsia"/>
                <w:color w:val="auto"/>
                <w:sz w:val="24"/>
                <w:szCs w:val="24"/>
                <w:highlight w:val="yellow"/>
              </w:rPr>
              <w:t>2018年</w:t>
            </w:r>
            <w:r w:rsidR="00A40F1C">
              <w:rPr>
                <w:rFonts w:cs="仿宋_GB2312" w:hint="eastAsia"/>
                <w:color w:val="auto"/>
                <w:sz w:val="24"/>
                <w:szCs w:val="24"/>
                <w:highlight w:val="yellow"/>
              </w:rPr>
              <w:t>7</w:t>
            </w:r>
            <w:r w:rsidRPr="0041214E">
              <w:rPr>
                <w:rFonts w:cs="仿宋_GB2312" w:hint="eastAsia"/>
                <w:color w:val="auto"/>
                <w:sz w:val="24"/>
                <w:szCs w:val="24"/>
                <w:highlight w:val="yellow"/>
              </w:rPr>
              <w:t>月</w:t>
            </w:r>
            <w:r w:rsidR="00A40F1C">
              <w:rPr>
                <w:rFonts w:cs="仿宋_GB2312" w:hint="eastAsia"/>
                <w:color w:val="auto"/>
                <w:sz w:val="24"/>
                <w:szCs w:val="24"/>
                <w:highlight w:val="yellow"/>
              </w:rPr>
              <w:t>17</w:t>
            </w:r>
            <w:r w:rsidRPr="0041214E">
              <w:rPr>
                <w:rFonts w:cs="仿宋_GB2312" w:hint="eastAsia"/>
                <w:color w:val="auto"/>
                <w:sz w:val="24"/>
                <w:szCs w:val="24"/>
                <w:highlight w:val="yellow"/>
              </w:rPr>
              <w:t>日</w:t>
            </w:r>
          </w:p>
          <w:p w:rsidR="00A40F1C" w:rsidRPr="001104B5" w:rsidRDefault="00A40F1C" w:rsidP="00A40F1C">
            <w:pPr>
              <w:pStyle w:val="aff4"/>
              <w:jc w:val="center"/>
              <w:rPr>
                <w:rFonts w:hAnsi="Times New Roman"/>
                <w:sz w:val="24"/>
                <w:szCs w:val="24"/>
              </w:rPr>
            </w:pPr>
            <w:r>
              <w:rPr>
                <w:rFonts w:cs="仿宋_GB2312" w:hint="eastAsia"/>
                <w:color w:val="auto"/>
                <w:sz w:val="24"/>
                <w:szCs w:val="24"/>
              </w:rPr>
              <w:t>计划竣工时间：2018年8月20日</w:t>
            </w:r>
          </w:p>
        </w:tc>
        <w:tc>
          <w:tcPr>
            <w:tcW w:w="1134" w:type="dxa"/>
            <w:tcBorders>
              <w:top w:val="single" w:sz="4" w:space="0" w:color="auto"/>
              <w:left w:val="single" w:sz="4" w:space="0" w:color="auto"/>
              <w:right w:val="single" w:sz="4" w:space="0" w:color="auto"/>
            </w:tcBorders>
            <w:vAlign w:val="center"/>
          </w:tcPr>
          <w:p w:rsidR="005553C8" w:rsidRPr="001104B5" w:rsidRDefault="0013483B" w:rsidP="00B0212A">
            <w:pPr>
              <w:pStyle w:val="aff4"/>
              <w:jc w:val="center"/>
              <w:rPr>
                <w:rFonts w:hAnsi="Times New Roman"/>
                <w:sz w:val="24"/>
                <w:szCs w:val="24"/>
              </w:rPr>
            </w:pPr>
            <w:r w:rsidRPr="001104B5">
              <w:rPr>
                <w:rFonts w:hint="eastAsia"/>
                <w:bCs/>
                <w:kern w:val="0"/>
                <w:sz w:val="24"/>
                <w:szCs w:val="24"/>
              </w:rPr>
              <w:t>合格</w:t>
            </w:r>
          </w:p>
        </w:tc>
        <w:tc>
          <w:tcPr>
            <w:tcW w:w="3119" w:type="dxa"/>
            <w:tcBorders>
              <w:top w:val="single" w:sz="4" w:space="0" w:color="auto"/>
              <w:left w:val="single" w:sz="4" w:space="0" w:color="auto"/>
              <w:bottom w:val="single" w:sz="4" w:space="0" w:color="auto"/>
              <w:right w:val="single" w:sz="4" w:space="0" w:color="auto"/>
            </w:tcBorders>
            <w:vAlign w:val="center"/>
          </w:tcPr>
          <w:p w:rsidR="001E4D01" w:rsidRPr="007556A3" w:rsidRDefault="00A978ED" w:rsidP="00A978ED">
            <w:pPr>
              <w:pStyle w:val="aff4"/>
              <w:rPr>
                <w:sz w:val="24"/>
                <w:szCs w:val="24"/>
                <w:highlight w:val="yellow"/>
              </w:rPr>
            </w:pPr>
            <w:r w:rsidRPr="007556A3">
              <w:rPr>
                <w:rFonts w:hint="eastAsia"/>
                <w:sz w:val="24"/>
                <w:szCs w:val="24"/>
                <w:highlight w:val="yellow"/>
              </w:rPr>
              <w:t>建设地点：</w:t>
            </w:r>
            <w:r w:rsidR="0041214E" w:rsidRPr="007556A3">
              <w:rPr>
                <w:rFonts w:hint="eastAsia"/>
                <w:sz w:val="24"/>
                <w:szCs w:val="24"/>
                <w:highlight w:val="yellow"/>
              </w:rPr>
              <w:t>中国劳动关系学院北京校区和涿州校区</w:t>
            </w:r>
          </w:p>
          <w:p w:rsidR="002122F1" w:rsidRPr="0041214E" w:rsidRDefault="00240475" w:rsidP="00A40F1C">
            <w:pPr>
              <w:pStyle w:val="aff4"/>
              <w:rPr>
                <w:rFonts w:asciiTheme="minorEastAsia" w:hAnsiTheme="minorEastAsia"/>
                <w:bCs/>
                <w:sz w:val="24"/>
                <w:szCs w:val="24"/>
              </w:rPr>
            </w:pPr>
            <w:r w:rsidRPr="007556A3">
              <w:rPr>
                <w:rFonts w:hint="eastAsia"/>
                <w:sz w:val="24"/>
                <w:szCs w:val="24"/>
                <w:highlight w:val="yellow"/>
              </w:rPr>
              <w:t>采购</w:t>
            </w:r>
            <w:r w:rsidR="00587514" w:rsidRPr="007556A3">
              <w:rPr>
                <w:rFonts w:hint="eastAsia"/>
                <w:sz w:val="24"/>
                <w:szCs w:val="24"/>
                <w:highlight w:val="yellow"/>
              </w:rPr>
              <w:t>范围</w:t>
            </w:r>
            <w:r w:rsidR="00A978ED" w:rsidRPr="007556A3">
              <w:rPr>
                <w:rFonts w:hint="eastAsia"/>
                <w:sz w:val="24"/>
                <w:szCs w:val="24"/>
                <w:highlight w:val="yellow"/>
              </w:rPr>
              <w:t>：</w:t>
            </w:r>
            <w:r w:rsidR="0041214E" w:rsidRPr="007556A3">
              <w:rPr>
                <w:rFonts w:hint="eastAsia"/>
                <w:sz w:val="24"/>
                <w:szCs w:val="24"/>
                <w:highlight w:val="yellow"/>
              </w:rPr>
              <w:t>工程量清单范围内的所有消防系统改造施工</w:t>
            </w:r>
            <w:r w:rsidR="00A40F1C" w:rsidRPr="007556A3">
              <w:rPr>
                <w:rFonts w:hint="eastAsia"/>
                <w:sz w:val="24"/>
                <w:szCs w:val="24"/>
                <w:highlight w:val="yellow"/>
              </w:rPr>
              <w:t>。</w:t>
            </w:r>
          </w:p>
        </w:tc>
      </w:tr>
    </w:tbl>
    <w:p w:rsidR="005553C8" w:rsidRPr="007132F7" w:rsidRDefault="00A40F1C" w:rsidP="00A40F1C">
      <w:pPr>
        <w:spacing w:line="440" w:lineRule="exact"/>
      </w:pPr>
      <w:r>
        <w:rPr>
          <w:rFonts w:hint="eastAsia"/>
        </w:rPr>
        <w:t>六</w:t>
      </w:r>
      <w:r w:rsidR="005553C8" w:rsidRPr="007132F7">
        <w:t>、本项目需要落实的政府采购政策：</w:t>
      </w:r>
    </w:p>
    <w:p w:rsidR="00972F2A" w:rsidRDefault="00972F2A" w:rsidP="00A40F1C">
      <w:pPr>
        <w:spacing w:line="440" w:lineRule="exact"/>
      </w:pPr>
      <w:r w:rsidRPr="00972F2A">
        <w:rPr>
          <w:rFonts w:hint="eastAsia"/>
        </w:rPr>
        <w:t>本项目需要落实的政府采购政策：节约能源、保护环境、促进中小企业及监狱企业发展、促进残疾人就业、使用信用记录结果、政府采购政策具体落实情况详见采购文件。</w:t>
      </w:r>
    </w:p>
    <w:p w:rsidR="005553C8" w:rsidRPr="007132F7" w:rsidRDefault="00A40F1C" w:rsidP="00A40F1C">
      <w:pPr>
        <w:spacing w:line="440" w:lineRule="exact"/>
        <w:rPr>
          <w:sz w:val="20"/>
        </w:rPr>
      </w:pPr>
      <w:r>
        <w:rPr>
          <w:rFonts w:hint="eastAsia"/>
        </w:rPr>
        <w:t>七</w:t>
      </w:r>
      <w:r w:rsidR="005553C8" w:rsidRPr="007132F7">
        <w:t>、供应商资格条件（须同时满足）：</w:t>
      </w:r>
    </w:p>
    <w:p w:rsidR="005553C8" w:rsidRPr="009942A6" w:rsidRDefault="005553C8" w:rsidP="009942A6">
      <w:pPr>
        <w:spacing w:line="440" w:lineRule="exact"/>
        <w:ind w:firstLineChars="0" w:firstLine="482"/>
        <w:rPr>
          <w:rFonts w:ascii="宋体" w:hAnsi="宋体"/>
          <w:szCs w:val="24"/>
        </w:rPr>
      </w:pPr>
      <w:r w:rsidRPr="009942A6">
        <w:rPr>
          <w:rFonts w:ascii="宋体" w:hAnsi="宋体"/>
          <w:szCs w:val="24"/>
        </w:rPr>
        <w:t>1）在中华人民共和国境内注册的本国供应商，包括法人、其他组织；</w:t>
      </w:r>
    </w:p>
    <w:p w:rsidR="009010DC" w:rsidRPr="009942A6" w:rsidRDefault="009942A6" w:rsidP="009942A6">
      <w:pPr>
        <w:spacing w:line="440" w:lineRule="exact"/>
        <w:ind w:firstLineChars="0" w:firstLine="482"/>
        <w:rPr>
          <w:rFonts w:ascii="宋体" w:hAnsi="宋体"/>
          <w:szCs w:val="24"/>
        </w:rPr>
      </w:pPr>
      <w:r w:rsidRPr="009942A6">
        <w:rPr>
          <w:rFonts w:ascii="宋体" w:hAnsi="宋体" w:hint="eastAsia"/>
          <w:szCs w:val="24"/>
        </w:rPr>
        <w:t>2</w:t>
      </w:r>
      <w:r w:rsidR="009010DC" w:rsidRPr="009942A6">
        <w:rPr>
          <w:rFonts w:ascii="宋体" w:hAnsi="宋体" w:hint="eastAsia"/>
          <w:szCs w:val="24"/>
        </w:rPr>
        <w:t>）</w:t>
      </w:r>
      <w:r w:rsidR="00C914CF" w:rsidRPr="009942A6">
        <w:rPr>
          <w:rFonts w:ascii="宋体" w:hAnsi="宋体" w:hint="eastAsia"/>
          <w:szCs w:val="24"/>
        </w:rPr>
        <w:t>供应</w:t>
      </w:r>
      <w:r w:rsidR="00C914CF" w:rsidRPr="001104B5">
        <w:rPr>
          <w:rFonts w:ascii="宋体" w:hAnsi="宋体" w:hint="eastAsia"/>
          <w:szCs w:val="24"/>
        </w:rPr>
        <w:t>商须为《</w:t>
      </w:r>
      <w:r w:rsidR="00C914CF" w:rsidRPr="001104B5">
        <w:rPr>
          <w:rFonts w:ascii="宋体" w:hAnsi="宋体"/>
          <w:szCs w:val="24"/>
        </w:rPr>
        <w:t>201</w:t>
      </w:r>
      <w:r w:rsidR="0025500B">
        <w:rPr>
          <w:rFonts w:ascii="宋体" w:hAnsi="宋体" w:hint="eastAsia"/>
          <w:szCs w:val="24"/>
        </w:rPr>
        <w:t>8</w:t>
      </w:r>
      <w:r w:rsidR="00C914CF" w:rsidRPr="001104B5">
        <w:rPr>
          <w:rFonts w:ascii="宋体" w:hAnsi="宋体"/>
          <w:szCs w:val="24"/>
        </w:rPr>
        <w:t>-20</w:t>
      </w:r>
      <w:r w:rsidR="0025500B">
        <w:rPr>
          <w:rFonts w:ascii="宋体" w:hAnsi="宋体" w:hint="eastAsia"/>
          <w:szCs w:val="24"/>
        </w:rPr>
        <w:t>20</w:t>
      </w:r>
      <w:r w:rsidR="00C914CF" w:rsidRPr="001104B5">
        <w:rPr>
          <w:rFonts w:ascii="宋体" w:hAnsi="宋体"/>
          <w:szCs w:val="24"/>
        </w:rPr>
        <w:t>年度中央国家机关工程定点施工企业名录</w:t>
      </w:r>
      <w:r w:rsidR="00C914CF" w:rsidRPr="001104B5">
        <w:rPr>
          <w:rFonts w:ascii="宋体" w:hAnsi="宋体" w:hint="eastAsia"/>
          <w:szCs w:val="24"/>
        </w:rPr>
        <w:t>》内第</w:t>
      </w:r>
      <w:r w:rsidR="0041214E">
        <w:rPr>
          <w:rFonts w:ascii="宋体" w:hAnsi="宋体" w:hint="eastAsia"/>
          <w:szCs w:val="24"/>
        </w:rPr>
        <w:t>四</w:t>
      </w:r>
      <w:r w:rsidR="00C914CF" w:rsidRPr="001104B5">
        <w:rPr>
          <w:rFonts w:ascii="宋体" w:hAnsi="宋体" w:hint="eastAsia"/>
          <w:szCs w:val="24"/>
        </w:rPr>
        <w:t>包</w:t>
      </w:r>
      <w:r w:rsidR="0041214E">
        <w:rPr>
          <w:rFonts w:ascii="宋体" w:hAnsi="宋体" w:hint="eastAsia"/>
          <w:szCs w:val="24"/>
        </w:rPr>
        <w:t>消防设施工程</w:t>
      </w:r>
      <w:r w:rsidR="00C914CF" w:rsidRPr="001104B5">
        <w:rPr>
          <w:rFonts w:ascii="宋体" w:hAnsi="宋体" w:hint="eastAsia"/>
          <w:szCs w:val="24"/>
        </w:rPr>
        <w:t>的定点供应商</w:t>
      </w:r>
      <w:r w:rsidR="009010DC" w:rsidRPr="001104B5">
        <w:rPr>
          <w:rFonts w:ascii="宋体" w:hAnsi="宋体" w:hint="eastAsia"/>
          <w:szCs w:val="24"/>
        </w:rPr>
        <w:t>；</w:t>
      </w:r>
    </w:p>
    <w:p w:rsidR="005553C8" w:rsidRPr="00A40F1C" w:rsidRDefault="009942A6" w:rsidP="009942A6">
      <w:pPr>
        <w:spacing w:line="440" w:lineRule="exact"/>
        <w:ind w:firstLineChars="0" w:firstLine="482"/>
        <w:rPr>
          <w:rFonts w:ascii="宋体" w:hAnsi="宋体"/>
          <w:szCs w:val="24"/>
        </w:rPr>
      </w:pPr>
      <w:r>
        <w:rPr>
          <w:rFonts w:ascii="宋体" w:hAnsi="宋体" w:hint="eastAsia"/>
          <w:szCs w:val="24"/>
        </w:rPr>
        <w:t>3</w:t>
      </w:r>
      <w:r w:rsidR="005553C8" w:rsidRPr="00A40F1C">
        <w:rPr>
          <w:rFonts w:ascii="宋体" w:hAnsi="宋体"/>
          <w:szCs w:val="24"/>
        </w:rPr>
        <w:t>）</w:t>
      </w:r>
      <w:r w:rsidR="005553C8" w:rsidRPr="00A40F1C">
        <w:rPr>
          <w:rFonts w:ascii="宋体" w:hAnsi="宋体" w:hint="eastAsia"/>
          <w:szCs w:val="24"/>
        </w:rPr>
        <w:t>供应商未列入失信被执行人、重大税收违法案件当事人名单、政府采购严重违法失信行为名单；</w:t>
      </w:r>
    </w:p>
    <w:p w:rsidR="005553C8" w:rsidRPr="00A40F1C" w:rsidRDefault="009942A6" w:rsidP="00A40F1C">
      <w:pPr>
        <w:spacing w:line="440" w:lineRule="exact"/>
        <w:rPr>
          <w:rFonts w:ascii="宋体" w:hAnsi="宋体"/>
          <w:szCs w:val="24"/>
        </w:rPr>
      </w:pPr>
      <w:r>
        <w:rPr>
          <w:rFonts w:ascii="宋体" w:hAnsi="宋体" w:hint="eastAsia"/>
          <w:szCs w:val="24"/>
        </w:rPr>
        <w:t>4</w:t>
      </w:r>
      <w:r w:rsidR="005553C8" w:rsidRPr="00A40F1C">
        <w:rPr>
          <w:rFonts w:ascii="宋体" w:hAnsi="宋体"/>
          <w:szCs w:val="24"/>
        </w:rPr>
        <w:t>）本项目不接受联合体</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5</w:t>
      </w:r>
      <w:r w:rsidR="005553C8" w:rsidRPr="00A40F1C">
        <w:rPr>
          <w:rFonts w:ascii="宋体" w:hAnsi="宋体"/>
          <w:szCs w:val="24"/>
        </w:rPr>
        <w:t>）本项目为非专门面向中小企业的项目</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6</w:t>
      </w:r>
      <w:r w:rsidR="005553C8" w:rsidRPr="00A40F1C">
        <w:rPr>
          <w:rFonts w:ascii="宋体" w:hAnsi="宋体" w:hint="eastAsia"/>
          <w:szCs w:val="24"/>
        </w:rPr>
        <w:t>）</w:t>
      </w:r>
      <w:r w:rsidR="005553C8" w:rsidRPr="00A40F1C">
        <w:rPr>
          <w:rFonts w:ascii="宋体" w:hAnsi="宋体"/>
          <w:szCs w:val="24"/>
        </w:rPr>
        <w:t>本项目不接受进口产品（进口产品是指通过中国海关报关，验放进入中国境内，且产自关境外的产品）</w:t>
      </w:r>
      <w:r w:rsidR="008A135E" w:rsidRPr="00A40F1C">
        <w:rPr>
          <w:rFonts w:ascii="宋体" w:hAnsi="宋体" w:hint="eastAsia"/>
          <w:szCs w:val="24"/>
        </w:rPr>
        <w:t>；</w:t>
      </w:r>
    </w:p>
    <w:p w:rsidR="000707CC" w:rsidRPr="00A40F1C" w:rsidRDefault="009942A6" w:rsidP="00A40F1C">
      <w:pPr>
        <w:spacing w:line="440" w:lineRule="exact"/>
        <w:ind w:firstLineChars="0" w:firstLine="482"/>
        <w:rPr>
          <w:rFonts w:ascii="宋体" w:hAnsi="宋体"/>
          <w:szCs w:val="24"/>
        </w:rPr>
      </w:pPr>
      <w:r>
        <w:rPr>
          <w:rFonts w:ascii="宋体" w:hAnsi="宋体" w:hint="eastAsia"/>
          <w:szCs w:val="24"/>
        </w:rPr>
        <w:t>7</w:t>
      </w:r>
      <w:r w:rsidR="005553C8" w:rsidRPr="00A40F1C">
        <w:rPr>
          <w:rFonts w:ascii="宋体" w:hAnsi="宋体"/>
          <w:szCs w:val="24"/>
        </w:rPr>
        <w:t>）法律、行政法规</w:t>
      </w:r>
      <w:r w:rsidR="000707CC" w:rsidRPr="00A40F1C">
        <w:rPr>
          <w:rFonts w:ascii="宋体" w:hAnsi="宋体" w:hint="eastAsia"/>
          <w:szCs w:val="24"/>
        </w:rPr>
        <w:t>、采购文件关于合格的供应商的其他条件。</w:t>
      </w:r>
    </w:p>
    <w:p w:rsidR="00A40F1C" w:rsidRPr="00A40F1C" w:rsidRDefault="00A40F1C" w:rsidP="00A40F1C">
      <w:pPr>
        <w:widowControl/>
        <w:spacing w:line="440" w:lineRule="exact"/>
      </w:pPr>
      <w:r>
        <w:rPr>
          <w:rFonts w:hint="eastAsia"/>
        </w:rPr>
        <w:t>八</w:t>
      </w:r>
      <w:r w:rsidRPr="00A40F1C">
        <w:rPr>
          <w:rFonts w:hint="eastAsia"/>
        </w:rPr>
        <w:t>、报名时间、地点</w:t>
      </w:r>
    </w:p>
    <w:p w:rsidR="00A40F1C" w:rsidRPr="00B00026"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lastRenderedPageBreak/>
        <w:t>报名文件递交时间：2018年</w:t>
      </w:r>
      <w:r w:rsidR="007E53E2">
        <w:rPr>
          <w:rFonts w:asciiTheme="minorEastAsia" w:hAnsiTheme="minorEastAsia" w:cs="宋体" w:hint="eastAsia"/>
          <w:szCs w:val="24"/>
          <w:highlight w:val="yellow"/>
        </w:rPr>
        <w:t>7</w:t>
      </w:r>
      <w:r w:rsidRPr="009942A6">
        <w:rPr>
          <w:rFonts w:asciiTheme="minorEastAsia" w:hAnsiTheme="minorEastAsia" w:cs="宋体" w:hint="eastAsia"/>
          <w:szCs w:val="24"/>
          <w:highlight w:val="yellow"/>
        </w:rPr>
        <w:t>月</w:t>
      </w:r>
      <w:r w:rsidR="007E53E2">
        <w:rPr>
          <w:rFonts w:asciiTheme="minorEastAsia" w:hAnsiTheme="minorEastAsia" w:cs="宋体" w:hint="eastAsia"/>
          <w:szCs w:val="24"/>
          <w:highlight w:val="yellow"/>
        </w:rPr>
        <w:t>6</w:t>
      </w:r>
      <w:r w:rsidRPr="009942A6">
        <w:rPr>
          <w:rFonts w:asciiTheme="minorEastAsia" w:hAnsiTheme="minorEastAsia" w:cs="宋体" w:hint="eastAsia"/>
          <w:szCs w:val="24"/>
          <w:highlight w:val="yellow"/>
        </w:rPr>
        <w:t>日至2018年</w:t>
      </w:r>
      <w:r w:rsidR="007E53E2">
        <w:rPr>
          <w:rFonts w:asciiTheme="minorEastAsia" w:hAnsiTheme="minorEastAsia" w:cs="宋体" w:hint="eastAsia"/>
          <w:szCs w:val="24"/>
          <w:highlight w:val="yellow"/>
        </w:rPr>
        <w:t>7</w:t>
      </w:r>
      <w:r w:rsidRPr="009942A6">
        <w:rPr>
          <w:rFonts w:asciiTheme="minorEastAsia" w:hAnsiTheme="minorEastAsia" w:cs="宋体" w:hint="eastAsia"/>
          <w:szCs w:val="24"/>
          <w:highlight w:val="yellow"/>
        </w:rPr>
        <w:t>月</w:t>
      </w:r>
      <w:r w:rsidR="007E53E2">
        <w:rPr>
          <w:rFonts w:asciiTheme="minorEastAsia" w:hAnsiTheme="minorEastAsia" w:cs="宋体" w:hint="eastAsia"/>
          <w:szCs w:val="24"/>
          <w:highlight w:val="yellow"/>
        </w:rPr>
        <w:t>13</w:t>
      </w:r>
      <w:r w:rsidRPr="009942A6">
        <w:rPr>
          <w:rFonts w:asciiTheme="minorEastAsia" w:hAnsiTheme="minorEastAsia" w:cs="宋体" w:hint="eastAsia"/>
          <w:szCs w:val="24"/>
          <w:highlight w:val="yellow"/>
        </w:rPr>
        <w:t>日</w:t>
      </w:r>
    </w:p>
    <w:p w:rsidR="00A40F1C" w:rsidRPr="00B00026" w:rsidRDefault="00A40F1C" w:rsidP="00A40F1C">
      <w:pPr>
        <w:widowControl/>
        <w:spacing w:line="440" w:lineRule="exact"/>
        <w:rPr>
          <w:rFonts w:asciiTheme="minorEastAsia" w:hAnsiTheme="minorEastAsia" w:cs="宋体"/>
          <w:szCs w:val="24"/>
        </w:rPr>
      </w:pPr>
      <w:r w:rsidRPr="00CF1F66">
        <w:rPr>
          <w:rFonts w:asciiTheme="minorEastAsia" w:hAnsiTheme="minorEastAsia" w:cs="宋体" w:hint="eastAsia"/>
          <w:szCs w:val="24"/>
        </w:rPr>
        <w:t>报名文件递交邮箱地址</w:t>
      </w:r>
      <w:r w:rsidRPr="00B00026">
        <w:rPr>
          <w:rFonts w:asciiTheme="minorEastAsia" w:hAnsiTheme="minorEastAsia" w:cs="宋体" w:hint="eastAsia"/>
          <w:szCs w:val="24"/>
        </w:rPr>
        <w:t>：</w:t>
      </w:r>
      <w:r w:rsidRPr="00CF1F66">
        <w:rPr>
          <w:rFonts w:asciiTheme="minorEastAsia" w:hAnsiTheme="minorEastAsia" w:cs="宋体" w:hint="eastAsia"/>
          <w:szCs w:val="24"/>
          <w:u w:val="single"/>
        </w:rPr>
        <w:t>cgzb666@sina.com</w:t>
      </w:r>
    </w:p>
    <w:p w:rsidR="00A40F1C"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t>报名截止时间：2018年</w:t>
      </w:r>
      <w:r w:rsidR="007E53E2">
        <w:rPr>
          <w:rFonts w:asciiTheme="minorEastAsia" w:hAnsiTheme="minorEastAsia" w:cs="宋体" w:hint="eastAsia"/>
          <w:szCs w:val="24"/>
          <w:highlight w:val="yellow"/>
        </w:rPr>
        <w:t>7</w:t>
      </w:r>
      <w:r w:rsidRPr="009942A6">
        <w:rPr>
          <w:rFonts w:asciiTheme="minorEastAsia" w:hAnsiTheme="minorEastAsia" w:cs="宋体" w:hint="eastAsia"/>
          <w:szCs w:val="24"/>
          <w:highlight w:val="yellow"/>
        </w:rPr>
        <w:t>月</w:t>
      </w:r>
      <w:r w:rsidR="007E53E2">
        <w:rPr>
          <w:rFonts w:asciiTheme="minorEastAsia" w:hAnsiTheme="minorEastAsia" w:cs="宋体" w:hint="eastAsia"/>
          <w:szCs w:val="24"/>
          <w:highlight w:val="yellow"/>
        </w:rPr>
        <w:t>13</w:t>
      </w:r>
      <w:r w:rsidRPr="009942A6">
        <w:rPr>
          <w:rFonts w:asciiTheme="minorEastAsia" w:hAnsiTheme="minorEastAsia" w:cs="宋体" w:hint="eastAsia"/>
          <w:szCs w:val="24"/>
          <w:highlight w:val="yellow"/>
        </w:rPr>
        <w:t>日</w:t>
      </w:r>
      <w:r w:rsidR="0077491E">
        <w:rPr>
          <w:rFonts w:asciiTheme="minorEastAsia" w:hAnsiTheme="minorEastAsia" w:cs="宋体" w:hint="eastAsia"/>
          <w:szCs w:val="24"/>
          <w:highlight w:val="yellow"/>
        </w:rPr>
        <w:t>09</w:t>
      </w:r>
      <w:r w:rsidRPr="009942A6">
        <w:rPr>
          <w:rFonts w:asciiTheme="minorEastAsia" w:hAnsiTheme="minorEastAsia" w:cs="宋体" w:hint="eastAsia"/>
          <w:szCs w:val="24"/>
          <w:highlight w:val="yellow"/>
        </w:rPr>
        <w:t>时00分，截至此时间未完成递交的报名文件将视为无效文件，即为无效报名。</w:t>
      </w:r>
    </w:p>
    <w:p w:rsidR="00A40F1C" w:rsidRDefault="00A40F1C" w:rsidP="00A40F1C">
      <w:pPr>
        <w:widowControl/>
        <w:spacing w:line="440" w:lineRule="exact"/>
        <w:rPr>
          <w:rFonts w:asciiTheme="minorEastAsia" w:hAnsiTheme="minorEastAsia" w:cs="宋体"/>
          <w:szCs w:val="24"/>
        </w:rPr>
      </w:pPr>
      <w:r>
        <w:rPr>
          <w:rFonts w:asciiTheme="minorEastAsia" w:hAnsiTheme="minorEastAsia" w:cs="宋体" w:hint="eastAsia"/>
          <w:szCs w:val="24"/>
        </w:rPr>
        <w:t>报名需求：报名邮件主题需注明报名参加的项目名称及公司名称；报名供应商需按要求如实填写“投标报名表”，并加盖企业公章后扫描上传至报名邮箱。</w:t>
      </w:r>
    </w:p>
    <w:p w:rsidR="00A569EB" w:rsidRDefault="00A569EB" w:rsidP="00A40F1C">
      <w:pPr>
        <w:widowControl/>
        <w:spacing w:line="440" w:lineRule="exact"/>
        <w:rPr>
          <w:rFonts w:asciiTheme="minorEastAsia" w:hAnsiTheme="minorEastAsia" w:cs="宋体"/>
          <w:szCs w:val="24"/>
        </w:rPr>
      </w:pPr>
    </w:p>
    <w:p w:rsidR="005553C8" w:rsidRPr="007132F7" w:rsidRDefault="00A40F1C" w:rsidP="00A40F1C">
      <w:pPr>
        <w:spacing w:line="440" w:lineRule="exact"/>
      </w:pPr>
      <w:r>
        <w:rPr>
          <w:rFonts w:hint="eastAsia"/>
          <w:snapToGrid w:val="0"/>
        </w:rPr>
        <w:t>九</w:t>
      </w:r>
      <w:r w:rsidR="005553C8" w:rsidRPr="007132F7">
        <w:rPr>
          <w:snapToGrid w:val="0"/>
        </w:rPr>
        <w:t>、首次响应文件提交截止时间、开启时间及地点：</w:t>
      </w:r>
    </w:p>
    <w:p w:rsidR="005553C8" w:rsidRPr="007132F7" w:rsidRDefault="005553C8" w:rsidP="00A40F1C">
      <w:pPr>
        <w:spacing w:line="440" w:lineRule="exact"/>
      </w:pPr>
      <w:r w:rsidRPr="007132F7">
        <w:t>1</w:t>
      </w:r>
      <w:r w:rsidRPr="007132F7">
        <w:t>）首次响应文件提交截止时间</w:t>
      </w:r>
      <w:r w:rsidRPr="007132F7">
        <w:rPr>
          <w:snapToGrid w:val="0"/>
        </w:rPr>
        <w:t>、开</w:t>
      </w:r>
      <w:r w:rsidRPr="009942A6">
        <w:rPr>
          <w:snapToGrid w:val="0"/>
          <w:highlight w:val="yellow"/>
        </w:rPr>
        <w:t>启时间</w:t>
      </w:r>
      <w:r w:rsidRPr="009942A6">
        <w:rPr>
          <w:highlight w:val="yellow"/>
        </w:rPr>
        <w:t>：</w:t>
      </w:r>
      <w:r w:rsidRPr="009942A6">
        <w:rPr>
          <w:highlight w:val="yellow"/>
        </w:rPr>
        <w:t>201</w:t>
      </w:r>
      <w:r w:rsidR="0059519D" w:rsidRPr="009942A6">
        <w:rPr>
          <w:rFonts w:hint="eastAsia"/>
          <w:highlight w:val="yellow"/>
        </w:rPr>
        <w:t>8</w:t>
      </w:r>
      <w:r w:rsidRPr="009942A6">
        <w:rPr>
          <w:highlight w:val="yellow"/>
        </w:rPr>
        <w:t>年</w:t>
      </w:r>
      <w:r w:rsidR="007E53E2">
        <w:rPr>
          <w:rFonts w:cs="仿宋_GB2312" w:hint="eastAsia"/>
          <w:szCs w:val="24"/>
          <w:highlight w:val="yellow"/>
        </w:rPr>
        <w:t>7</w:t>
      </w:r>
      <w:r w:rsidRPr="009942A6">
        <w:rPr>
          <w:highlight w:val="yellow"/>
        </w:rPr>
        <w:t>月</w:t>
      </w:r>
      <w:r w:rsidR="007E53E2">
        <w:rPr>
          <w:rFonts w:cs="仿宋_GB2312" w:hint="eastAsia"/>
          <w:szCs w:val="24"/>
          <w:highlight w:val="yellow"/>
        </w:rPr>
        <w:t>13</w:t>
      </w:r>
      <w:r w:rsidRPr="009942A6">
        <w:rPr>
          <w:highlight w:val="yellow"/>
        </w:rPr>
        <w:t>日</w:t>
      </w:r>
      <w:r w:rsidR="0077491E">
        <w:rPr>
          <w:rFonts w:hint="eastAsia"/>
          <w:highlight w:val="yellow"/>
        </w:rPr>
        <w:t>09</w:t>
      </w:r>
      <w:r w:rsidRPr="009942A6">
        <w:rPr>
          <w:highlight w:val="yellow"/>
        </w:rPr>
        <w:t>：</w:t>
      </w:r>
      <w:r w:rsidR="001940D1" w:rsidRPr="009942A6">
        <w:rPr>
          <w:rFonts w:hint="eastAsia"/>
          <w:highlight w:val="yellow"/>
        </w:rPr>
        <w:t>0</w:t>
      </w:r>
      <w:r w:rsidRPr="009942A6">
        <w:rPr>
          <w:rFonts w:hint="eastAsia"/>
          <w:highlight w:val="yellow"/>
        </w:rPr>
        <w:t>0</w:t>
      </w:r>
      <w:r w:rsidRPr="009942A6">
        <w:rPr>
          <w:highlight w:val="yellow"/>
        </w:rPr>
        <w:t>（北京时间）。</w:t>
      </w:r>
      <w:r w:rsidRPr="007132F7">
        <w:t>届时请参加磋商的单位派授权代表出席项目采购会议。</w:t>
      </w:r>
    </w:p>
    <w:p w:rsidR="005553C8" w:rsidRPr="007132F7" w:rsidRDefault="005553C8" w:rsidP="00A40F1C">
      <w:pPr>
        <w:spacing w:line="440" w:lineRule="exact"/>
      </w:pPr>
      <w:r w:rsidRPr="007132F7">
        <w:t>2</w:t>
      </w:r>
      <w:r w:rsidRPr="007132F7">
        <w:t>）首次</w:t>
      </w:r>
      <w:r w:rsidRPr="007132F7">
        <w:rPr>
          <w:snapToGrid w:val="0"/>
        </w:rPr>
        <w:t>响应文件提交和开启</w:t>
      </w:r>
      <w:r w:rsidRPr="007132F7">
        <w:t>地点：</w:t>
      </w:r>
      <w:r w:rsidR="00054262" w:rsidRPr="00054262">
        <w:rPr>
          <w:rFonts w:hint="eastAsia"/>
          <w:highlight w:val="yellow"/>
        </w:rPr>
        <w:t>北京市海淀区</w:t>
      </w:r>
      <w:proofErr w:type="gramStart"/>
      <w:r w:rsidR="00054262" w:rsidRPr="00054262">
        <w:rPr>
          <w:rFonts w:hint="eastAsia"/>
          <w:highlight w:val="yellow"/>
        </w:rPr>
        <w:t>增光路</w:t>
      </w:r>
      <w:proofErr w:type="gramEnd"/>
      <w:r w:rsidR="00054262" w:rsidRPr="00054262">
        <w:rPr>
          <w:rFonts w:hint="eastAsia"/>
          <w:highlight w:val="yellow"/>
        </w:rPr>
        <w:t>45</w:t>
      </w:r>
      <w:r w:rsidR="00054262" w:rsidRPr="00054262">
        <w:rPr>
          <w:rFonts w:hint="eastAsia"/>
          <w:highlight w:val="yellow"/>
        </w:rPr>
        <w:t>号中国劳动关系学院办公楼三层会议室</w:t>
      </w:r>
      <w:r w:rsidRPr="00054262">
        <w:rPr>
          <w:highlight w:val="yellow"/>
        </w:rPr>
        <w:t>。</w:t>
      </w:r>
    </w:p>
    <w:p w:rsidR="005553C8" w:rsidRDefault="005553C8" w:rsidP="00A40F1C">
      <w:pPr>
        <w:spacing w:line="440" w:lineRule="exact"/>
        <w:rPr>
          <w:snapToGrid w:val="0"/>
        </w:rPr>
      </w:pPr>
      <w:r w:rsidRPr="007132F7">
        <w:t>3</w:t>
      </w:r>
      <w:r w:rsidRPr="007132F7">
        <w:t>）响应文件须</w:t>
      </w:r>
      <w:proofErr w:type="gramStart"/>
      <w:r w:rsidRPr="007132F7">
        <w:t>于首次</w:t>
      </w:r>
      <w:proofErr w:type="gramEnd"/>
      <w:r w:rsidRPr="007132F7">
        <w:t>响应文件提交截止时间当日、响应文件提交截止时间之前直接送达响应地点，以电报、电话、传真、电子邮件形式递交的响应文件将不予接受，</w:t>
      </w:r>
      <w:r w:rsidRPr="007132F7">
        <w:rPr>
          <w:snapToGrid w:val="0"/>
        </w:rPr>
        <w:t>逾期送达或未按本磋商采购文件规定进行密封的响应文件恕不接受。</w:t>
      </w:r>
    </w:p>
    <w:p w:rsidR="005553C8" w:rsidRPr="007132F7" w:rsidRDefault="005553C8" w:rsidP="00A40F1C">
      <w:pPr>
        <w:spacing w:line="440" w:lineRule="exact"/>
      </w:pPr>
      <w:r w:rsidRPr="007132F7">
        <w:t>十、采购人信息：</w:t>
      </w:r>
    </w:p>
    <w:p w:rsidR="005553C8" w:rsidRPr="007132F7" w:rsidRDefault="005553C8" w:rsidP="00A40F1C">
      <w:pPr>
        <w:spacing w:line="440" w:lineRule="exact"/>
      </w:pPr>
      <w:r w:rsidRPr="007132F7">
        <w:t>名称：</w:t>
      </w:r>
      <w:r w:rsidR="0041214E">
        <w:rPr>
          <w:rFonts w:hint="eastAsia"/>
          <w:szCs w:val="24"/>
        </w:rPr>
        <w:t>中国劳动关系学院</w:t>
      </w:r>
    </w:p>
    <w:p w:rsidR="000707CC" w:rsidRPr="00A40F1C" w:rsidRDefault="005553C8" w:rsidP="00A40F1C">
      <w:pPr>
        <w:spacing w:line="440" w:lineRule="exact"/>
      </w:pPr>
      <w:r w:rsidRPr="007132F7">
        <w:rPr>
          <w:rFonts w:hint="eastAsia"/>
        </w:rPr>
        <w:t>地</w:t>
      </w:r>
      <w:r w:rsidRPr="00A40F1C">
        <w:rPr>
          <w:rFonts w:hint="eastAsia"/>
        </w:rPr>
        <w:t>址：</w:t>
      </w:r>
      <w:r w:rsidR="00A40F1C" w:rsidRPr="00A40F1C">
        <w:rPr>
          <w:rFonts w:hint="eastAsia"/>
        </w:rPr>
        <w:t>北京市海淀区</w:t>
      </w:r>
      <w:proofErr w:type="gramStart"/>
      <w:r w:rsidR="00A40F1C" w:rsidRPr="00A40F1C">
        <w:rPr>
          <w:rFonts w:hint="eastAsia"/>
        </w:rPr>
        <w:t>增光路</w:t>
      </w:r>
      <w:proofErr w:type="gramEnd"/>
      <w:r w:rsidR="00A40F1C" w:rsidRPr="00A40F1C">
        <w:rPr>
          <w:rFonts w:hint="eastAsia"/>
        </w:rPr>
        <w:t>45</w:t>
      </w:r>
      <w:r w:rsidR="00A40F1C" w:rsidRPr="00A40F1C">
        <w:rPr>
          <w:rFonts w:hint="eastAsia"/>
        </w:rPr>
        <w:t>号</w:t>
      </w:r>
      <w:r w:rsidR="00100341" w:rsidRPr="00A40F1C">
        <w:rPr>
          <w:rFonts w:hint="eastAsia"/>
        </w:rPr>
        <w:t xml:space="preserve"> </w:t>
      </w:r>
    </w:p>
    <w:p w:rsidR="00A40F1C" w:rsidRPr="00A40F1C" w:rsidRDefault="00100341" w:rsidP="00A40F1C">
      <w:pPr>
        <w:widowControl/>
        <w:spacing w:line="440" w:lineRule="exact"/>
      </w:pPr>
      <w:r w:rsidRPr="007132F7">
        <w:t>联系人：</w:t>
      </w:r>
      <w:r w:rsidR="00A40F1C" w:rsidRPr="00A40F1C">
        <w:rPr>
          <w:rFonts w:hint="eastAsia"/>
        </w:rPr>
        <w:t>刘老师</w:t>
      </w:r>
      <w:r w:rsidR="00A40F1C" w:rsidRPr="00A40F1C">
        <w:rPr>
          <w:rFonts w:hint="eastAsia"/>
        </w:rPr>
        <w:t xml:space="preserve"> </w:t>
      </w:r>
      <w:r w:rsidR="00A40F1C" w:rsidRPr="00A40F1C">
        <w:rPr>
          <w:rFonts w:hint="eastAsia"/>
        </w:rPr>
        <w:t>周老师</w:t>
      </w:r>
    </w:p>
    <w:p w:rsidR="00441D28" w:rsidRPr="007132F7" w:rsidRDefault="005553C8" w:rsidP="00A40F1C">
      <w:pPr>
        <w:spacing w:line="440" w:lineRule="exact"/>
      </w:pPr>
      <w:r w:rsidRPr="007132F7">
        <w:rPr>
          <w:rFonts w:hint="eastAsia"/>
        </w:rPr>
        <w:t>联系电话：</w:t>
      </w:r>
      <w:r w:rsidR="0007081A" w:rsidRPr="0007081A">
        <w:t>010-</w:t>
      </w:r>
      <w:r w:rsidR="007E53E2">
        <w:rPr>
          <w:rFonts w:hint="eastAsia"/>
        </w:rPr>
        <w:t>88562580</w:t>
      </w:r>
    </w:p>
    <w:p w:rsidR="00907C3C" w:rsidRDefault="005553C8" w:rsidP="00BF6995">
      <w:pPr>
        <w:spacing w:line="440" w:lineRule="exact"/>
        <w:jc w:val="right"/>
        <w:rPr>
          <w:highlight w:val="yellow"/>
        </w:rPr>
      </w:pPr>
      <w:r w:rsidRPr="009942A6">
        <w:rPr>
          <w:highlight w:val="yellow"/>
        </w:rPr>
        <w:t>201</w:t>
      </w:r>
      <w:r w:rsidR="0059519D" w:rsidRPr="009942A6">
        <w:rPr>
          <w:rFonts w:hint="eastAsia"/>
          <w:highlight w:val="yellow"/>
        </w:rPr>
        <w:t>8</w:t>
      </w:r>
      <w:r w:rsidRPr="009942A6">
        <w:rPr>
          <w:highlight w:val="yellow"/>
        </w:rPr>
        <w:t>年</w:t>
      </w:r>
      <w:r w:rsidR="007E53E2">
        <w:rPr>
          <w:rFonts w:cs="仿宋_GB2312" w:hint="eastAsia"/>
          <w:szCs w:val="24"/>
          <w:highlight w:val="yellow"/>
        </w:rPr>
        <w:t>7</w:t>
      </w:r>
      <w:r w:rsidRPr="009942A6">
        <w:rPr>
          <w:highlight w:val="yellow"/>
        </w:rPr>
        <w:t>月</w:t>
      </w:r>
      <w:r w:rsidR="007E53E2">
        <w:rPr>
          <w:rFonts w:hint="eastAsia"/>
          <w:highlight w:val="yellow"/>
        </w:rPr>
        <w:t>6</w:t>
      </w:r>
      <w:r w:rsidRPr="009942A6">
        <w:rPr>
          <w:highlight w:val="yellow"/>
        </w:rPr>
        <w:t>日</w:t>
      </w:r>
    </w:p>
    <w:p w:rsidR="005553C8" w:rsidRPr="007556A3" w:rsidRDefault="00907C3C" w:rsidP="007556A3">
      <w:pPr>
        <w:widowControl/>
        <w:adjustRightInd/>
        <w:spacing w:line="240" w:lineRule="auto"/>
        <w:ind w:firstLineChars="0" w:firstLine="0"/>
        <w:textAlignment w:val="auto"/>
        <w:rPr>
          <w:highlight w:val="yellow"/>
        </w:rPr>
      </w:pPr>
      <w:r>
        <w:rPr>
          <w:highlight w:val="yellow"/>
        </w:rPr>
        <w:br w:type="page"/>
      </w:r>
      <w:r w:rsidRPr="00054262">
        <w:rPr>
          <w:rFonts w:hint="eastAsia"/>
          <w:highlight w:val="yellow"/>
        </w:rPr>
        <w:lastRenderedPageBreak/>
        <w:t>附件</w:t>
      </w:r>
      <w:r w:rsidRPr="00054262">
        <w:rPr>
          <w:rFonts w:hint="eastAsia"/>
          <w:highlight w:val="yellow"/>
        </w:rPr>
        <w:t xml:space="preserve">  </w:t>
      </w:r>
      <w:r w:rsidR="00054262" w:rsidRPr="00054262">
        <w:rPr>
          <w:rFonts w:hint="eastAsia"/>
          <w:highlight w:val="yellow"/>
        </w:rPr>
        <w:t>投标报名表</w:t>
      </w:r>
    </w:p>
    <w:p w:rsidR="00054262" w:rsidRDefault="00054262" w:rsidP="00907C3C">
      <w:pPr>
        <w:spacing w:line="440" w:lineRule="exact"/>
      </w:pPr>
      <w:r>
        <w:rPr>
          <w:rFonts w:hint="eastAsia"/>
        </w:rPr>
        <w:t>项目名称：</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2"/>
        <w:gridCol w:w="1497"/>
        <w:gridCol w:w="1266"/>
        <w:gridCol w:w="1747"/>
        <w:gridCol w:w="800"/>
        <w:gridCol w:w="541"/>
        <w:gridCol w:w="1165"/>
      </w:tblGrid>
      <w:tr w:rsidR="00054262" w:rsidRPr="00054262" w:rsidTr="007556A3">
        <w:trPr>
          <w:trHeight w:val="58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单位名称</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单位地址</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572"/>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联系人</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int="eastAsia"/>
                <w:kern w:val="2"/>
                <w:szCs w:val="24"/>
              </w:rPr>
              <w:t>联系电话</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成立时间</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注册资金</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1024"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企业净资产</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683"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法人代表</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项目负责人</w:t>
            </w:r>
          </w:p>
        </w:tc>
        <w:tc>
          <w:tcPr>
            <w:tcW w:w="2493" w:type="pct"/>
            <w:gridSpan w:val="4"/>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5"/>
          <w:jc w:val="center"/>
        </w:trPr>
        <w:tc>
          <w:tcPr>
            <w:tcW w:w="887" w:type="pct"/>
            <w:vMerge w:val="restar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企业相关资质情况</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资质名称</w:t>
            </w: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资质等级</w:t>
            </w: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颁发部门</w:t>
            </w: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颁发时间</w:t>
            </w:r>
          </w:p>
        </w:tc>
      </w:tr>
      <w:tr w:rsidR="00054262" w:rsidRPr="00054262" w:rsidTr="007556A3">
        <w:trPr>
          <w:trHeight w:val="552"/>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616"/>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投标人近三年有无不良记录或因招投标违规涉及司法诉讼情况</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有（</w:t>
            </w:r>
            <w:r w:rsidRPr="00054262">
              <w:rPr>
                <w:rFonts w:ascii="宋体" w:hint="eastAsia"/>
                <w:kern w:val="2"/>
                <w:szCs w:val="24"/>
              </w:rPr>
              <w:t xml:space="preserve">   </w:t>
            </w:r>
            <w:r w:rsidRPr="00054262">
              <w:rPr>
                <w:rFonts w:ascii="宋体" w:hAnsi="宋体" w:hint="eastAsia"/>
                <w:kern w:val="2"/>
                <w:szCs w:val="24"/>
              </w:rPr>
              <w:t>），无（</w:t>
            </w:r>
            <w:r w:rsidRPr="00054262">
              <w:rPr>
                <w:rFonts w:ascii="宋体" w:hint="eastAsia"/>
                <w:kern w:val="2"/>
                <w:szCs w:val="24"/>
              </w:rPr>
              <w:t xml:space="preserve">   </w:t>
            </w:r>
            <w:r w:rsidRPr="00054262">
              <w:rPr>
                <w:rFonts w:ascii="宋体" w:hAnsi="宋体" w:hint="eastAsia"/>
                <w:kern w:val="2"/>
                <w:szCs w:val="24"/>
              </w:rPr>
              <w:t>）</w:t>
            </w: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r w:rsidRPr="00054262">
              <w:rPr>
                <w:rFonts w:ascii="宋体" w:hAnsi="宋体" w:hint="eastAsia"/>
                <w:kern w:val="2"/>
                <w:szCs w:val="24"/>
              </w:rPr>
              <w:t>拟</w:t>
            </w:r>
            <w:proofErr w:type="gramStart"/>
            <w:r w:rsidRPr="00054262">
              <w:rPr>
                <w:rFonts w:ascii="宋体" w:hAnsi="宋体" w:hint="eastAsia"/>
                <w:kern w:val="2"/>
                <w:szCs w:val="24"/>
              </w:rPr>
              <w:t>投标包号及</w:t>
            </w:r>
            <w:proofErr w:type="gramEnd"/>
            <w:r w:rsidRPr="00054262">
              <w:rPr>
                <w:rFonts w:ascii="宋体" w:hAnsi="宋体" w:hint="eastAsia"/>
                <w:kern w:val="2"/>
                <w:szCs w:val="24"/>
              </w:rPr>
              <w:t>名称（项目无分包不用写）</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p>
        </w:tc>
      </w:tr>
      <w:tr w:rsidR="00054262" w:rsidRPr="00054262" w:rsidTr="007556A3">
        <w:trPr>
          <w:trHeight w:val="4081"/>
          <w:jc w:val="center"/>
        </w:trPr>
        <w:tc>
          <w:tcPr>
            <w:tcW w:w="887" w:type="pct"/>
            <w:tcBorders>
              <w:top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投标人近三年承担过类似项目业绩</w:t>
            </w:r>
          </w:p>
        </w:tc>
        <w:tc>
          <w:tcPr>
            <w:tcW w:w="4113" w:type="pct"/>
            <w:gridSpan w:val="6"/>
            <w:tcBorders>
              <w:top w:val="single" w:sz="4" w:space="0" w:color="auto"/>
              <w:left w:val="single" w:sz="4" w:space="0" w:color="auto"/>
            </w:tcBorders>
            <w:vAlign w:val="center"/>
          </w:tcPr>
          <w:p w:rsidR="00054262" w:rsidRPr="00054262" w:rsidRDefault="00054262" w:rsidP="00054262">
            <w:pPr>
              <w:adjustRightInd/>
              <w:ind w:firstLineChars="0" w:firstLine="0"/>
              <w:jc w:val="both"/>
              <w:textAlignment w:val="auto"/>
              <w:rPr>
                <w:rFonts w:ascii="宋体"/>
                <w:kern w:val="2"/>
                <w:szCs w:val="24"/>
              </w:rPr>
            </w:pPr>
            <w:r w:rsidRPr="00054262">
              <w:rPr>
                <w:rFonts w:ascii="宋体" w:hAnsi="宋体" w:hint="eastAsia"/>
                <w:kern w:val="2"/>
                <w:szCs w:val="24"/>
              </w:rPr>
              <w:t>请详细填写</w:t>
            </w:r>
            <w:r w:rsidRPr="00054262">
              <w:rPr>
                <w:rFonts w:ascii="宋体" w:hAnsi="宋体"/>
                <w:kern w:val="2"/>
                <w:szCs w:val="24"/>
              </w:rPr>
              <w:t>20</w:t>
            </w:r>
            <w:r w:rsidRPr="00054262">
              <w:rPr>
                <w:rFonts w:ascii="宋体" w:hAnsi="宋体" w:hint="eastAsia"/>
                <w:kern w:val="2"/>
                <w:szCs w:val="24"/>
              </w:rPr>
              <w:t>15年</w:t>
            </w:r>
            <w:r w:rsidRPr="00054262">
              <w:rPr>
                <w:rFonts w:ascii="宋体" w:hAnsi="宋体"/>
                <w:kern w:val="2"/>
                <w:szCs w:val="24"/>
              </w:rPr>
              <w:t>1</w:t>
            </w:r>
            <w:r w:rsidRPr="00054262">
              <w:rPr>
                <w:rFonts w:ascii="宋体" w:hAnsi="宋体" w:hint="eastAsia"/>
                <w:kern w:val="2"/>
                <w:szCs w:val="24"/>
              </w:rPr>
              <w:t>月</w:t>
            </w:r>
            <w:r w:rsidRPr="00054262">
              <w:rPr>
                <w:rFonts w:ascii="宋体" w:hAnsi="宋体"/>
                <w:kern w:val="2"/>
                <w:szCs w:val="24"/>
              </w:rPr>
              <w:t>1</w:t>
            </w:r>
            <w:r w:rsidRPr="00054262">
              <w:rPr>
                <w:rFonts w:ascii="宋体" w:hAnsi="宋体" w:hint="eastAsia"/>
                <w:kern w:val="2"/>
                <w:szCs w:val="24"/>
              </w:rPr>
              <w:t>日至今类似项目业绩，包括项目名称、承包范围、开竣工日期、合同金额、业主单位等内容。</w:t>
            </w:r>
          </w:p>
        </w:tc>
      </w:tr>
      <w:tr w:rsidR="00054262" w:rsidRPr="00054262" w:rsidTr="007556A3">
        <w:trPr>
          <w:trHeight w:val="106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其他有竞争力</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的说明</w:t>
            </w:r>
          </w:p>
        </w:tc>
        <w:tc>
          <w:tcPr>
            <w:tcW w:w="4113" w:type="pct"/>
            <w:gridSpan w:val="6"/>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bl>
    <w:p w:rsidR="00054262" w:rsidRDefault="00054262" w:rsidP="00054262">
      <w:pPr>
        <w:rPr>
          <w:rFonts w:ascii="宋体" w:hAnsi="宋体"/>
          <w:szCs w:val="24"/>
        </w:rPr>
      </w:pPr>
      <w:r>
        <w:rPr>
          <w:rFonts w:ascii="宋体" w:hAnsi="宋体" w:hint="eastAsia"/>
          <w:szCs w:val="24"/>
        </w:rPr>
        <w:t>注：</w:t>
      </w:r>
      <w:r>
        <w:rPr>
          <w:rFonts w:ascii="宋体" w:hAnsi="宋体"/>
          <w:szCs w:val="24"/>
        </w:rPr>
        <w:t>1</w:t>
      </w:r>
      <w:r>
        <w:rPr>
          <w:rFonts w:ascii="宋体" w:hAnsi="宋体" w:hint="eastAsia"/>
          <w:szCs w:val="24"/>
        </w:rPr>
        <w:t>、本表需要加盖投标单位公章，扫描后发送至报名邮箱cgzb666@sina.</w:t>
      </w:r>
      <w:proofErr w:type="gramStart"/>
      <w:r>
        <w:rPr>
          <w:rFonts w:ascii="宋体" w:hAnsi="宋体" w:hint="eastAsia"/>
          <w:szCs w:val="24"/>
        </w:rPr>
        <w:t>com</w:t>
      </w:r>
      <w:proofErr w:type="gramEnd"/>
    </w:p>
    <w:p w:rsidR="00054262" w:rsidRDefault="00054262" w:rsidP="00054262">
      <w:pPr>
        <w:rPr>
          <w:rFonts w:ascii="宋体" w:hAnsi="宋体"/>
          <w:szCs w:val="24"/>
        </w:rPr>
      </w:pPr>
      <w:r>
        <w:rPr>
          <w:rFonts w:ascii="宋体" w:hAnsi="宋体" w:hint="eastAsia"/>
          <w:szCs w:val="24"/>
        </w:rPr>
        <w:lastRenderedPageBreak/>
        <w:t>2、本项目含多类别采购项目，供应商应在拟</w:t>
      </w:r>
      <w:proofErr w:type="gramStart"/>
      <w:r>
        <w:rPr>
          <w:rFonts w:ascii="宋体" w:hAnsi="宋体" w:hint="eastAsia"/>
          <w:szCs w:val="24"/>
        </w:rPr>
        <w:t>投标包号及</w:t>
      </w:r>
      <w:proofErr w:type="gramEnd"/>
      <w:r>
        <w:rPr>
          <w:rFonts w:ascii="宋体" w:hAnsi="宋体" w:hint="eastAsia"/>
          <w:szCs w:val="24"/>
        </w:rPr>
        <w:t>名称中列明投标项目，类似业绩填报拟投标项目类似业绩。</w:t>
      </w:r>
    </w:p>
    <w:p w:rsidR="00054262" w:rsidRPr="00054262" w:rsidRDefault="00054262" w:rsidP="00907C3C">
      <w:pPr>
        <w:spacing w:line="440" w:lineRule="exact"/>
      </w:pPr>
    </w:p>
    <w:p w:rsidR="00054262" w:rsidRDefault="00054262">
      <w:pPr>
        <w:widowControl/>
        <w:adjustRightInd/>
        <w:spacing w:line="240" w:lineRule="auto"/>
        <w:ind w:firstLineChars="0" w:firstLine="0"/>
        <w:textAlignment w:val="auto"/>
        <w:rPr>
          <w:b/>
          <w:bCs/>
          <w:kern w:val="44"/>
          <w:sz w:val="28"/>
          <w:szCs w:val="28"/>
        </w:rPr>
      </w:pPr>
      <w:bookmarkStart w:id="10" w:name="_Toc453622068"/>
      <w:bookmarkStart w:id="11" w:name="_Toc462069433"/>
      <w:bookmarkStart w:id="12" w:name="_Toc462066499"/>
      <w:bookmarkStart w:id="13" w:name="_Toc518557352"/>
      <w:r>
        <w:br w:type="page"/>
      </w:r>
    </w:p>
    <w:p w:rsidR="00353624" w:rsidRPr="007132F7" w:rsidRDefault="00604877">
      <w:pPr>
        <w:pStyle w:val="1"/>
        <w:rPr>
          <w:b w:val="0"/>
        </w:rPr>
      </w:pPr>
      <w:r w:rsidRPr="007132F7">
        <w:lastRenderedPageBreak/>
        <w:t>第二部分供应商须知</w:t>
      </w:r>
      <w:bookmarkEnd w:id="9"/>
      <w:bookmarkEnd w:id="10"/>
      <w:bookmarkEnd w:id="11"/>
      <w:bookmarkEnd w:id="12"/>
      <w:bookmarkEnd w:id="13"/>
    </w:p>
    <w:p w:rsidR="00353624" w:rsidRPr="007132F7" w:rsidRDefault="00604877">
      <w:pPr>
        <w:pStyle w:val="aff8"/>
        <w:rPr>
          <w:rFonts w:ascii="Times New Roman" w:hAnsi="Times New Roman"/>
        </w:rPr>
      </w:pPr>
      <w:r w:rsidRPr="007132F7">
        <w:rPr>
          <w:rFonts w:ascii="Times New Roman"/>
        </w:rPr>
        <w:t>供应商须知前附表</w:t>
      </w:r>
    </w:p>
    <w:p w:rsidR="00353624" w:rsidRPr="007132F7" w:rsidRDefault="00604877">
      <w:pPr>
        <w:pStyle w:val="aff4"/>
        <w:rPr>
          <w:rFonts w:ascii="Times New Roman" w:hAnsi="Times New Roman"/>
        </w:rPr>
      </w:pPr>
      <w:r w:rsidRPr="007132F7">
        <w:rPr>
          <w:rFonts w:ascii="Times New Roman"/>
        </w:rPr>
        <w:t>注：本须知前附表是对供应商须知的修改或补充，如有矛盾，均以本表为准。</w:t>
      </w:r>
    </w:p>
    <w:tbl>
      <w:tblPr>
        <w:tblW w:w="9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9"/>
        <w:gridCol w:w="8157"/>
      </w:tblGrid>
      <w:tr w:rsidR="00353624" w:rsidRPr="007132F7">
        <w:trPr>
          <w:cantSplit/>
          <w:trHeight w:val="20"/>
          <w:tblHeader/>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bCs/>
                <w:sz w:val="24"/>
                <w:szCs w:val="24"/>
              </w:rPr>
            </w:pPr>
            <w:r w:rsidRPr="007132F7">
              <w:rPr>
                <w:rFonts w:asciiTheme="minorEastAsia" w:eastAsiaTheme="minorEastAsia" w:hAnsiTheme="minorEastAsia"/>
                <w:sz w:val="24"/>
                <w:szCs w:val="24"/>
              </w:rPr>
              <w:t>条款号</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703B13">
            <w:pPr>
              <w:pStyle w:val="aff4"/>
              <w:jc w:val="center"/>
              <w:rPr>
                <w:rFonts w:asciiTheme="minorEastAsia" w:eastAsiaTheme="minorEastAsia" w:hAnsiTheme="minorEastAsia"/>
                <w:sz w:val="24"/>
                <w:szCs w:val="24"/>
              </w:rPr>
            </w:pPr>
            <w:r w:rsidRPr="007132F7">
              <w:rPr>
                <w:rFonts w:asciiTheme="minorEastAsia" w:eastAsiaTheme="minorEastAsia" w:hAnsiTheme="minorEastAsia"/>
                <w:sz w:val="24"/>
                <w:szCs w:val="24"/>
              </w:rPr>
              <w:t>内容</w:t>
            </w:r>
          </w:p>
        </w:tc>
      </w:tr>
      <w:tr w:rsidR="00353624" w:rsidRPr="007132F7">
        <w:trPr>
          <w:cantSplit/>
          <w:trHeight w:val="20"/>
          <w:jc w:val="center"/>
        </w:trPr>
        <w:tc>
          <w:tcPr>
            <w:tcW w:w="959" w:type="dxa"/>
            <w:tcBorders>
              <w:top w:val="single" w:sz="6"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1.1</w:t>
            </w:r>
          </w:p>
        </w:tc>
        <w:tc>
          <w:tcPr>
            <w:tcW w:w="8157" w:type="dxa"/>
            <w:tcBorders>
              <w:top w:val="single" w:sz="6"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项目名称：</w:t>
            </w:r>
            <w:r w:rsidR="0041214E">
              <w:rPr>
                <w:rFonts w:asciiTheme="minorEastAsia" w:eastAsiaTheme="minorEastAsia" w:hAnsiTheme="minorEastAsia" w:hint="eastAsia"/>
                <w:sz w:val="24"/>
                <w:szCs w:val="24"/>
              </w:rPr>
              <w:t>中国劳动关系学院平安校园一期(消防建设)</w:t>
            </w:r>
          </w:p>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资金来源：财政资金</w:t>
            </w:r>
          </w:p>
        </w:tc>
      </w:tr>
      <w:tr w:rsidR="00353624" w:rsidRPr="007132F7">
        <w:trPr>
          <w:cantSplit/>
          <w:trHeight w:val="20"/>
          <w:jc w:val="center"/>
        </w:trPr>
        <w:tc>
          <w:tcPr>
            <w:tcW w:w="959" w:type="dxa"/>
            <w:tcBorders>
              <w:top w:val="single" w:sz="4"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2.1</w:t>
            </w:r>
          </w:p>
        </w:tc>
        <w:tc>
          <w:tcPr>
            <w:tcW w:w="8157" w:type="dxa"/>
            <w:tcBorders>
              <w:top w:val="single" w:sz="4"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w:t>
            </w:r>
            <w:r w:rsidR="0041214E">
              <w:rPr>
                <w:rFonts w:asciiTheme="minorEastAsia" w:eastAsiaTheme="minorEastAsia" w:hAnsiTheme="minorEastAsia" w:hint="eastAsia"/>
                <w:sz w:val="24"/>
                <w:szCs w:val="24"/>
              </w:rPr>
              <w:t>中国劳动关系学院</w:t>
            </w:r>
          </w:p>
          <w:p w:rsidR="00353624" w:rsidRPr="00A40F1C" w:rsidRDefault="00604877" w:rsidP="006A3494">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采购人地址：</w:t>
            </w:r>
            <w:r w:rsidR="00A40F1C" w:rsidRPr="00A40F1C">
              <w:rPr>
                <w:rFonts w:asciiTheme="minorEastAsia" w:eastAsiaTheme="minorEastAsia" w:hAnsiTheme="minorEastAsia" w:hint="eastAsia"/>
                <w:sz w:val="24"/>
                <w:szCs w:val="24"/>
              </w:rPr>
              <w:t>北京市海淀区</w:t>
            </w:r>
            <w:proofErr w:type="gramStart"/>
            <w:r w:rsidR="00A40F1C" w:rsidRPr="00A40F1C">
              <w:rPr>
                <w:rFonts w:asciiTheme="minorEastAsia" w:eastAsiaTheme="minorEastAsia" w:hAnsiTheme="minorEastAsia" w:hint="eastAsia"/>
                <w:sz w:val="24"/>
                <w:szCs w:val="24"/>
              </w:rPr>
              <w:t>增光路</w:t>
            </w:r>
            <w:proofErr w:type="gramEnd"/>
            <w:r w:rsidR="00A40F1C" w:rsidRPr="00A40F1C">
              <w:rPr>
                <w:rFonts w:asciiTheme="minorEastAsia" w:eastAsiaTheme="minorEastAsia" w:hAnsiTheme="minorEastAsia" w:hint="eastAsia"/>
                <w:sz w:val="24"/>
                <w:szCs w:val="24"/>
              </w:rPr>
              <w:t>45号</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7.1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7132F7" w:rsidRDefault="00604877" w:rsidP="0077491E">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采购文件的澄清：供应商如有需要澄清的问题，请</w:t>
            </w:r>
            <w:r w:rsidRPr="00907C3C">
              <w:rPr>
                <w:rFonts w:asciiTheme="minorEastAsia" w:eastAsiaTheme="minorEastAsia" w:hAnsiTheme="minorEastAsia"/>
                <w:sz w:val="24"/>
                <w:szCs w:val="24"/>
                <w:highlight w:val="yellow"/>
              </w:rPr>
              <w:t>于201</w:t>
            </w:r>
            <w:r w:rsidR="004E70FF" w:rsidRPr="00907C3C">
              <w:rPr>
                <w:rFonts w:asciiTheme="minorEastAsia" w:eastAsiaTheme="minorEastAsia" w:hAnsiTheme="minorEastAsia" w:hint="eastAsia"/>
                <w:sz w:val="24"/>
                <w:szCs w:val="24"/>
                <w:highlight w:val="yellow"/>
              </w:rPr>
              <w:t>8</w:t>
            </w:r>
            <w:r w:rsidRPr="00907C3C">
              <w:rPr>
                <w:rFonts w:asciiTheme="minorEastAsia" w:eastAsiaTheme="minorEastAsia" w:hAnsiTheme="minorEastAsia"/>
                <w:sz w:val="24"/>
                <w:szCs w:val="24"/>
                <w:highlight w:val="yellow"/>
              </w:rPr>
              <w:t>年</w:t>
            </w:r>
            <w:r w:rsidR="007E53E2">
              <w:rPr>
                <w:rFonts w:cs="仿宋_GB2312" w:hint="eastAsia"/>
                <w:szCs w:val="24"/>
                <w:highlight w:val="yellow"/>
              </w:rPr>
              <w:t>7</w:t>
            </w:r>
            <w:r w:rsidRPr="00907C3C">
              <w:rPr>
                <w:rFonts w:asciiTheme="minorEastAsia" w:eastAsiaTheme="minorEastAsia" w:hAnsiTheme="minorEastAsia"/>
                <w:sz w:val="24"/>
                <w:szCs w:val="24"/>
                <w:highlight w:val="yellow"/>
              </w:rPr>
              <w:t>月</w:t>
            </w:r>
            <w:r w:rsidR="007E53E2">
              <w:rPr>
                <w:rFonts w:cs="仿宋_GB2312" w:hint="eastAsia"/>
                <w:szCs w:val="24"/>
                <w:highlight w:val="yellow"/>
              </w:rPr>
              <w:t>1</w:t>
            </w:r>
            <w:r w:rsidR="0077491E">
              <w:rPr>
                <w:rFonts w:cs="仿宋_GB2312" w:hint="eastAsia"/>
                <w:szCs w:val="24"/>
                <w:highlight w:val="yellow"/>
              </w:rPr>
              <w:t>1</w:t>
            </w:r>
            <w:r w:rsidRPr="00907C3C">
              <w:rPr>
                <w:rFonts w:asciiTheme="minorEastAsia" w:eastAsiaTheme="minorEastAsia" w:hAnsiTheme="minorEastAsia"/>
                <w:sz w:val="24"/>
                <w:szCs w:val="24"/>
                <w:highlight w:val="yellow"/>
              </w:rPr>
              <w:t>日前</w:t>
            </w:r>
            <w:r w:rsidRPr="007132F7">
              <w:rPr>
                <w:rFonts w:asciiTheme="minorEastAsia" w:eastAsiaTheme="minorEastAsia" w:hAnsiTheme="minorEastAsia"/>
                <w:sz w:val="24"/>
                <w:szCs w:val="24"/>
              </w:rPr>
              <w:t>将需澄清问题电子文档发送至</w:t>
            </w:r>
            <w:r w:rsidR="00050F64" w:rsidRPr="00050F64">
              <w:rPr>
                <w:rFonts w:asciiTheme="minorEastAsia" w:eastAsiaTheme="minorEastAsia" w:hAnsiTheme="minorEastAsia" w:hint="eastAsia"/>
                <w:sz w:val="24"/>
                <w:szCs w:val="24"/>
              </w:rPr>
              <w:t>：cgzb666@sina.com</w:t>
            </w:r>
            <w:r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12.2</w:t>
            </w:r>
          </w:p>
        </w:tc>
        <w:tc>
          <w:tcPr>
            <w:tcW w:w="8157" w:type="dxa"/>
            <w:tcBorders>
              <w:top w:val="single" w:sz="6" w:space="0" w:color="auto"/>
              <w:left w:val="single" w:sz="6" w:space="0" w:color="auto"/>
              <w:bottom w:val="single" w:sz="6" w:space="0" w:color="auto"/>
              <w:right w:val="single" w:sz="6" w:space="0" w:color="auto"/>
            </w:tcBorders>
            <w:vAlign w:val="center"/>
          </w:tcPr>
          <w:p w:rsidR="003E5149" w:rsidRDefault="0007081A">
            <w:pPr>
              <w:pStyle w:val="aff4"/>
              <w:rPr>
                <w:rFonts w:asciiTheme="minorEastAsia" w:hAnsiTheme="minorEastAsia"/>
                <w:bCs/>
                <w:sz w:val="24"/>
                <w:szCs w:val="24"/>
              </w:rPr>
            </w:pPr>
            <w:r w:rsidRPr="0007081A">
              <w:rPr>
                <w:rFonts w:asciiTheme="minorEastAsia" w:hAnsiTheme="minorEastAsia" w:hint="eastAsia"/>
                <w:bCs/>
                <w:sz w:val="24"/>
                <w:szCs w:val="24"/>
              </w:rPr>
              <w:t>招标范围：</w:t>
            </w:r>
            <w:r w:rsidR="00050F64" w:rsidRPr="00A40F1C">
              <w:rPr>
                <w:rFonts w:hint="eastAsia"/>
                <w:sz w:val="24"/>
                <w:szCs w:val="24"/>
              </w:rPr>
              <w:t>工程量清单范围内的所有消防系统改造施工</w:t>
            </w:r>
            <w:r w:rsidR="00050F64">
              <w:rPr>
                <w:rFonts w:hint="eastAsia"/>
                <w:sz w:val="24"/>
                <w:szCs w:val="24"/>
              </w:rPr>
              <w:t>。</w:t>
            </w:r>
          </w:p>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报价范围：应包含为完成本项目采购内容和采购范围、并满足</w:t>
            </w:r>
            <w:r w:rsidRPr="007132F7">
              <w:rPr>
                <w:rFonts w:asciiTheme="minorEastAsia" w:eastAsiaTheme="minorEastAsia" w:hAnsiTheme="minorEastAsia" w:hint="eastAsia"/>
                <w:sz w:val="24"/>
                <w:szCs w:val="24"/>
              </w:rPr>
              <w:t>技术需求书</w:t>
            </w:r>
            <w:r w:rsidRPr="007132F7">
              <w:rPr>
                <w:rFonts w:asciiTheme="minorEastAsia" w:eastAsiaTheme="minorEastAsia" w:hAnsiTheme="minorEastAsia"/>
                <w:sz w:val="24"/>
                <w:szCs w:val="24"/>
              </w:rPr>
              <w:t>要求验收合格所需要的全部费用，</w:t>
            </w:r>
            <w:r w:rsidRPr="007132F7">
              <w:rPr>
                <w:rFonts w:asciiTheme="minorEastAsia" w:eastAsiaTheme="minorEastAsia" w:hAnsiTheme="minorEastAsia" w:hint="eastAsia"/>
                <w:sz w:val="24"/>
                <w:szCs w:val="24"/>
              </w:rPr>
              <w:t>且</w:t>
            </w:r>
            <w:r w:rsidRPr="007132F7">
              <w:rPr>
                <w:rFonts w:asciiTheme="minorEastAsia" w:eastAsiaTheme="minorEastAsia" w:hAnsiTheme="minorEastAsia"/>
                <w:sz w:val="24"/>
                <w:szCs w:val="24"/>
              </w:rPr>
              <w:t>已包含增值税等</w:t>
            </w:r>
            <w:r w:rsidRPr="007132F7">
              <w:rPr>
                <w:rFonts w:asciiTheme="minorEastAsia" w:eastAsiaTheme="minorEastAsia" w:hAnsiTheme="minorEastAsia"/>
                <w:kern w:val="24"/>
                <w:sz w:val="24"/>
                <w:szCs w:val="24"/>
              </w:rPr>
              <w:t>各项税费</w:t>
            </w:r>
            <w:r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14</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CC1BF4" w:rsidP="00100341">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磋商保证金</w:t>
            </w:r>
            <w:r w:rsidR="00100341">
              <w:rPr>
                <w:rFonts w:asciiTheme="minorEastAsia" w:eastAsiaTheme="minorEastAsia" w:hAnsiTheme="minorEastAsia" w:hint="eastAsia"/>
                <w:sz w:val="24"/>
                <w:szCs w:val="24"/>
              </w:rPr>
              <w:t>:本项目不适用</w:t>
            </w:r>
            <w:r w:rsidR="00100341"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15.1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响应有效期：自首次响应文件提交截止之日起</w:t>
            </w:r>
            <w:r w:rsidRPr="007132F7">
              <w:rPr>
                <w:rFonts w:asciiTheme="minorEastAsia" w:eastAsiaTheme="minorEastAsia" w:hAnsiTheme="minorEastAsia"/>
                <w:sz w:val="24"/>
                <w:szCs w:val="24"/>
                <w:u w:val="single"/>
              </w:rPr>
              <w:t>90</w:t>
            </w:r>
            <w:r w:rsidRPr="007132F7">
              <w:rPr>
                <w:rFonts w:asciiTheme="minorEastAsia" w:eastAsiaTheme="minorEastAsia" w:hAnsiTheme="minorEastAsia"/>
                <w:sz w:val="24"/>
                <w:szCs w:val="24"/>
              </w:rPr>
              <w:t>日历天。</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16.1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9942A6">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响应文件的提交数量：正本一份，副本</w:t>
            </w:r>
            <w:r w:rsidR="009942A6">
              <w:rPr>
                <w:rFonts w:asciiTheme="minorEastAsia" w:eastAsiaTheme="minorEastAsia" w:hAnsiTheme="minorEastAsia" w:hint="eastAsia"/>
                <w:sz w:val="24"/>
                <w:szCs w:val="24"/>
              </w:rPr>
              <w:t>二</w:t>
            </w:r>
            <w:r w:rsidRPr="007132F7">
              <w:rPr>
                <w:rFonts w:asciiTheme="minorEastAsia" w:eastAsiaTheme="minorEastAsia" w:hAnsiTheme="minorEastAsia"/>
                <w:sz w:val="24"/>
                <w:szCs w:val="24"/>
              </w:rPr>
              <w:t>份，电子文档（U盘）一份。</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18.1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25500B">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首次响应文件提交截止时间和地点</w:t>
            </w:r>
            <w:r w:rsidRPr="007132F7">
              <w:rPr>
                <w:rFonts w:asciiTheme="minorEastAsia" w:eastAsiaTheme="minorEastAsia" w:hAnsiTheme="minorEastAsia" w:hint="eastAsia"/>
                <w:sz w:val="24"/>
                <w:szCs w:val="24"/>
              </w:rPr>
              <w:t>：</w:t>
            </w:r>
            <w:r w:rsidRPr="007132F7">
              <w:rPr>
                <w:rFonts w:asciiTheme="minorEastAsia" w:eastAsiaTheme="minorEastAsia" w:hAnsiTheme="minorEastAsia"/>
                <w:sz w:val="24"/>
                <w:szCs w:val="24"/>
              </w:rPr>
              <w:t>见</w:t>
            </w:r>
            <w:r w:rsidR="00587009">
              <w:rPr>
                <w:rFonts w:asciiTheme="minorEastAsia" w:eastAsiaTheme="minorEastAsia" w:hAnsiTheme="minorEastAsia" w:hint="eastAsia"/>
                <w:sz w:val="24"/>
                <w:szCs w:val="24"/>
              </w:rPr>
              <w:t>采购邀请</w:t>
            </w:r>
            <w:r w:rsidRPr="007132F7">
              <w:rPr>
                <w:rFonts w:asciiTheme="minorEastAsia" w:eastAsiaTheme="minorEastAsia" w:hAnsiTheme="minorEastAsia"/>
                <w:sz w:val="24"/>
                <w:szCs w:val="24"/>
              </w:rPr>
              <w:t>。</w:t>
            </w:r>
          </w:p>
        </w:tc>
      </w:tr>
      <w:tr w:rsidR="00353624" w:rsidRPr="007132F7" w:rsidTr="008D596F">
        <w:trPr>
          <w:cantSplit/>
          <w:trHeight w:val="65"/>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32</w:t>
            </w:r>
          </w:p>
        </w:tc>
        <w:tc>
          <w:tcPr>
            <w:tcW w:w="8157" w:type="dxa"/>
            <w:tcBorders>
              <w:top w:val="single" w:sz="6" w:space="0" w:color="auto"/>
              <w:left w:val="single" w:sz="6" w:space="0" w:color="auto"/>
              <w:bottom w:val="single" w:sz="6" w:space="0" w:color="auto"/>
              <w:right w:val="single" w:sz="6" w:space="0" w:color="auto"/>
            </w:tcBorders>
            <w:vAlign w:val="center"/>
          </w:tcPr>
          <w:p w:rsidR="00F6409F" w:rsidRPr="001104B5" w:rsidRDefault="00613082" w:rsidP="00750197">
            <w:pPr>
              <w:pStyle w:val="aff4"/>
              <w:rPr>
                <w:rFonts w:asciiTheme="minorEastAsia" w:eastAsiaTheme="minorEastAsia" w:hAnsiTheme="minorEastAsia"/>
                <w:sz w:val="24"/>
                <w:szCs w:val="24"/>
              </w:rPr>
            </w:pPr>
            <w:r w:rsidRPr="001104B5">
              <w:rPr>
                <w:rFonts w:asciiTheme="minorEastAsia" w:eastAsiaTheme="minorEastAsia" w:hAnsiTheme="minorEastAsia" w:hint="eastAsia"/>
                <w:sz w:val="24"/>
                <w:szCs w:val="24"/>
              </w:rPr>
              <w:t>履约保证金金额：</w:t>
            </w:r>
            <w:r w:rsidR="00E71E1F" w:rsidRPr="001104B5">
              <w:rPr>
                <w:rFonts w:asciiTheme="minorEastAsia" w:eastAsiaTheme="minorEastAsia" w:hAnsiTheme="minorEastAsia" w:hint="eastAsia"/>
                <w:sz w:val="24"/>
                <w:szCs w:val="24"/>
              </w:rPr>
              <w:t>不适用</w:t>
            </w:r>
          </w:p>
        </w:tc>
      </w:tr>
      <w:tr w:rsidR="001B3BC1"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1B3BC1" w:rsidRPr="007132F7" w:rsidRDefault="001B3BC1">
            <w:pPr>
              <w:pStyle w:val="aff4"/>
              <w:rPr>
                <w:rFonts w:asciiTheme="minorEastAsia" w:eastAsiaTheme="minorEastAsia" w:hAnsiTheme="minorEastAsia"/>
                <w:sz w:val="24"/>
                <w:szCs w:val="24"/>
              </w:rPr>
            </w:pPr>
            <w:bookmarkStart w:id="14" w:name="_Toc86202581"/>
            <w:r w:rsidRPr="007132F7">
              <w:rPr>
                <w:rFonts w:asciiTheme="minorEastAsia" w:eastAsiaTheme="minorEastAsia" w:hAnsiTheme="minorEastAsia" w:hint="eastAsia"/>
                <w:sz w:val="24"/>
                <w:szCs w:val="24"/>
              </w:rPr>
              <w:t>增补条款</w:t>
            </w:r>
          </w:p>
        </w:tc>
        <w:tc>
          <w:tcPr>
            <w:tcW w:w="8157" w:type="dxa"/>
            <w:tcBorders>
              <w:top w:val="single" w:sz="6" w:space="0" w:color="auto"/>
              <w:left w:val="single" w:sz="6" w:space="0" w:color="auto"/>
              <w:bottom w:val="single" w:sz="6" w:space="0" w:color="auto"/>
              <w:right w:val="single" w:sz="6" w:space="0" w:color="auto"/>
            </w:tcBorders>
            <w:vAlign w:val="center"/>
          </w:tcPr>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北京校区：</w:t>
            </w:r>
          </w:p>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踏勘时间：2018年</w:t>
            </w:r>
            <w:r w:rsidR="007E53E2">
              <w:rPr>
                <w:rFonts w:asciiTheme="minorEastAsia" w:eastAsiaTheme="minorEastAsia" w:hAnsiTheme="minorEastAsia" w:hint="eastAsia"/>
                <w:sz w:val="24"/>
                <w:szCs w:val="24"/>
                <w:highlight w:val="yellow"/>
              </w:rPr>
              <w:t>7</w:t>
            </w:r>
            <w:r w:rsidRPr="00050F64">
              <w:rPr>
                <w:rFonts w:asciiTheme="minorEastAsia" w:eastAsiaTheme="minorEastAsia" w:hAnsiTheme="minorEastAsia" w:hint="eastAsia"/>
                <w:sz w:val="24"/>
                <w:szCs w:val="24"/>
                <w:highlight w:val="yellow"/>
              </w:rPr>
              <w:t>月</w:t>
            </w:r>
            <w:r w:rsidR="007E53E2">
              <w:rPr>
                <w:rFonts w:asciiTheme="minorEastAsia" w:eastAsiaTheme="minorEastAsia" w:hAnsiTheme="minorEastAsia" w:hint="eastAsia"/>
                <w:sz w:val="24"/>
                <w:szCs w:val="24"/>
                <w:highlight w:val="yellow"/>
              </w:rPr>
              <w:t>10</w:t>
            </w:r>
            <w:r w:rsidRPr="00050F64">
              <w:rPr>
                <w:rFonts w:asciiTheme="minorEastAsia" w:eastAsiaTheme="minorEastAsia" w:hAnsiTheme="minorEastAsia" w:hint="eastAsia"/>
                <w:sz w:val="24"/>
                <w:szCs w:val="24"/>
                <w:highlight w:val="yellow"/>
              </w:rPr>
              <w:t>日上午9点</w:t>
            </w:r>
            <w:r w:rsidR="00A54B10">
              <w:rPr>
                <w:rFonts w:asciiTheme="minorEastAsia" w:eastAsiaTheme="minorEastAsia" w:hAnsiTheme="minorEastAsia" w:hint="eastAsia"/>
                <w:sz w:val="24"/>
                <w:szCs w:val="24"/>
                <w:highlight w:val="yellow"/>
              </w:rPr>
              <w:t>0</w:t>
            </w:r>
            <w:r w:rsidRPr="00050F64">
              <w:rPr>
                <w:rFonts w:asciiTheme="minorEastAsia" w:eastAsiaTheme="minorEastAsia" w:hAnsiTheme="minorEastAsia" w:hint="eastAsia"/>
                <w:sz w:val="24"/>
                <w:szCs w:val="24"/>
                <w:highlight w:val="yellow"/>
              </w:rPr>
              <w:t>0分</w:t>
            </w:r>
          </w:p>
          <w:p w:rsidR="00050F64" w:rsidRDefault="00050F64" w:rsidP="00050F64">
            <w:pPr>
              <w:pStyle w:val="afff"/>
              <w:rPr>
                <w:rFonts w:asciiTheme="minorEastAsia" w:eastAsiaTheme="minorEastAsia" w:hAnsiTheme="minorEastAsia"/>
                <w:sz w:val="24"/>
                <w:szCs w:val="24"/>
              </w:rPr>
            </w:pPr>
            <w:r w:rsidRPr="00050F64">
              <w:rPr>
                <w:rFonts w:asciiTheme="minorEastAsia" w:eastAsiaTheme="minorEastAsia" w:hAnsiTheme="minorEastAsia" w:hint="eastAsia"/>
                <w:sz w:val="24"/>
                <w:szCs w:val="24"/>
                <w:highlight w:val="yellow"/>
              </w:rPr>
              <w:t>集合地点：北京市海淀区</w:t>
            </w:r>
            <w:proofErr w:type="gramStart"/>
            <w:r w:rsidRPr="00050F64">
              <w:rPr>
                <w:rFonts w:asciiTheme="minorEastAsia" w:eastAsiaTheme="minorEastAsia" w:hAnsiTheme="minorEastAsia" w:hint="eastAsia"/>
                <w:sz w:val="24"/>
                <w:szCs w:val="24"/>
                <w:highlight w:val="yellow"/>
              </w:rPr>
              <w:t>增光路</w:t>
            </w:r>
            <w:proofErr w:type="gramEnd"/>
            <w:r w:rsidRPr="00050F64">
              <w:rPr>
                <w:rFonts w:asciiTheme="minorEastAsia" w:eastAsiaTheme="minorEastAsia" w:hAnsiTheme="minorEastAsia" w:hint="eastAsia"/>
                <w:sz w:val="24"/>
                <w:szCs w:val="24"/>
                <w:highlight w:val="yellow"/>
              </w:rPr>
              <w:t>45号中国劳动关系学院办公楼前</w:t>
            </w:r>
          </w:p>
          <w:p w:rsidR="00050F64" w:rsidRPr="00935F32" w:rsidRDefault="00050F64" w:rsidP="00050F64">
            <w:pPr>
              <w:pStyle w:val="afff"/>
              <w:rPr>
                <w:rFonts w:asciiTheme="minorEastAsia" w:eastAsiaTheme="minorEastAsia" w:hAnsiTheme="minorEastAsia"/>
                <w:sz w:val="24"/>
                <w:szCs w:val="24"/>
                <w:highlight w:val="yellow"/>
              </w:rPr>
            </w:pPr>
          </w:p>
          <w:p w:rsidR="00050F64" w:rsidRPr="00935F32" w:rsidRDefault="00050F64" w:rsidP="00050F64">
            <w:pPr>
              <w:pStyle w:val="afff"/>
              <w:rPr>
                <w:rFonts w:asciiTheme="minorEastAsia" w:eastAsiaTheme="minorEastAsia" w:hAnsiTheme="minorEastAsia"/>
                <w:sz w:val="24"/>
                <w:szCs w:val="24"/>
                <w:highlight w:val="yellow"/>
              </w:rPr>
            </w:pPr>
            <w:r w:rsidRPr="00935F32">
              <w:rPr>
                <w:rFonts w:asciiTheme="minorEastAsia" w:eastAsiaTheme="minorEastAsia" w:hAnsiTheme="minorEastAsia" w:hint="eastAsia"/>
                <w:sz w:val="24"/>
                <w:szCs w:val="24"/>
                <w:highlight w:val="yellow"/>
              </w:rPr>
              <w:t>涿州校区：</w:t>
            </w:r>
          </w:p>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踏勘时间：2018年</w:t>
            </w:r>
            <w:r w:rsidR="00FD0033">
              <w:rPr>
                <w:rFonts w:asciiTheme="minorEastAsia" w:eastAsiaTheme="minorEastAsia" w:hAnsiTheme="minorEastAsia" w:hint="eastAsia"/>
                <w:sz w:val="24"/>
                <w:szCs w:val="24"/>
                <w:highlight w:val="yellow"/>
              </w:rPr>
              <w:t>7</w:t>
            </w:r>
            <w:r w:rsidRPr="00050F64">
              <w:rPr>
                <w:rFonts w:asciiTheme="minorEastAsia" w:eastAsiaTheme="minorEastAsia" w:hAnsiTheme="minorEastAsia" w:hint="eastAsia"/>
                <w:sz w:val="24"/>
                <w:szCs w:val="24"/>
                <w:highlight w:val="yellow"/>
              </w:rPr>
              <w:t>月</w:t>
            </w:r>
            <w:r w:rsidR="00FD0033">
              <w:rPr>
                <w:rFonts w:asciiTheme="minorEastAsia" w:eastAsiaTheme="minorEastAsia" w:hAnsiTheme="minorEastAsia" w:hint="eastAsia"/>
                <w:sz w:val="24"/>
                <w:szCs w:val="24"/>
                <w:highlight w:val="yellow"/>
              </w:rPr>
              <w:t>10</w:t>
            </w:r>
            <w:r w:rsidRPr="00050F64">
              <w:rPr>
                <w:rFonts w:asciiTheme="minorEastAsia" w:eastAsiaTheme="minorEastAsia" w:hAnsiTheme="minorEastAsia" w:hint="eastAsia"/>
                <w:sz w:val="24"/>
                <w:szCs w:val="24"/>
                <w:highlight w:val="yellow"/>
              </w:rPr>
              <w:t>日</w:t>
            </w:r>
            <w:r>
              <w:rPr>
                <w:rFonts w:asciiTheme="minorEastAsia" w:eastAsiaTheme="minorEastAsia" w:hAnsiTheme="minorEastAsia" w:hint="eastAsia"/>
                <w:sz w:val="24"/>
                <w:szCs w:val="24"/>
                <w:highlight w:val="yellow"/>
              </w:rPr>
              <w:t>下午</w:t>
            </w:r>
            <w:r w:rsidR="00A54B10">
              <w:rPr>
                <w:rFonts w:asciiTheme="minorEastAsia" w:eastAsiaTheme="minorEastAsia" w:hAnsiTheme="minorEastAsia" w:hint="eastAsia"/>
                <w:sz w:val="24"/>
                <w:szCs w:val="24"/>
                <w:highlight w:val="yellow"/>
              </w:rPr>
              <w:t>1</w:t>
            </w:r>
            <w:r w:rsidRPr="00050F64">
              <w:rPr>
                <w:rFonts w:asciiTheme="minorEastAsia" w:eastAsiaTheme="minorEastAsia" w:hAnsiTheme="minorEastAsia" w:hint="eastAsia"/>
                <w:sz w:val="24"/>
                <w:szCs w:val="24"/>
                <w:highlight w:val="yellow"/>
              </w:rPr>
              <w:t>点30分</w:t>
            </w:r>
          </w:p>
          <w:p w:rsidR="00050F64" w:rsidRDefault="00050F64" w:rsidP="00050F64">
            <w:pPr>
              <w:pStyle w:val="afff"/>
              <w:rPr>
                <w:rFonts w:asciiTheme="minorEastAsia" w:eastAsiaTheme="minorEastAsia" w:hAnsiTheme="minorEastAsia"/>
                <w:sz w:val="24"/>
                <w:szCs w:val="24"/>
              </w:rPr>
            </w:pPr>
            <w:r w:rsidRPr="00050F64">
              <w:rPr>
                <w:rFonts w:asciiTheme="minorEastAsia" w:eastAsiaTheme="minorEastAsia" w:hAnsiTheme="minorEastAsia" w:hint="eastAsia"/>
                <w:sz w:val="24"/>
                <w:szCs w:val="24"/>
                <w:highlight w:val="yellow"/>
              </w:rPr>
              <w:t>集合地点：</w:t>
            </w:r>
            <w:r w:rsidRPr="00935F32">
              <w:rPr>
                <w:rFonts w:asciiTheme="minorEastAsia" w:eastAsiaTheme="minorEastAsia" w:hAnsiTheme="minorEastAsia" w:hint="eastAsia"/>
                <w:sz w:val="24"/>
                <w:szCs w:val="24"/>
                <w:highlight w:val="yellow"/>
              </w:rPr>
              <w:t>河北省涿州市东城坊镇宁</w:t>
            </w:r>
            <w:proofErr w:type="gramStart"/>
            <w:r w:rsidRPr="00935F32">
              <w:rPr>
                <w:rFonts w:asciiTheme="minorEastAsia" w:eastAsiaTheme="minorEastAsia" w:hAnsiTheme="minorEastAsia" w:hint="eastAsia"/>
                <w:sz w:val="24"/>
                <w:szCs w:val="24"/>
                <w:highlight w:val="yellow"/>
              </w:rPr>
              <w:t>村</w:t>
            </w:r>
            <w:r w:rsidRPr="00050F64">
              <w:rPr>
                <w:rFonts w:asciiTheme="minorEastAsia" w:eastAsiaTheme="minorEastAsia" w:hAnsiTheme="minorEastAsia" w:hint="eastAsia"/>
                <w:sz w:val="24"/>
                <w:szCs w:val="24"/>
                <w:highlight w:val="yellow"/>
              </w:rPr>
              <w:t>中国</w:t>
            </w:r>
            <w:proofErr w:type="gramEnd"/>
            <w:r w:rsidRPr="00050F64">
              <w:rPr>
                <w:rFonts w:asciiTheme="minorEastAsia" w:eastAsiaTheme="minorEastAsia" w:hAnsiTheme="minorEastAsia" w:hint="eastAsia"/>
                <w:sz w:val="24"/>
                <w:szCs w:val="24"/>
                <w:highlight w:val="yellow"/>
              </w:rPr>
              <w:t>劳动关系学院办公楼前</w:t>
            </w:r>
          </w:p>
          <w:p w:rsidR="00050F64" w:rsidRDefault="00050F64" w:rsidP="00050F64">
            <w:pPr>
              <w:pStyle w:val="afff"/>
              <w:rPr>
                <w:rFonts w:asciiTheme="minorEastAsia" w:eastAsiaTheme="minorEastAsia" w:hAnsiTheme="minorEastAsia"/>
                <w:sz w:val="24"/>
                <w:szCs w:val="24"/>
              </w:rPr>
            </w:pPr>
          </w:p>
          <w:p w:rsidR="001B3BC1" w:rsidRPr="00050F64" w:rsidRDefault="00050F64" w:rsidP="00050F64">
            <w:pPr>
              <w:shd w:val="clear" w:color="auto" w:fill="FFFFFF"/>
              <w:spacing w:line="240" w:lineRule="auto"/>
              <w:ind w:firstLineChars="0" w:firstLine="0"/>
              <w:rPr>
                <w:rFonts w:asciiTheme="minorEastAsia" w:eastAsiaTheme="minorEastAsia" w:hAnsiTheme="minorEastAsia"/>
                <w:szCs w:val="24"/>
              </w:rPr>
            </w:pPr>
            <w:r>
              <w:rPr>
                <w:rFonts w:asciiTheme="minorEastAsia" w:hAnsiTheme="minorEastAsia" w:cs="宋体" w:hint="eastAsia"/>
                <w:szCs w:val="24"/>
              </w:rPr>
              <w:t>特别提醒：</w:t>
            </w:r>
            <w:r w:rsidRPr="002F6405">
              <w:rPr>
                <w:rFonts w:ascii="宋体" w:hAnsi="宋体" w:cs="宋体" w:hint="eastAsia"/>
                <w:szCs w:val="24"/>
              </w:rPr>
              <w:t>已报名的供应商务必按时到达集合地点参与学院统一踏勘，学院不再另</w:t>
            </w:r>
            <w:r>
              <w:rPr>
                <w:rFonts w:ascii="宋体" w:hAnsi="宋体" w:cs="宋体" w:hint="eastAsia"/>
                <w:szCs w:val="24"/>
              </w:rPr>
              <w:t>外组织踏勘，未参与踏勘的投标供应商将视为对现场情况已充分了解。</w:t>
            </w:r>
          </w:p>
        </w:tc>
      </w:tr>
    </w:tbl>
    <w:p w:rsidR="00353624" w:rsidRPr="007132F7" w:rsidRDefault="00604877">
      <w:pPr>
        <w:pStyle w:val="aff8"/>
        <w:rPr>
          <w:rFonts w:ascii="Times New Roman" w:hAnsi="Times New Roman"/>
        </w:rPr>
      </w:pPr>
      <w:r w:rsidRPr="007132F7">
        <w:rPr>
          <w:rFonts w:ascii="Times New Roman" w:hAnsi="Times New Roman"/>
        </w:rPr>
        <w:br w:type="page"/>
      </w:r>
      <w:bookmarkStart w:id="15" w:name="_Toc235518467"/>
      <w:bookmarkStart w:id="16" w:name="_Toc265738861"/>
      <w:bookmarkStart w:id="17" w:name="_Toc239740352"/>
      <w:bookmarkStart w:id="18" w:name="_Toc232395213"/>
      <w:bookmarkStart w:id="19" w:name="_Toc232176273"/>
      <w:bookmarkStart w:id="20" w:name="_Toc230013633"/>
      <w:bookmarkStart w:id="21" w:name="_Toc230583542"/>
      <w:bookmarkStart w:id="22" w:name="_Toc230099798"/>
      <w:bookmarkStart w:id="23" w:name="_Toc184043013"/>
      <w:bookmarkStart w:id="24" w:name="_Toc177995474"/>
      <w:bookmarkStart w:id="25" w:name="_Toc177817335"/>
      <w:bookmarkStart w:id="26" w:name="_Toc176882543"/>
      <w:bookmarkStart w:id="27" w:name="_Toc177189236"/>
      <w:bookmarkStart w:id="28" w:name="_Toc70687140"/>
      <w:bookmarkStart w:id="29" w:name="_Toc53722841"/>
      <w:bookmarkStart w:id="30" w:name="_Toc86202582"/>
      <w:bookmarkStart w:id="31" w:name="_Toc241827236"/>
      <w:r w:rsidRPr="007132F7">
        <w:rPr>
          <w:rFonts w:ascii="Times New Roman"/>
        </w:rPr>
        <w:lastRenderedPageBreak/>
        <w:t>供应商须知</w:t>
      </w:r>
    </w:p>
    <w:p w:rsidR="00353624" w:rsidRPr="007132F7" w:rsidRDefault="00604877" w:rsidP="0041393E">
      <w:pPr>
        <w:pStyle w:val="aff9"/>
        <w:spacing w:before="120" w:after="120"/>
      </w:pPr>
      <w:r w:rsidRPr="007132F7">
        <w:t>一、总则</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53624" w:rsidRPr="007132F7" w:rsidRDefault="00604877">
      <w:bookmarkStart w:id="32" w:name="_Hlt14560612"/>
      <w:bookmarkStart w:id="33" w:name="_Toc184043014"/>
      <w:bookmarkEnd w:id="32"/>
      <w:r w:rsidRPr="007132F7">
        <w:t xml:space="preserve">1. </w:t>
      </w:r>
      <w:r w:rsidRPr="007132F7">
        <w:t>项目说明</w:t>
      </w:r>
      <w:bookmarkEnd w:id="33"/>
    </w:p>
    <w:p w:rsidR="00353624" w:rsidRPr="007132F7" w:rsidRDefault="00604877">
      <w:pPr>
        <w:rPr>
          <w:kern w:val="24"/>
        </w:rPr>
      </w:pPr>
      <w:r w:rsidRPr="007132F7">
        <w:rPr>
          <w:kern w:val="24"/>
        </w:rPr>
        <w:t>1.1</w:t>
      </w:r>
      <w:r w:rsidRPr="007132F7">
        <w:rPr>
          <w:kern w:val="24"/>
        </w:rPr>
        <w:t>项目说明</w:t>
      </w:r>
      <w:proofErr w:type="gramStart"/>
      <w:r w:rsidRPr="007132F7">
        <w:rPr>
          <w:kern w:val="24"/>
        </w:rPr>
        <w:t>见供应</w:t>
      </w:r>
      <w:proofErr w:type="gramEnd"/>
      <w:r w:rsidRPr="007132F7">
        <w:rPr>
          <w:kern w:val="24"/>
        </w:rPr>
        <w:t>商须知前附表。</w:t>
      </w:r>
    </w:p>
    <w:p w:rsidR="00353624" w:rsidRPr="007132F7" w:rsidRDefault="00604877">
      <w:bookmarkStart w:id="34" w:name="_Toc184043015"/>
      <w:bookmarkStart w:id="35" w:name="_Toc70687142"/>
      <w:r w:rsidRPr="007132F7">
        <w:t xml:space="preserve">2. </w:t>
      </w:r>
      <w:bookmarkEnd w:id="34"/>
      <w:bookmarkEnd w:id="35"/>
      <w:r w:rsidRPr="007132F7">
        <w:t>定义</w:t>
      </w:r>
    </w:p>
    <w:p w:rsidR="00353624" w:rsidRPr="007132F7" w:rsidRDefault="00604877">
      <w:r w:rsidRPr="007132F7">
        <w:t>2.1 “</w:t>
      </w:r>
      <w:r w:rsidRPr="007132F7">
        <w:t>采购人</w:t>
      </w:r>
      <w:r w:rsidRPr="007132F7">
        <w:t>”</w:t>
      </w:r>
      <w:proofErr w:type="gramStart"/>
      <w:r w:rsidRPr="007132F7">
        <w:rPr>
          <w:kern w:val="24"/>
        </w:rPr>
        <w:t>见供应</w:t>
      </w:r>
      <w:proofErr w:type="gramEnd"/>
      <w:r w:rsidRPr="007132F7">
        <w:rPr>
          <w:kern w:val="24"/>
        </w:rPr>
        <w:t>商须知前附表</w:t>
      </w:r>
      <w:r w:rsidRPr="007132F7">
        <w:t>。</w:t>
      </w:r>
    </w:p>
    <w:p w:rsidR="00353624" w:rsidRPr="007132F7" w:rsidRDefault="00604877">
      <w:r w:rsidRPr="007132F7">
        <w:t>2.</w:t>
      </w:r>
      <w:r w:rsidR="00100341">
        <w:rPr>
          <w:rFonts w:hint="eastAsia"/>
        </w:rPr>
        <w:t>2</w:t>
      </w:r>
      <w:r w:rsidRPr="007132F7">
        <w:t xml:space="preserve"> “</w:t>
      </w:r>
      <w:r w:rsidRPr="007132F7">
        <w:t>供应商</w:t>
      </w:r>
      <w:r w:rsidRPr="007132F7">
        <w:t>”</w:t>
      </w:r>
      <w:r w:rsidRPr="007132F7">
        <w:t>系指响应采购人要求，向采购人提交响应文件的单位。</w:t>
      </w:r>
    </w:p>
    <w:p w:rsidR="00353624" w:rsidRPr="007132F7" w:rsidRDefault="00604877">
      <w:r w:rsidRPr="007132F7">
        <w:t>2.</w:t>
      </w:r>
      <w:r w:rsidR="00100341">
        <w:rPr>
          <w:rFonts w:hint="eastAsia"/>
        </w:rPr>
        <w:t>3</w:t>
      </w:r>
      <w:r w:rsidRPr="007132F7">
        <w:t>“</w:t>
      </w:r>
      <w:r w:rsidRPr="007132F7">
        <w:t>货物</w:t>
      </w:r>
      <w:r w:rsidRPr="007132F7">
        <w:t>”</w:t>
      </w:r>
      <w:r w:rsidRPr="007132F7">
        <w:t>或</w:t>
      </w:r>
      <w:r w:rsidRPr="007132F7">
        <w:t>“</w:t>
      </w:r>
      <w:r w:rsidRPr="007132F7">
        <w:t>服务</w:t>
      </w:r>
      <w:r w:rsidRPr="007132F7">
        <w:t>”</w:t>
      </w:r>
      <w:r w:rsidRPr="007132F7">
        <w:t>系指成交供应商按磋商采购文件规定向采购人提供的一切货物或服务。</w:t>
      </w:r>
    </w:p>
    <w:p w:rsidR="00353624" w:rsidRPr="007132F7" w:rsidRDefault="00604877">
      <w:bookmarkStart w:id="36" w:name="_Toc389620168"/>
      <w:bookmarkStart w:id="37" w:name="_Toc70687143"/>
      <w:bookmarkStart w:id="38" w:name="_Toc184043016"/>
      <w:bookmarkStart w:id="39" w:name="_Toc385992329"/>
      <w:r w:rsidRPr="007132F7">
        <w:t xml:space="preserve">3. </w:t>
      </w:r>
      <w:r w:rsidRPr="007132F7">
        <w:t>合格供应商</w:t>
      </w:r>
      <w:bookmarkEnd w:id="36"/>
      <w:bookmarkEnd w:id="37"/>
      <w:bookmarkEnd w:id="38"/>
      <w:bookmarkEnd w:id="39"/>
    </w:p>
    <w:p w:rsidR="00353624" w:rsidRPr="007132F7" w:rsidRDefault="00604877">
      <w:pPr>
        <w:rPr>
          <w:kern w:val="24"/>
        </w:rPr>
      </w:pPr>
      <w:r w:rsidRPr="007132F7">
        <w:rPr>
          <w:kern w:val="24"/>
        </w:rPr>
        <w:t>3.1</w:t>
      </w:r>
      <w:r w:rsidR="00F714DE" w:rsidRPr="007132F7">
        <w:rPr>
          <w:color w:val="000000"/>
        </w:rPr>
        <w:t>满足以下</w:t>
      </w:r>
      <w:r w:rsidR="00F714DE" w:rsidRPr="007132F7">
        <w:rPr>
          <w:rFonts w:hint="eastAsia"/>
          <w:color w:val="000000"/>
        </w:rPr>
        <w:t>条件</w:t>
      </w:r>
      <w:r w:rsidR="00F714DE" w:rsidRPr="007132F7">
        <w:rPr>
          <w:color w:val="000000"/>
        </w:rPr>
        <w:t>的</w:t>
      </w:r>
      <w:r w:rsidR="00F714DE" w:rsidRPr="007132F7">
        <w:rPr>
          <w:rFonts w:hint="eastAsia"/>
          <w:color w:val="000000"/>
        </w:rPr>
        <w:t>供应商</w:t>
      </w:r>
      <w:r w:rsidR="00F714DE" w:rsidRPr="007132F7">
        <w:rPr>
          <w:color w:val="000000"/>
        </w:rPr>
        <w:t>是合格的</w:t>
      </w:r>
      <w:r w:rsidR="00F714DE" w:rsidRPr="007132F7">
        <w:rPr>
          <w:rFonts w:hint="eastAsia"/>
          <w:color w:val="000000"/>
        </w:rPr>
        <w:t>供应商</w:t>
      </w:r>
      <w:r w:rsidR="00F714DE" w:rsidRPr="007132F7">
        <w:rPr>
          <w:color w:val="000000"/>
        </w:rPr>
        <w:t>：</w:t>
      </w:r>
    </w:p>
    <w:p w:rsidR="00D15221" w:rsidRPr="007132F7" w:rsidRDefault="00D15221" w:rsidP="00D15221">
      <w:pPr>
        <w:ind w:firstLineChars="0"/>
        <w:rPr>
          <w:kern w:val="24"/>
        </w:rPr>
      </w:pPr>
      <w:r w:rsidRPr="007132F7">
        <w:rPr>
          <w:rFonts w:hint="eastAsia"/>
          <w:kern w:val="24"/>
        </w:rPr>
        <w:t>3.1.1</w:t>
      </w:r>
      <w:r w:rsidRPr="007132F7">
        <w:rPr>
          <w:rFonts w:hint="eastAsia"/>
          <w:kern w:val="24"/>
        </w:rPr>
        <w:t>符合</w:t>
      </w:r>
      <w:r w:rsidR="00F714DE" w:rsidRPr="007132F7">
        <w:rPr>
          <w:kern w:val="24"/>
        </w:rPr>
        <w:t>采购公告</w:t>
      </w:r>
      <w:r w:rsidR="00F714DE" w:rsidRPr="007132F7">
        <w:rPr>
          <w:rFonts w:hint="eastAsia"/>
          <w:kern w:val="24"/>
        </w:rPr>
        <w:t>中的</w:t>
      </w:r>
      <w:r w:rsidR="0064198E" w:rsidRPr="007132F7">
        <w:rPr>
          <w:rFonts w:hint="eastAsia"/>
          <w:kern w:val="24"/>
        </w:rPr>
        <w:t>供应商</w:t>
      </w:r>
      <w:r w:rsidRPr="007132F7">
        <w:rPr>
          <w:rFonts w:hint="eastAsia"/>
          <w:kern w:val="24"/>
        </w:rPr>
        <w:t>资格要求</w:t>
      </w:r>
      <w:r w:rsidRPr="007132F7">
        <w:rPr>
          <w:kern w:val="24"/>
        </w:rPr>
        <w:t>。</w:t>
      </w:r>
    </w:p>
    <w:p w:rsidR="00D15221" w:rsidRPr="007132F7" w:rsidRDefault="00D15221" w:rsidP="00D15221">
      <w:pPr>
        <w:ind w:firstLineChars="0"/>
        <w:rPr>
          <w:kern w:val="24"/>
        </w:rPr>
      </w:pPr>
      <w:r w:rsidRPr="007132F7">
        <w:rPr>
          <w:rFonts w:hint="eastAsia"/>
          <w:kern w:val="24"/>
        </w:rPr>
        <w:t>3.1.2</w:t>
      </w:r>
      <w:r w:rsidRPr="007132F7">
        <w:rPr>
          <w:rFonts w:hint="eastAsia"/>
          <w:kern w:val="24"/>
        </w:rPr>
        <w:t>单位负责人为同一人或者存在直接控股、管理关系的不同供应商，不得参加同一合同项下的政府采购活动。</w:t>
      </w:r>
    </w:p>
    <w:p w:rsidR="00D15221" w:rsidRPr="007132F7" w:rsidRDefault="00D15221" w:rsidP="00D15221">
      <w:pPr>
        <w:ind w:firstLineChars="0"/>
        <w:rPr>
          <w:kern w:val="24"/>
        </w:rPr>
      </w:pPr>
      <w:r w:rsidRPr="007132F7">
        <w:rPr>
          <w:rFonts w:hint="eastAsia"/>
          <w:kern w:val="24"/>
        </w:rPr>
        <w:t>3.1.3</w:t>
      </w:r>
      <w:r w:rsidRPr="007132F7">
        <w:rPr>
          <w:kern w:val="24"/>
        </w:rPr>
        <w:t>除单一来源采购项目外，</w:t>
      </w:r>
      <w:r w:rsidRPr="007132F7">
        <w:rPr>
          <w:rFonts w:hint="eastAsia"/>
          <w:kern w:val="24"/>
        </w:rPr>
        <w:t>为采购项目提供整体设计、规范编制或者项目管理、监理、检测等服务的供应商，不得再参加该采购项目的其他采购活动。</w:t>
      </w:r>
    </w:p>
    <w:p w:rsidR="00D15221" w:rsidRPr="007132F7" w:rsidRDefault="00D15221" w:rsidP="00D15221">
      <w:pPr>
        <w:ind w:firstLineChars="0"/>
        <w:rPr>
          <w:kern w:val="24"/>
        </w:rPr>
      </w:pPr>
      <w:r w:rsidRPr="007132F7">
        <w:rPr>
          <w:rFonts w:hint="eastAsia"/>
          <w:kern w:val="24"/>
        </w:rPr>
        <w:t>3.1.4</w:t>
      </w:r>
      <w:r w:rsidR="006F31CA" w:rsidRPr="007132F7">
        <w:rPr>
          <w:rFonts w:hint="eastAsia"/>
          <w:kern w:val="24"/>
        </w:rPr>
        <w:t>所</w:t>
      </w:r>
      <w:proofErr w:type="gramStart"/>
      <w:r w:rsidR="006F31CA" w:rsidRPr="007132F7">
        <w:rPr>
          <w:rFonts w:hint="eastAsia"/>
          <w:kern w:val="24"/>
        </w:rPr>
        <w:t>报产品</w:t>
      </w:r>
      <w:proofErr w:type="gramEnd"/>
      <w:r w:rsidRPr="007132F7">
        <w:rPr>
          <w:rFonts w:hint="eastAsia"/>
          <w:kern w:val="24"/>
        </w:rPr>
        <w:t>应符合国家有关部门规定的相应技术、节能、安全和环保标准；国家有关部门对</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有强制性规定或要求的（如安全、节能等），</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必须符合相应规定或要求。</w:t>
      </w:r>
      <w:r w:rsidR="006F31CA" w:rsidRPr="007132F7">
        <w:rPr>
          <w:rFonts w:hint="eastAsia"/>
          <w:kern w:val="24"/>
        </w:rPr>
        <w:t>所报产品</w:t>
      </w:r>
      <w:r w:rsidRPr="007132F7">
        <w:rPr>
          <w:rFonts w:hint="eastAsia"/>
          <w:kern w:val="24"/>
        </w:rPr>
        <w:t>如涉及计算机信息系统安全专用产品的，须具有公安部颁发的计算机信息系统安全专用产品销售许可证。</w:t>
      </w:r>
      <w:r w:rsidR="006F31CA" w:rsidRPr="007132F7">
        <w:rPr>
          <w:rFonts w:hint="eastAsia"/>
          <w:kern w:val="24"/>
        </w:rPr>
        <w:t>所报产品</w:t>
      </w:r>
      <w:r w:rsidRPr="007132F7">
        <w:rPr>
          <w:rFonts w:hint="eastAsia"/>
          <w:kern w:val="24"/>
        </w:rPr>
        <w:t>如有属于开展国家信息安全产品认证产品范围的，须具有由中国信息安全认证中心按国家标准认证颁发的有效认证证书。</w:t>
      </w:r>
    </w:p>
    <w:p w:rsidR="00D15221" w:rsidRPr="007132F7" w:rsidRDefault="00D15221" w:rsidP="00D15221">
      <w:pPr>
        <w:ind w:firstLineChars="0"/>
        <w:rPr>
          <w:kern w:val="24"/>
        </w:rPr>
      </w:pPr>
      <w:r w:rsidRPr="007132F7">
        <w:rPr>
          <w:rFonts w:hint="eastAsia"/>
          <w:kern w:val="24"/>
        </w:rPr>
        <w:t>3.1.</w:t>
      </w:r>
      <w:r w:rsidR="00A40F1C">
        <w:rPr>
          <w:rFonts w:hint="eastAsia"/>
          <w:kern w:val="24"/>
        </w:rPr>
        <w:t>5</w:t>
      </w:r>
      <w:r w:rsidRPr="007132F7">
        <w:rPr>
          <w:rFonts w:hint="eastAsia"/>
          <w:kern w:val="24"/>
        </w:rPr>
        <w:t>如</w:t>
      </w:r>
      <w:r w:rsidR="0064198E" w:rsidRPr="007132F7">
        <w:rPr>
          <w:rFonts w:hint="eastAsia"/>
          <w:kern w:val="24"/>
        </w:rPr>
        <w:t>供应商</w:t>
      </w:r>
      <w:r w:rsidRPr="007132F7">
        <w:rPr>
          <w:rFonts w:hint="eastAsia"/>
          <w:kern w:val="24"/>
        </w:rPr>
        <w:t>组成联合体投标，则联合体须符合法律法规的规定：</w:t>
      </w:r>
    </w:p>
    <w:p w:rsidR="00D15221" w:rsidRPr="007132F7" w:rsidRDefault="00D15221" w:rsidP="00D15221">
      <w:pPr>
        <w:ind w:firstLineChars="0"/>
        <w:rPr>
          <w:kern w:val="24"/>
        </w:rPr>
      </w:pPr>
      <w:r w:rsidRPr="007132F7">
        <w:rPr>
          <w:rFonts w:hint="eastAsia"/>
          <w:kern w:val="24"/>
        </w:rPr>
        <w:t>3.1.</w:t>
      </w:r>
      <w:r w:rsidR="00A40F1C">
        <w:rPr>
          <w:rFonts w:hint="eastAsia"/>
          <w:kern w:val="24"/>
        </w:rPr>
        <w:t>5</w:t>
      </w:r>
      <w:r w:rsidRPr="007132F7">
        <w:rPr>
          <w:rFonts w:hint="eastAsia"/>
          <w:kern w:val="24"/>
        </w:rPr>
        <w:t>.1</w:t>
      </w:r>
      <w:r w:rsidRPr="007132F7">
        <w:rPr>
          <w:rFonts w:hint="eastAsia"/>
          <w:kern w:val="24"/>
        </w:rPr>
        <w:t>联合体各成员单位均须满足《中华人民共和国政府采购法》第二十二条规定的条件，联合体各方中至少应当有一方符合其他</w:t>
      </w:r>
      <w:r w:rsidR="0064198E" w:rsidRPr="007132F7">
        <w:rPr>
          <w:rFonts w:hint="eastAsia"/>
          <w:kern w:val="24"/>
        </w:rPr>
        <w:t>供应商</w:t>
      </w:r>
      <w:r w:rsidRPr="007132F7">
        <w:rPr>
          <w:rFonts w:hint="eastAsia"/>
          <w:kern w:val="24"/>
        </w:rPr>
        <w:t>资格要求，联合体成员资质须与其在联合体中的分工相匹配。</w:t>
      </w:r>
    </w:p>
    <w:p w:rsidR="00D15221" w:rsidRPr="007132F7" w:rsidRDefault="00D15221" w:rsidP="00342035">
      <w:pPr>
        <w:ind w:firstLineChars="150" w:firstLine="360"/>
        <w:rPr>
          <w:kern w:val="24"/>
        </w:rPr>
      </w:pPr>
      <w:r w:rsidRPr="007132F7">
        <w:rPr>
          <w:rFonts w:hint="eastAsia"/>
          <w:kern w:val="24"/>
        </w:rPr>
        <w:t>3.1.</w:t>
      </w:r>
      <w:r w:rsidR="00A40F1C">
        <w:rPr>
          <w:rFonts w:hint="eastAsia"/>
          <w:kern w:val="24"/>
        </w:rPr>
        <w:t>5</w:t>
      </w:r>
      <w:r w:rsidRPr="007132F7">
        <w:rPr>
          <w:rFonts w:hint="eastAsia"/>
          <w:kern w:val="24"/>
        </w:rPr>
        <w:t>.2</w:t>
      </w:r>
      <w:r w:rsidRPr="007132F7">
        <w:rPr>
          <w:rFonts w:hint="eastAsia"/>
          <w:kern w:val="24"/>
        </w:rPr>
        <w:t>联合体中有同类资质的供应</w:t>
      </w:r>
      <w:proofErr w:type="gramStart"/>
      <w:r w:rsidRPr="007132F7">
        <w:rPr>
          <w:rFonts w:hint="eastAsia"/>
          <w:kern w:val="24"/>
        </w:rPr>
        <w:t>商按照</w:t>
      </w:r>
      <w:proofErr w:type="gramEnd"/>
      <w:r w:rsidRPr="007132F7">
        <w:rPr>
          <w:rFonts w:hint="eastAsia"/>
          <w:kern w:val="24"/>
        </w:rPr>
        <w:t>联合体分工承担相同工作的，应当按照资质等级较低的供应商确定资质等级。</w:t>
      </w:r>
    </w:p>
    <w:p w:rsidR="00D15221" w:rsidRPr="007132F7" w:rsidRDefault="00D15221" w:rsidP="00342035">
      <w:pPr>
        <w:rPr>
          <w:kern w:val="24"/>
        </w:rPr>
      </w:pPr>
      <w:r w:rsidRPr="007132F7">
        <w:rPr>
          <w:rFonts w:hint="eastAsia"/>
          <w:kern w:val="24"/>
        </w:rPr>
        <w:t>3.1.</w:t>
      </w:r>
      <w:r w:rsidR="00A40F1C">
        <w:rPr>
          <w:rFonts w:hint="eastAsia"/>
          <w:kern w:val="24"/>
        </w:rPr>
        <w:t>5</w:t>
      </w:r>
      <w:r w:rsidRPr="007132F7">
        <w:rPr>
          <w:rFonts w:hint="eastAsia"/>
          <w:kern w:val="24"/>
        </w:rPr>
        <w:t>.3</w:t>
      </w:r>
      <w:r w:rsidRPr="007132F7">
        <w:rPr>
          <w:rFonts w:hint="eastAsia"/>
          <w:kern w:val="24"/>
        </w:rPr>
        <w:t>以联合体形</w:t>
      </w:r>
      <w:proofErr w:type="gramStart"/>
      <w:r w:rsidRPr="007132F7">
        <w:rPr>
          <w:rFonts w:hint="eastAsia"/>
          <w:kern w:val="24"/>
        </w:rPr>
        <w:t>式参加</w:t>
      </w:r>
      <w:proofErr w:type="gramEnd"/>
      <w:r w:rsidRPr="007132F7">
        <w:rPr>
          <w:rFonts w:hint="eastAsia"/>
          <w:kern w:val="24"/>
        </w:rPr>
        <w:t>政府采购活动的，联合体各方不得再单独参加或者</w:t>
      </w:r>
      <w:r w:rsidRPr="007132F7">
        <w:rPr>
          <w:rFonts w:hint="eastAsia"/>
          <w:kern w:val="24"/>
        </w:rPr>
        <w:lastRenderedPageBreak/>
        <w:t>与其</w:t>
      </w:r>
      <w:proofErr w:type="gramStart"/>
      <w:r w:rsidRPr="007132F7">
        <w:rPr>
          <w:rFonts w:hint="eastAsia"/>
          <w:kern w:val="24"/>
        </w:rPr>
        <w:t>他供应</w:t>
      </w:r>
      <w:proofErr w:type="gramEnd"/>
      <w:r w:rsidRPr="007132F7">
        <w:rPr>
          <w:rFonts w:hint="eastAsia"/>
          <w:kern w:val="24"/>
        </w:rPr>
        <w:t>商另外组成联合体参加同一合同项下的政府采购活动。</w:t>
      </w:r>
    </w:p>
    <w:p w:rsidR="00D15221" w:rsidRPr="007132F7" w:rsidRDefault="00D15221" w:rsidP="00342035">
      <w:pPr>
        <w:ind w:firstLineChars="150" w:firstLine="360"/>
        <w:rPr>
          <w:kern w:val="24"/>
        </w:rPr>
      </w:pPr>
      <w:r w:rsidRPr="007132F7">
        <w:rPr>
          <w:rFonts w:hint="eastAsia"/>
          <w:kern w:val="24"/>
        </w:rPr>
        <w:t>3.1.</w:t>
      </w:r>
      <w:r w:rsidR="00A40F1C">
        <w:rPr>
          <w:rFonts w:hint="eastAsia"/>
          <w:kern w:val="24"/>
        </w:rPr>
        <w:t>5</w:t>
      </w:r>
      <w:r w:rsidRPr="007132F7">
        <w:rPr>
          <w:rFonts w:hint="eastAsia"/>
          <w:kern w:val="24"/>
        </w:rPr>
        <w:t>.4</w:t>
      </w:r>
      <w:r w:rsidRPr="007132F7">
        <w:rPr>
          <w:rFonts w:hint="eastAsia"/>
          <w:kern w:val="24"/>
        </w:rPr>
        <w:t>联合体各方应签订联合体投标协议，明确各方拟承担的工作和责任，并指定联合体牵头单位，授权其代表所有联合体成员负责本项目投标和合同实施阶段的主办、协调工作。联合体牵头单位必须承担主要工作任务。该联合体投标协议应当作为</w:t>
      </w:r>
      <w:r w:rsidR="004631F6" w:rsidRPr="007132F7">
        <w:rPr>
          <w:rFonts w:hint="eastAsia"/>
          <w:kern w:val="24"/>
        </w:rPr>
        <w:t>响应文件</w:t>
      </w:r>
      <w:r w:rsidRPr="007132F7">
        <w:rPr>
          <w:rFonts w:hint="eastAsia"/>
          <w:kern w:val="24"/>
        </w:rPr>
        <w:t>的组成部分，与</w:t>
      </w:r>
      <w:r w:rsidR="004631F6" w:rsidRPr="007132F7">
        <w:rPr>
          <w:rFonts w:hint="eastAsia"/>
          <w:kern w:val="24"/>
        </w:rPr>
        <w:t>响应文件</w:t>
      </w:r>
      <w:r w:rsidRPr="007132F7">
        <w:rPr>
          <w:rFonts w:hint="eastAsia"/>
          <w:kern w:val="24"/>
        </w:rPr>
        <w:t>其他内容同时递交。联合体中标的，联合体各方应当共同与采购人签订合同，采购人就合同约定的事项对采购人承担连带责任，若联合体中任</w:t>
      </w:r>
      <w:proofErr w:type="gramStart"/>
      <w:r w:rsidRPr="007132F7">
        <w:rPr>
          <w:rFonts w:hint="eastAsia"/>
          <w:kern w:val="24"/>
        </w:rPr>
        <w:t>一</w:t>
      </w:r>
      <w:proofErr w:type="gramEnd"/>
      <w:r w:rsidRPr="007132F7">
        <w:rPr>
          <w:rFonts w:hint="eastAsia"/>
          <w:kern w:val="24"/>
        </w:rPr>
        <w:t>成员单位中途退出，则该联合体的投标无效。</w:t>
      </w:r>
    </w:p>
    <w:p w:rsidR="00F65969" w:rsidRPr="007132F7" w:rsidRDefault="00F65969" w:rsidP="00F65969">
      <w:pPr>
        <w:rPr>
          <w:kern w:val="24"/>
        </w:rPr>
      </w:pPr>
      <w:r w:rsidRPr="007132F7">
        <w:rPr>
          <w:rFonts w:hint="eastAsia"/>
          <w:kern w:val="24"/>
        </w:rPr>
        <w:t>3.2</w:t>
      </w:r>
      <w:r w:rsidRPr="007132F7">
        <w:rPr>
          <w:rFonts w:hint="eastAsia"/>
          <w:kern w:val="24"/>
        </w:rPr>
        <w:t>本项目将执行在政府采购活动中查询及使用信用记录的规定，具体要求为：</w:t>
      </w:r>
    </w:p>
    <w:p w:rsidR="00F65969" w:rsidRPr="007132F7" w:rsidRDefault="00F65969" w:rsidP="00F65969">
      <w:pPr>
        <w:rPr>
          <w:kern w:val="24"/>
        </w:rPr>
      </w:pPr>
      <w:r w:rsidRPr="007132F7">
        <w:rPr>
          <w:rFonts w:hint="eastAsia"/>
          <w:kern w:val="24"/>
        </w:rPr>
        <w:t>3.2.1</w:t>
      </w:r>
      <w:r w:rsidR="0064198E" w:rsidRPr="007132F7">
        <w:rPr>
          <w:rFonts w:hint="eastAsia"/>
          <w:kern w:val="24"/>
        </w:rPr>
        <w:t>供应商</w:t>
      </w:r>
      <w:r w:rsidRPr="007132F7">
        <w:rPr>
          <w:rFonts w:hint="eastAsia"/>
          <w:kern w:val="24"/>
        </w:rPr>
        <w:t>应当未被列入失信被执行人、重大税收违法案件当事人名单、政府采购严重违法失信行为记录名单，否则不得参与政府采购活动（联合体形式投标的，联合体成员存在不良信用记录的，视同联合体存在不良信用记录）。</w:t>
      </w:r>
    </w:p>
    <w:p w:rsidR="00F65969" w:rsidRPr="007132F7" w:rsidRDefault="00F65969" w:rsidP="00F65969">
      <w:pPr>
        <w:rPr>
          <w:kern w:val="24"/>
        </w:rPr>
      </w:pPr>
      <w:r w:rsidRPr="007132F7">
        <w:rPr>
          <w:rFonts w:hint="eastAsia"/>
          <w:kern w:val="24"/>
        </w:rPr>
        <w:t>3.2.2</w:t>
      </w:r>
      <w:r w:rsidRPr="007132F7">
        <w:rPr>
          <w:rFonts w:hint="eastAsia"/>
          <w:kern w:val="24"/>
        </w:rPr>
        <w:t>信用信息查询的截止时点：</w:t>
      </w:r>
      <w:r w:rsidR="000707CC" w:rsidRPr="007132F7">
        <w:t>首次响应文件提交截止时间</w:t>
      </w:r>
      <w:r w:rsidRPr="007132F7">
        <w:rPr>
          <w:rFonts w:hint="eastAsia"/>
          <w:kern w:val="24"/>
        </w:rPr>
        <w:t>。</w:t>
      </w:r>
    </w:p>
    <w:p w:rsidR="00F65969" w:rsidRPr="007132F7" w:rsidRDefault="00F65969" w:rsidP="00F65969">
      <w:pPr>
        <w:rPr>
          <w:kern w:val="24"/>
        </w:rPr>
      </w:pPr>
      <w:r w:rsidRPr="007132F7">
        <w:rPr>
          <w:rFonts w:hint="eastAsia"/>
          <w:kern w:val="24"/>
        </w:rPr>
        <w:t>3.2.3</w:t>
      </w:r>
      <w:r w:rsidRPr="007132F7">
        <w:rPr>
          <w:rFonts w:hint="eastAsia"/>
          <w:kern w:val="24"/>
        </w:rPr>
        <w:t>查询渠道：“信用中国”网站（</w:t>
      </w:r>
      <w:r w:rsidRPr="007132F7">
        <w:rPr>
          <w:rFonts w:hint="eastAsia"/>
          <w:kern w:val="24"/>
        </w:rPr>
        <w:t>www.creditchina.gov.cn</w:t>
      </w:r>
      <w:r w:rsidRPr="007132F7">
        <w:rPr>
          <w:rFonts w:hint="eastAsia"/>
          <w:kern w:val="24"/>
        </w:rPr>
        <w:t>）和中国政府采购网（</w:t>
      </w:r>
      <w:r w:rsidRPr="007132F7">
        <w:rPr>
          <w:rFonts w:hint="eastAsia"/>
          <w:kern w:val="24"/>
        </w:rPr>
        <w:t>www.ccgp.gov.cn</w:t>
      </w:r>
      <w:r w:rsidRPr="007132F7">
        <w:rPr>
          <w:rFonts w:hint="eastAsia"/>
          <w:kern w:val="24"/>
        </w:rPr>
        <w:t>）；</w:t>
      </w:r>
    </w:p>
    <w:p w:rsidR="00F65969" w:rsidRPr="007132F7" w:rsidRDefault="00F65969" w:rsidP="00F65969">
      <w:pPr>
        <w:rPr>
          <w:kern w:val="24"/>
        </w:rPr>
      </w:pPr>
      <w:r w:rsidRPr="007132F7">
        <w:rPr>
          <w:rFonts w:hint="eastAsia"/>
          <w:kern w:val="24"/>
        </w:rPr>
        <w:t>3.2.4</w:t>
      </w:r>
      <w:r w:rsidRPr="007132F7">
        <w:rPr>
          <w:rFonts w:hint="eastAsia"/>
          <w:kern w:val="24"/>
        </w:rPr>
        <w:t>信用信息查询记录和证据留存具体方式：将经查询存在不良信用记录的潜在</w:t>
      </w:r>
      <w:r w:rsidR="0064198E" w:rsidRPr="007132F7">
        <w:rPr>
          <w:rFonts w:hint="eastAsia"/>
          <w:kern w:val="24"/>
        </w:rPr>
        <w:t>供应商</w:t>
      </w:r>
      <w:r w:rsidRPr="007132F7">
        <w:rPr>
          <w:rFonts w:hint="eastAsia"/>
          <w:kern w:val="24"/>
        </w:rPr>
        <w:t>的查询结果网页截图作为查询记录和证据，与其他采购文件一并保存；</w:t>
      </w:r>
    </w:p>
    <w:p w:rsidR="00F65969" w:rsidRPr="007132F7" w:rsidRDefault="00F65969" w:rsidP="00F65969">
      <w:pPr>
        <w:rPr>
          <w:kern w:val="24"/>
        </w:rPr>
      </w:pPr>
      <w:r w:rsidRPr="007132F7">
        <w:rPr>
          <w:rFonts w:hint="eastAsia"/>
          <w:kern w:val="24"/>
        </w:rPr>
        <w:t>3.2.5</w:t>
      </w:r>
      <w:r w:rsidRPr="007132F7">
        <w:rPr>
          <w:rFonts w:hint="eastAsia"/>
          <w:kern w:val="24"/>
        </w:rPr>
        <w:t>信用信息的使用规则：</w:t>
      </w:r>
      <w:r w:rsidRPr="007132F7">
        <w:rPr>
          <w:rFonts w:hint="eastAsia"/>
          <w:kern w:val="24"/>
        </w:rPr>
        <w:t>1</w:t>
      </w:r>
      <w:r w:rsidRPr="007132F7">
        <w:rPr>
          <w:rFonts w:hint="eastAsia"/>
          <w:kern w:val="24"/>
        </w:rPr>
        <w:t>）在信用信息查询的截止时点之前，采购人若发现存在不良信用记录的潜在</w:t>
      </w:r>
      <w:r w:rsidR="0064198E" w:rsidRPr="007132F7">
        <w:rPr>
          <w:rFonts w:hint="eastAsia"/>
          <w:kern w:val="24"/>
        </w:rPr>
        <w:t>供应商</w:t>
      </w:r>
      <w:r w:rsidRPr="007132F7">
        <w:rPr>
          <w:rFonts w:hint="eastAsia"/>
          <w:kern w:val="24"/>
        </w:rPr>
        <w:t>报名参与本项目政府采购活动的，将依据信用信息查询记录拒绝其参与；</w:t>
      </w:r>
      <w:r w:rsidR="00613082" w:rsidRPr="007132F7">
        <w:rPr>
          <w:kern w:val="24"/>
        </w:rPr>
        <w:t>2</w:t>
      </w:r>
      <w:r w:rsidR="00613082" w:rsidRPr="007132F7">
        <w:rPr>
          <w:rFonts w:hint="eastAsia"/>
          <w:kern w:val="24"/>
        </w:rPr>
        <w:t>）在信用信息查询的截止时点之后，采购人若发现参与本项目政府采购活动的</w:t>
      </w:r>
      <w:r w:rsidR="00BC1F96" w:rsidRPr="007132F7">
        <w:rPr>
          <w:rFonts w:hint="eastAsia"/>
          <w:kern w:val="24"/>
        </w:rPr>
        <w:t>供应商</w:t>
      </w:r>
      <w:r w:rsidR="00613082" w:rsidRPr="007132F7">
        <w:rPr>
          <w:rFonts w:hint="eastAsia"/>
          <w:kern w:val="24"/>
        </w:rPr>
        <w:t>在截止时点（含）之前存在不良信用记录的，将信用信息查询记录提交给评标委员会作无效</w:t>
      </w:r>
      <w:r w:rsidR="000707CC" w:rsidRPr="007132F7">
        <w:rPr>
          <w:rFonts w:hint="eastAsia"/>
          <w:kern w:val="24"/>
        </w:rPr>
        <w:t>响应</w:t>
      </w:r>
      <w:r w:rsidR="00613082" w:rsidRPr="007132F7">
        <w:rPr>
          <w:rFonts w:hint="eastAsia"/>
          <w:kern w:val="24"/>
        </w:rPr>
        <w:t>进行处理。</w:t>
      </w:r>
    </w:p>
    <w:p w:rsidR="00353624" w:rsidRPr="007132F7" w:rsidRDefault="00604877">
      <w:pPr>
        <w:rPr>
          <w:kern w:val="24"/>
        </w:rPr>
      </w:pPr>
      <w:r w:rsidRPr="007132F7">
        <w:rPr>
          <w:kern w:val="24"/>
        </w:rPr>
        <w:t>3.</w:t>
      </w:r>
      <w:r w:rsidR="00F65969" w:rsidRPr="007132F7">
        <w:rPr>
          <w:rFonts w:hint="eastAsia"/>
          <w:kern w:val="24"/>
        </w:rPr>
        <w:t>3</w:t>
      </w:r>
      <w:r w:rsidRPr="007132F7">
        <w:rPr>
          <w:kern w:val="24"/>
        </w:rPr>
        <w:t>供应商还应遵守《中华人民共和国政府采购法》、《中华人民共和国政府采购法实施条例》及其它有关的中国法律和法规。</w:t>
      </w:r>
    </w:p>
    <w:p w:rsidR="00353624" w:rsidRPr="007132F7" w:rsidRDefault="00604877">
      <w:bookmarkStart w:id="40" w:name="_Toc184043017"/>
      <w:bookmarkStart w:id="41" w:name="_Toc385992330"/>
      <w:bookmarkStart w:id="42" w:name="_Toc389620169"/>
      <w:bookmarkStart w:id="43" w:name="_Toc70687144"/>
      <w:r w:rsidRPr="007132F7">
        <w:t xml:space="preserve">4. </w:t>
      </w:r>
      <w:r w:rsidRPr="007132F7">
        <w:t>响应费用</w:t>
      </w:r>
      <w:bookmarkEnd w:id="40"/>
      <w:bookmarkEnd w:id="41"/>
      <w:bookmarkEnd w:id="42"/>
      <w:bookmarkEnd w:id="43"/>
    </w:p>
    <w:p w:rsidR="00353624" w:rsidRPr="007132F7" w:rsidRDefault="00604877">
      <w:pPr>
        <w:rPr>
          <w:kern w:val="24"/>
        </w:rPr>
      </w:pPr>
      <w:r w:rsidRPr="007132F7">
        <w:rPr>
          <w:kern w:val="24"/>
        </w:rPr>
        <w:t>4.1</w:t>
      </w:r>
      <w:r w:rsidRPr="007132F7">
        <w:rPr>
          <w:kern w:val="24"/>
        </w:rPr>
        <w:t>供应商应承担所有与编写和提交响应文件有关的费用，无论磋商过程和结果如何，采购人在任何情况下均无义务和责任承担这些费用。</w:t>
      </w:r>
    </w:p>
    <w:p w:rsidR="00353624" w:rsidRPr="007132F7" w:rsidRDefault="00604877">
      <w:bookmarkStart w:id="44" w:name="_Toc235518468"/>
      <w:bookmarkStart w:id="45" w:name="_Toc500747064"/>
      <w:bookmarkStart w:id="46" w:name="_Toc177817336"/>
      <w:bookmarkStart w:id="47" w:name="_Toc176882544"/>
      <w:bookmarkStart w:id="48" w:name="_Toc499711045"/>
      <w:bookmarkStart w:id="49" w:name="_Toc70687145"/>
      <w:bookmarkStart w:id="50" w:name="_Toc53722842"/>
      <w:bookmarkStart w:id="51" w:name="_Toc500747191"/>
      <w:bookmarkStart w:id="52" w:name="_Toc499711886"/>
      <w:bookmarkStart w:id="53" w:name="_Toc385992331"/>
      <w:bookmarkStart w:id="54" w:name="_Toc500746968"/>
      <w:bookmarkStart w:id="55" w:name="_Toc496324581"/>
      <w:bookmarkStart w:id="56" w:name="_Toc492955417"/>
      <w:bookmarkStart w:id="57" w:name="_Toc389620170"/>
      <w:bookmarkStart w:id="58" w:name="_Toc177189237"/>
      <w:bookmarkStart w:id="59" w:name="_Toc503063424"/>
      <w:bookmarkStart w:id="60" w:name="_Toc265738862"/>
      <w:bookmarkStart w:id="61" w:name="_Toc239740353"/>
      <w:bookmarkStart w:id="62" w:name="_Toc232395214"/>
      <w:bookmarkStart w:id="63" w:name="_Toc232176274"/>
      <w:bookmarkStart w:id="64" w:name="_Toc230583543"/>
      <w:bookmarkStart w:id="65" w:name="_Toc230099799"/>
      <w:bookmarkStart w:id="66" w:name="_Toc230013634"/>
      <w:bookmarkStart w:id="67" w:name="_Toc184043018"/>
      <w:bookmarkStart w:id="68" w:name="_Toc177995475"/>
      <w:r w:rsidRPr="007132F7">
        <w:t xml:space="preserve">5. </w:t>
      </w:r>
      <w:r w:rsidRPr="007132F7">
        <w:t>通知</w:t>
      </w:r>
    </w:p>
    <w:p w:rsidR="00353624" w:rsidRPr="007132F7" w:rsidRDefault="00604877">
      <w:r w:rsidRPr="007132F7">
        <w:rPr>
          <w:kern w:val="24"/>
          <w:szCs w:val="21"/>
        </w:rPr>
        <w:t>5.1</w:t>
      </w:r>
      <w:r w:rsidRPr="007132F7">
        <w:t>对与本项目有关的通知，采购人将以书面形式（包括书面材料、信函、</w:t>
      </w:r>
      <w:r w:rsidRPr="007132F7">
        <w:lastRenderedPageBreak/>
        <w:t>传真、电子邮件等，下同），送达所有与通知有关的已登记备案并领取了磋商采购文件的供应商（潜在供应商），传真号码以供应商的登记为准。供应商应于收到通知的当日以书面方式予以回复确认。因登记有误或传真线路故障导致通知延迟送达或无法送达，采购人不承担责任。</w:t>
      </w:r>
    </w:p>
    <w:p w:rsidR="00353624" w:rsidRPr="007132F7" w:rsidRDefault="00604877">
      <w:r w:rsidRPr="007132F7">
        <w:t>5.2</w:t>
      </w:r>
      <w:r w:rsidRPr="007132F7">
        <w:t>供应商应认真</w:t>
      </w:r>
      <w:proofErr w:type="gramStart"/>
      <w:r w:rsidRPr="007132F7">
        <w:t>阅读磋商</w:t>
      </w:r>
      <w:proofErr w:type="gramEnd"/>
      <w:r w:rsidRPr="007132F7">
        <w:t>采购文件中所有的事项、格式条款和规范要求等。供应商没有对磋商采购文件做出全面的实质性响应是供应商的风险。采购人有权拒绝没有对磋商采购文件要求做出实质性响应的磋商。</w:t>
      </w:r>
    </w:p>
    <w:p w:rsidR="00353624" w:rsidRPr="007132F7" w:rsidRDefault="00353624" w:rsidP="0041393E">
      <w:pPr>
        <w:pStyle w:val="aff9"/>
        <w:spacing w:before="120" w:after="120"/>
      </w:pPr>
    </w:p>
    <w:p w:rsidR="00353624" w:rsidRPr="007132F7" w:rsidRDefault="00604877" w:rsidP="0041393E">
      <w:pPr>
        <w:pStyle w:val="aff9"/>
        <w:spacing w:before="120" w:after="120"/>
      </w:pPr>
      <w:r w:rsidRPr="007132F7">
        <w:t>二、磋商采购文件说明</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353624" w:rsidRPr="007132F7" w:rsidRDefault="00604877">
      <w:bookmarkStart w:id="69" w:name="_Toc385992332"/>
      <w:bookmarkStart w:id="70" w:name="_Toc70687146"/>
      <w:bookmarkStart w:id="71" w:name="_Toc184043019"/>
      <w:bookmarkStart w:id="72" w:name="_Toc389620171"/>
      <w:r w:rsidRPr="007132F7">
        <w:t xml:space="preserve">6. </w:t>
      </w:r>
      <w:r w:rsidRPr="007132F7">
        <w:t>磋商采购文件的构成</w:t>
      </w:r>
      <w:bookmarkEnd w:id="69"/>
      <w:bookmarkEnd w:id="70"/>
      <w:bookmarkEnd w:id="71"/>
      <w:bookmarkEnd w:id="72"/>
    </w:p>
    <w:p w:rsidR="00353624" w:rsidRPr="007132F7" w:rsidRDefault="00604877">
      <w:r w:rsidRPr="007132F7">
        <w:t>6.1</w:t>
      </w:r>
      <w:r w:rsidRPr="007132F7">
        <w:t>磋商采购文件用以阐明供应商所需提供的服务以及其它类似的义务、磋商程序和合同条款。磋商采购文件包括如下六部分内容：</w:t>
      </w:r>
    </w:p>
    <w:p w:rsidR="00353624" w:rsidRPr="007132F7" w:rsidRDefault="00604877">
      <w:r w:rsidRPr="007132F7">
        <w:t>第一部分</w:t>
      </w:r>
      <w:r w:rsidR="00587009">
        <w:t>采购邀请</w:t>
      </w:r>
    </w:p>
    <w:p w:rsidR="00353624" w:rsidRPr="007132F7" w:rsidRDefault="00604877">
      <w:r w:rsidRPr="007132F7">
        <w:t>第二部分供应商须知</w:t>
      </w:r>
    </w:p>
    <w:p w:rsidR="00353624" w:rsidRPr="007132F7" w:rsidRDefault="00604877">
      <w:r w:rsidRPr="007132F7">
        <w:t>第三部分合同主要条款及格式</w:t>
      </w:r>
    </w:p>
    <w:p w:rsidR="00353624" w:rsidRPr="007132F7" w:rsidRDefault="00604877">
      <w:r w:rsidRPr="007132F7">
        <w:t>第四部分技术需求书</w:t>
      </w:r>
    </w:p>
    <w:p w:rsidR="00353624" w:rsidRPr="007132F7" w:rsidRDefault="00604877">
      <w:r w:rsidRPr="007132F7">
        <w:t>第五部分</w:t>
      </w:r>
      <w:r w:rsidRPr="007132F7">
        <w:rPr>
          <w:bCs/>
        </w:rPr>
        <w:t>评审办法</w:t>
      </w:r>
    </w:p>
    <w:p w:rsidR="00353624" w:rsidRPr="007132F7" w:rsidRDefault="00604877">
      <w:r w:rsidRPr="007132F7">
        <w:t>第六部分响应文件格式</w:t>
      </w:r>
    </w:p>
    <w:p w:rsidR="00353624" w:rsidRPr="007132F7" w:rsidRDefault="00604877">
      <w:bookmarkStart w:id="73" w:name="_Toc70687147"/>
      <w:bookmarkStart w:id="74" w:name="_Toc389620172"/>
      <w:bookmarkStart w:id="75" w:name="_Toc385992333"/>
      <w:bookmarkStart w:id="76" w:name="_Toc184043020"/>
      <w:r w:rsidRPr="007132F7">
        <w:t xml:space="preserve">7. </w:t>
      </w:r>
      <w:r w:rsidRPr="007132F7">
        <w:t>磋商采购文件的澄清</w:t>
      </w:r>
      <w:bookmarkEnd w:id="73"/>
      <w:bookmarkEnd w:id="74"/>
      <w:bookmarkEnd w:id="75"/>
      <w:bookmarkEnd w:id="76"/>
      <w:r w:rsidRPr="007132F7">
        <w:rPr>
          <w:szCs w:val="24"/>
        </w:rPr>
        <w:t>和修改</w:t>
      </w:r>
    </w:p>
    <w:p w:rsidR="00587009" w:rsidRPr="007132F7" w:rsidRDefault="00604877" w:rsidP="00587009">
      <w:r w:rsidRPr="007132F7">
        <w:t>7.1</w:t>
      </w:r>
      <w:r w:rsidRPr="007132F7">
        <w:t>已登记备案并领取了磋商采购文件的潜在供应商，可要求采购人对磋商采购文</w:t>
      </w:r>
      <w:r w:rsidRPr="00617B9D">
        <w:t>件进行澄清，澄清要求应</w:t>
      </w:r>
      <w:proofErr w:type="gramStart"/>
      <w:r w:rsidRPr="00617B9D">
        <w:t>按供应</w:t>
      </w:r>
      <w:proofErr w:type="gramEnd"/>
      <w:r w:rsidRPr="00617B9D">
        <w:t>商须知前附表中规定的时间和形式送达</w:t>
      </w:r>
      <w:r w:rsidR="00100341">
        <w:t>采购人</w:t>
      </w:r>
      <w:r w:rsidRPr="00617B9D">
        <w:t>。</w:t>
      </w:r>
      <w:r w:rsidR="00100341">
        <w:t>采购人</w:t>
      </w:r>
      <w:r w:rsidR="00587009" w:rsidRPr="00617B9D">
        <w:t>将</w:t>
      </w:r>
      <w:r w:rsidR="00587009" w:rsidRPr="00617B9D">
        <w:rPr>
          <w:szCs w:val="21"/>
        </w:rPr>
        <w:t>视情况决定采用适当方式予以澄清或以书面形式予以答复，并在其认为必要时，在</w:t>
      </w:r>
      <w:r w:rsidR="00587009" w:rsidRPr="00617B9D">
        <w:t>首次响应文件提交截止之日前</w:t>
      </w:r>
      <w:r w:rsidR="00587009" w:rsidRPr="00617B9D">
        <w:rPr>
          <w:szCs w:val="21"/>
        </w:rPr>
        <w:t>将书面答复发给每个购买采购文件的潜在供应商</w:t>
      </w:r>
      <w:r w:rsidR="00587009" w:rsidRPr="00617B9D">
        <w:t>，答复中包括原提出的问题，但不包括问题的来源。</w:t>
      </w:r>
    </w:p>
    <w:p w:rsidR="00353624" w:rsidRPr="007132F7" w:rsidRDefault="00604877">
      <w:pPr>
        <w:rPr>
          <w:snapToGrid w:val="0"/>
          <w:szCs w:val="21"/>
        </w:rPr>
      </w:pPr>
      <w:r w:rsidRPr="007132F7">
        <w:t xml:space="preserve">7.2 </w:t>
      </w:r>
      <w:r w:rsidRPr="007132F7">
        <w:t>首次响应文件提交截止之日前，采购人或者磋商小组可以对已发出的磋商采购文件进行必要的澄清或者修改，澄清或者修改的内容作为磋商采购文件的组成部分。</w:t>
      </w:r>
    </w:p>
    <w:p w:rsidR="00353624" w:rsidRPr="007132F7" w:rsidRDefault="00604877">
      <w:r w:rsidRPr="007132F7">
        <w:t>7.3</w:t>
      </w:r>
      <w:r w:rsidRPr="007132F7">
        <w:t>对磋商采购文件的澄清和修改，将书面通知已</w:t>
      </w:r>
      <w:proofErr w:type="gramStart"/>
      <w:r w:rsidRPr="007132F7">
        <w:t>领取磋商</w:t>
      </w:r>
      <w:proofErr w:type="gramEnd"/>
      <w:r w:rsidRPr="007132F7">
        <w:t>采购文件的潜在供应商，并在发布本项目</w:t>
      </w:r>
      <w:r w:rsidR="0025500B">
        <w:rPr>
          <w:rFonts w:hint="eastAsia"/>
        </w:rPr>
        <w:t>采购</w:t>
      </w:r>
      <w:r w:rsidRPr="007132F7">
        <w:t>公告的媒体上发布更正公告。供应商应于收到补充</w:t>
      </w:r>
      <w:r w:rsidRPr="007132F7">
        <w:lastRenderedPageBreak/>
        <w:t>澄清或修改文件的当日以书面形式回复确认。</w:t>
      </w:r>
    </w:p>
    <w:p w:rsidR="00353624" w:rsidRPr="007132F7" w:rsidRDefault="00604877">
      <w:r w:rsidRPr="007132F7">
        <w:t>7.4</w:t>
      </w:r>
      <w:r w:rsidRPr="007132F7">
        <w:rPr>
          <w:snapToGrid w:val="0"/>
          <w:szCs w:val="21"/>
        </w:rPr>
        <w:t>采购人可以视采购项目的具体情况，</w:t>
      </w:r>
      <w:r w:rsidRPr="007132F7">
        <w:rPr>
          <w:bCs/>
          <w:snapToGrid w:val="0"/>
          <w:szCs w:val="21"/>
        </w:rPr>
        <w:t>组织供应商进行现场考察或</w:t>
      </w:r>
      <w:proofErr w:type="gramStart"/>
      <w:r w:rsidRPr="007132F7">
        <w:rPr>
          <w:bCs/>
          <w:snapToGrid w:val="0"/>
          <w:szCs w:val="21"/>
        </w:rPr>
        <w:t>召开磋商</w:t>
      </w:r>
      <w:proofErr w:type="gramEnd"/>
      <w:r w:rsidRPr="007132F7">
        <w:rPr>
          <w:bCs/>
          <w:snapToGrid w:val="0"/>
          <w:szCs w:val="21"/>
        </w:rPr>
        <w:t>前答疑会，但不得单独或分别组织只有一个供应商参加的现场考察和答疑会</w:t>
      </w:r>
      <w:r w:rsidRPr="007132F7">
        <w:t>。如果召开答疑会，采购人将通知已领取了磋商采购文件的供应商。</w:t>
      </w:r>
    </w:p>
    <w:p w:rsidR="00353624" w:rsidRPr="007132F7" w:rsidRDefault="00353624">
      <w:bookmarkStart w:id="77" w:name="_Toc232395215"/>
      <w:bookmarkStart w:id="78" w:name="_Toc239740354"/>
      <w:bookmarkStart w:id="79" w:name="_Toc230013635"/>
      <w:bookmarkStart w:id="80" w:name="_Toc177817337"/>
      <w:bookmarkStart w:id="81" w:name="_Toc230099800"/>
      <w:bookmarkStart w:id="82" w:name="_Toc53722843"/>
      <w:bookmarkStart w:id="83" w:name="_Toc232176275"/>
      <w:bookmarkStart w:id="84" w:name="_Toc265738863"/>
      <w:bookmarkStart w:id="85" w:name="_Toc503063425"/>
      <w:bookmarkStart w:id="86" w:name="_Toc500747192"/>
      <w:bookmarkStart w:id="87" w:name="_Toc500747065"/>
      <w:bookmarkStart w:id="88" w:name="_Toc70687149"/>
      <w:bookmarkStart w:id="89" w:name="_Toc500746969"/>
      <w:bookmarkStart w:id="90" w:name="_Toc499711887"/>
      <w:bookmarkStart w:id="91" w:name="_Toc499711046"/>
      <w:bookmarkStart w:id="92" w:name="_Toc496324582"/>
      <w:bookmarkStart w:id="93" w:name="_Toc492955418"/>
      <w:bookmarkStart w:id="94" w:name="_Toc389620174"/>
      <w:bookmarkStart w:id="95" w:name="_Toc385992335"/>
      <w:bookmarkStart w:id="96" w:name="_Toc177995476"/>
      <w:bookmarkStart w:id="97" w:name="_Toc235518469"/>
      <w:bookmarkStart w:id="98" w:name="_Toc184043022"/>
      <w:bookmarkStart w:id="99" w:name="_Toc176882545"/>
      <w:bookmarkStart w:id="100" w:name="_Toc230583544"/>
      <w:bookmarkStart w:id="101" w:name="_Toc177189238"/>
    </w:p>
    <w:p w:rsidR="00353624" w:rsidRPr="007132F7" w:rsidRDefault="00604877" w:rsidP="0041393E">
      <w:pPr>
        <w:pStyle w:val="aff9"/>
        <w:spacing w:before="120" w:after="120"/>
      </w:pPr>
      <w:r w:rsidRPr="007132F7">
        <w:t>三、响应文件的编写</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353624" w:rsidRPr="007132F7" w:rsidRDefault="00604877">
      <w:bookmarkStart w:id="102" w:name="_Toc70687150"/>
      <w:bookmarkStart w:id="103" w:name="_Toc184043023"/>
      <w:bookmarkStart w:id="104" w:name="_Toc385992337"/>
      <w:bookmarkStart w:id="105" w:name="_Toc389620176"/>
      <w:r w:rsidRPr="007132F7">
        <w:t xml:space="preserve">8. </w:t>
      </w:r>
      <w:r w:rsidRPr="007132F7">
        <w:t>响应语言</w:t>
      </w:r>
      <w:bookmarkEnd w:id="102"/>
      <w:bookmarkEnd w:id="103"/>
    </w:p>
    <w:p w:rsidR="00353624" w:rsidRPr="007132F7" w:rsidRDefault="00604877">
      <w:r w:rsidRPr="007132F7">
        <w:t>8.1</w:t>
      </w:r>
      <w:r w:rsidRPr="007132F7">
        <w:t>响应文件及与响应相关的所有文件均应以中文书写。</w:t>
      </w:r>
    </w:p>
    <w:p w:rsidR="00353624" w:rsidRPr="007132F7" w:rsidRDefault="00604877">
      <w:bookmarkStart w:id="106" w:name="_Toc70687151"/>
      <w:bookmarkStart w:id="107" w:name="_Toc184043024"/>
      <w:r w:rsidRPr="007132F7">
        <w:t xml:space="preserve">9. </w:t>
      </w:r>
      <w:r w:rsidRPr="007132F7">
        <w:t>计量单位</w:t>
      </w:r>
      <w:bookmarkEnd w:id="104"/>
      <w:bookmarkEnd w:id="105"/>
      <w:bookmarkEnd w:id="106"/>
      <w:bookmarkEnd w:id="107"/>
    </w:p>
    <w:p w:rsidR="00353624" w:rsidRPr="007132F7" w:rsidRDefault="00604877">
      <w:r w:rsidRPr="007132F7">
        <w:t>9.1</w:t>
      </w:r>
      <w:r w:rsidRPr="007132F7">
        <w:t>除在磋商采购文件的技术规格中另有规定外，计量单位应使用中华人民共和国法定计量单位。</w:t>
      </w:r>
    </w:p>
    <w:p w:rsidR="00353624" w:rsidRPr="007132F7" w:rsidRDefault="00604877">
      <w:bookmarkStart w:id="108" w:name="_Toc389620177"/>
      <w:bookmarkStart w:id="109" w:name="_Toc385992338"/>
      <w:bookmarkStart w:id="110" w:name="_Toc70687152"/>
      <w:bookmarkStart w:id="111" w:name="_Toc184043025"/>
      <w:r w:rsidRPr="007132F7">
        <w:t xml:space="preserve">10. </w:t>
      </w:r>
      <w:r w:rsidRPr="007132F7">
        <w:t>响应文件的组成</w:t>
      </w:r>
      <w:bookmarkEnd w:id="108"/>
      <w:bookmarkEnd w:id="109"/>
      <w:bookmarkEnd w:id="110"/>
      <w:bookmarkEnd w:id="111"/>
    </w:p>
    <w:p w:rsidR="00353624" w:rsidRPr="007132F7" w:rsidRDefault="00604877">
      <w:r w:rsidRPr="007132F7">
        <w:t xml:space="preserve">10.1 </w:t>
      </w:r>
      <w:r w:rsidRPr="007132F7">
        <w:t>供应商应按下列响应文件内容要求编制响应文件，应包括以下内容：</w:t>
      </w:r>
    </w:p>
    <w:p w:rsidR="00353624" w:rsidRPr="007132F7" w:rsidRDefault="00604877">
      <w:r w:rsidRPr="007132F7">
        <w:t>1</w:t>
      </w:r>
      <w:r w:rsidRPr="007132F7">
        <w:t>）响应基本文件：</w:t>
      </w:r>
    </w:p>
    <w:p w:rsidR="00353624" w:rsidRPr="007132F7" w:rsidRDefault="00604877">
      <w:r w:rsidRPr="007132F7">
        <w:t>（</w:t>
      </w:r>
      <w:r w:rsidRPr="007132F7">
        <w:t>1</w:t>
      </w:r>
      <w:r w:rsidRPr="007132F7">
        <w:t>）响应函</w:t>
      </w:r>
    </w:p>
    <w:p w:rsidR="00353624" w:rsidRPr="007132F7" w:rsidRDefault="00604877">
      <w:r w:rsidRPr="007132F7">
        <w:t>（</w:t>
      </w:r>
      <w:r w:rsidRPr="007132F7">
        <w:t>2</w:t>
      </w:r>
      <w:r w:rsidRPr="007132F7">
        <w:t>）响应报价一览表</w:t>
      </w:r>
    </w:p>
    <w:p w:rsidR="00353624" w:rsidRPr="007132F7" w:rsidRDefault="00604877">
      <w:r w:rsidRPr="007132F7">
        <w:t>（</w:t>
      </w:r>
      <w:r w:rsidRPr="007132F7">
        <w:t>3</w:t>
      </w:r>
      <w:r w:rsidRPr="007132F7">
        <w:t>）响应分项报价表</w:t>
      </w:r>
    </w:p>
    <w:p w:rsidR="00353624" w:rsidRPr="007132F7" w:rsidRDefault="00604877">
      <w:pPr>
        <w:rPr>
          <w:sz w:val="20"/>
        </w:rPr>
      </w:pPr>
      <w:r w:rsidRPr="007132F7">
        <w:t>（</w:t>
      </w:r>
      <w:r w:rsidRPr="007132F7">
        <w:t>4</w:t>
      </w:r>
      <w:r w:rsidRPr="007132F7">
        <w:t>）法定代表人授权书</w:t>
      </w:r>
    </w:p>
    <w:p w:rsidR="00353624" w:rsidRPr="007132F7" w:rsidRDefault="00604877">
      <w:r w:rsidRPr="007132F7">
        <w:t>2</w:t>
      </w:r>
      <w:r w:rsidRPr="007132F7">
        <w:t>）商务及资格证明文件：</w:t>
      </w:r>
    </w:p>
    <w:p w:rsidR="007B76A2" w:rsidRPr="007132F7" w:rsidRDefault="00604877" w:rsidP="009942A6">
      <w:pPr>
        <w:rPr>
          <w:rFonts w:ascii="宋体" w:hAnsi="宋体"/>
        </w:rPr>
      </w:pPr>
      <w:r w:rsidRPr="007132F7">
        <w:t>（</w:t>
      </w:r>
      <w:r w:rsidR="00E71E1F" w:rsidRPr="007132F7">
        <w:rPr>
          <w:rFonts w:hint="eastAsia"/>
        </w:rPr>
        <w:t>1</w:t>
      </w:r>
      <w:r w:rsidRPr="007132F7">
        <w:t>）</w:t>
      </w:r>
      <w:r w:rsidR="009942A6" w:rsidRPr="009942A6">
        <w:rPr>
          <w:rFonts w:ascii="宋体" w:hAnsi="宋体" w:hint="eastAsia"/>
          <w:szCs w:val="24"/>
        </w:rPr>
        <w:t>供应</w:t>
      </w:r>
      <w:r w:rsidR="009942A6" w:rsidRPr="001104B5">
        <w:rPr>
          <w:rFonts w:ascii="宋体" w:hAnsi="宋体" w:hint="eastAsia"/>
          <w:szCs w:val="24"/>
        </w:rPr>
        <w:t>商为《</w:t>
      </w:r>
      <w:r w:rsidR="009942A6" w:rsidRPr="001104B5">
        <w:rPr>
          <w:rFonts w:ascii="宋体" w:hAnsi="宋体"/>
          <w:szCs w:val="24"/>
        </w:rPr>
        <w:t>201</w:t>
      </w:r>
      <w:r w:rsidR="009942A6">
        <w:rPr>
          <w:rFonts w:ascii="宋体" w:hAnsi="宋体" w:hint="eastAsia"/>
          <w:szCs w:val="24"/>
        </w:rPr>
        <w:t>8</w:t>
      </w:r>
      <w:r w:rsidR="009942A6" w:rsidRPr="001104B5">
        <w:rPr>
          <w:rFonts w:ascii="宋体" w:hAnsi="宋体"/>
          <w:szCs w:val="24"/>
        </w:rPr>
        <w:t>-20</w:t>
      </w:r>
      <w:r w:rsidR="009942A6">
        <w:rPr>
          <w:rFonts w:ascii="宋体" w:hAnsi="宋体" w:hint="eastAsia"/>
          <w:szCs w:val="24"/>
        </w:rPr>
        <w:t>20</w:t>
      </w:r>
      <w:r w:rsidR="009942A6" w:rsidRPr="001104B5">
        <w:rPr>
          <w:rFonts w:ascii="宋体" w:hAnsi="宋体"/>
          <w:szCs w:val="24"/>
        </w:rPr>
        <w:t>年度中央国家机关工程定点施工企业名录</w:t>
      </w:r>
      <w:r w:rsidR="009942A6" w:rsidRPr="001104B5">
        <w:rPr>
          <w:rFonts w:ascii="宋体" w:hAnsi="宋体" w:hint="eastAsia"/>
          <w:szCs w:val="24"/>
        </w:rPr>
        <w:t>》内第</w:t>
      </w:r>
      <w:r w:rsidR="009942A6">
        <w:rPr>
          <w:rFonts w:ascii="宋体" w:hAnsi="宋体" w:hint="eastAsia"/>
          <w:szCs w:val="24"/>
        </w:rPr>
        <w:t>四</w:t>
      </w:r>
      <w:r w:rsidR="009942A6" w:rsidRPr="001104B5">
        <w:rPr>
          <w:rFonts w:ascii="宋体" w:hAnsi="宋体" w:hint="eastAsia"/>
          <w:szCs w:val="24"/>
        </w:rPr>
        <w:t>包</w:t>
      </w:r>
      <w:r w:rsidR="009942A6">
        <w:rPr>
          <w:rFonts w:ascii="宋体" w:hAnsi="宋体" w:hint="eastAsia"/>
          <w:szCs w:val="24"/>
        </w:rPr>
        <w:t>消防设施工程</w:t>
      </w:r>
      <w:r w:rsidR="009942A6" w:rsidRPr="001104B5">
        <w:rPr>
          <w:rFonts w:ascii="宋体" w:hAnsi="宋体" w:hint="eastAsia"/>
          <w:szCs w:val="24"/>
        </w:rPr>
        <w:t>定点供应商</w:t>
      </w:r>
      <w:r w:rsidR="009942A6">
        <w:rPr>
          <w:rFonts w:ascii="宋体" w:hAnsi="宋体" w:hint="eastAsia"/>
          <w:szCs w:val="24"/>
        </w:rPr>
        <w:t>的证明材料</w:t>
      </w:r>
      <w:r w:rsidR="00054262">
        <w:rPr>
          <w:rFonts w:ascii="宋体" w:hAnsi="宋体" w:hint="eastAsia"/>
          <w:szCs w:val="24"/>
        </w:rPr>
        <w:t>（提供中标通知书或网页截图加盖公章）</w:t>
      </w:r>
      <w:r w:rsidR="009942A6">
        <w:rPr>
          <w:rFonts w:ascii="宋体" w:hAnsi="宋体" w:hint="eastAsia"/>
          <w:szCs w:val="24"/>
        </w:rPr>
        <w:t>。</w:t>
      </w:r>
    </w:p>
    <w:p w:rsidR="001C64A8" w:rsidRPr="007132F7" w:rsidRDefault="001C64A8" w:rsidP="001C64A8">
      <w:r w:rsidRPr="007132F7">
        <w:t>（</w:t>
      </w:r>
      <w:r>
        <w:rPr>
          <w:rFonts w:hint="eastAsia"/>
        </w:rPr>
        <w:t>2</w:t>
      </w:r>
      <w:r w:rsidRPr="007132F7">
        <w:t>）供应商基本情况表，</w:t>
      </w:r>
      <w:proofErr w:type="gramStart"/>
      <w:r w:rsidRPr="007132F7">
        <w:t>附供应</w:t>
      </w:r>
      <w:proofErr w:type="gramEnd"/>
      <w:r w:rsidRPr="007132F7">
        <w:t>商简介。</w:t>
      </w:r>
    </w:p>
    <w:p w:rsidR="00353624" w:rsidRPr="007132F7" w:rsidRDefault="00604877">
      <w:r w:rsidRPr="007132F7">
        <w:t>（</w:t>
      </w:r>
      <w:r w:rsidR="001C64A8">
        <w:rPr>
          <w:rFonts w:hint="eastAsia"/>
        </w:rPr>
        <w:t>3</w:t>
      </w:r>
      <w:r w:rsidRPr="007132F7">
        <w:t>）证明供应</w:t>
      </w:r>
      <w:proofErr w:type="gramStart"/>
      <w:r w:rsidRPr="007132F7">
        <w:t>商满足</w:t>
      </w:r>
      <w:proofErr w:type="gramEnd"/>
      <w:r w:rsidRPr="007132F7">
        <w:t>供应商资格条件的其他证明文件（如有）。</w:t>
      </w:r>
    </w:p>
    <w:p w:rsidR="001C64A8" w:rsidRPr="007132F7" w:rsidRDefault="001C64A8" w:rsidP="001C64A8">
      <w:r w:rsidRPr="007132F7">
        <w:t>（</w:t>
      </w:r>
      <w:r>
        <w:rPr>
          <w:rFonts w:hint="eastAsia"/>
        </w:rPr>
        <w:t>4</w:t>
      </w:r>
      <w:r w:rsidRPr="007132F7">
        <w:t>）供应</w:t>
      </w:r>
      <w:proofErr w:type="gramStart"/>
      <w:r w:rsidRPr="007132F7">
        <w:t>商类似</w:t>
      </w:r>
      <w:proofErr w:type="gramEnd"/>
      <w:r w:rsidRPr="007132F7">
        <w:t>项目业绩清单，</w:t>
      </w:r>
      <w:proofErr w:type="gramStart"/>
      <w:r w:rsidRPr="007132F7">
        <w:t>附业绩</w:t>
      </w:r>
      <w:proofErr w:type="gramEnd"/>
      <w:r w:rsidRPr="007132F7">
        <w:t>证明文件。</w:t>
      </w:r>
    </w:p>
    <w:p w:rsidR="00353624" w:rsidRPr="007132F7" w:rsidRDefault="00604877">
      <w:r w:rsidRPr="007132F7">
        <w:t>（</w:t>
      </w:r>
      <w:r w:rsidR="001C64A8">
        <w:rPr>
          <w:rFonts w:hint="eastAsia"/>
        </w:rPr>
        <w:t>5</w:t>
      </w:r>
      <w:r w:rsidRPr="007132F7">
        <w:t>）《中小企业声明函》及声明函附件（小</w:t>
      </w:r>
      <w:proofErr w:type="gramStart"/>
      <w:r w:rsidRPr="007132F7">
        <w:t>微企业</w:t>
      </w:r>
      <w:proofErr w:type="gramEnd"/>
      <w:r w:rsidRPr="007132F7">
        <w:t>须提供，否则评审时不得被认定为小微企业）</w:t>
      </w:r>
      <w:r w:rsidR="00611BFD">
        <w:rPr>
          <w:rFonts w:hint="eastAsia"/>
        </w:rPr>
        <w:t>、</w:t>
      </w:r>
      <w:r w:rsidR="00611BFD" w:rsidRPr="00A63DC3">
        <w:rPr>
          <w:rFonts w:hint="eastAsia"/>
        </w:rPr>
        <w:t>残疾人福利性单位声明函</w:t>
      </w:r>
      <w:r w:rsidRPr="007132F7">
        <w:t>。</w:t>
      </w:r>
    </w:p>
    <w:p w:rsidR="00353624" w:rsidRPr="007132F7" w:rsidRDefault="00604877">
      <w:r w:rsidRPr="007132F7">
        <w:t>3</w:t>
      </w:r>
      <w:r w:rsidRPr="007132F7">
        <w:t>）技术及服务响应文件</w:t>
      </w:r>
    </w:p>
    <w:p w:rsidR="00353624" w:rsidRPr="007132F7" w:rsidRDefault="00604877">
      <w:pPr>
        <w:rPr>
          <w:kern w:val="24"/>
        </w:rPr>
      </w:pPr>
      <w:r w:rsidRPr="007132F7">
        <w:t>（</w:t>
      </w:r>
      <w:r w:rsidRPr="007132F7">
        <w:t>1</w:t>
      </w:r>
      <w:r w:rsidRPr="007132F7">
        <w:t>）供应商</w:t>
      </w:r>
      <w:proofErr w:type="gramStart"/>
      <w:r w:rsidRPr="007132F7">
        <w:rPr>
          <w:kern w:val="24"/>
        </w:rPr>
        <w:t>应对磋商</w:t>
      </w:r>
      <w:proofErr w:type="gramEnd"/>
      <w:r w:rsidRPr="007132F7">
        <w:rPr>
          <w:kern w:val="24"/>
        </w:rPr>
        <w:t>采购文件第四部分技术需求书中的各项条款做出清晰</w:t>
      </w:r>
      <w:r w:rsidRPr="007132F7">
        <w:rPr>
          <w:kern w:val="24"/>
        </w:rPr>
        <w:lastRenderedPageBreak/>
        <w:t>准确的应答，提交证明其拟提供技术和服务</w:t>
      </w:r>
      <w:proofErr w:type="gramStart"/>
      <w:r w:rsidRPr="007132F7">
        <w:rPr>
          <w:kern w:val="24"/>
        </w:rPr>
        <w:t>符合磋商</w:t>
      </w:r>
      <w:proofErr w:type="gramEnd"/>
      <w:r w:rsidRPr="007132F7">
        <w:rPr>
          <w:kern w:val="24"/>
        </w:rPr>
        <w:t>采购文件的要求的</w:t>
      </w:r>
      <w:r w:rsidRPr="007132F7">
        <w:rPr>
          <w:color w:val="000000"/>
          <w:kern w:val="24"/>
          <w:szCs w:val="21"/>
        </w:rPr>
        <w:t>技术响应文件，作为其响应文件的一部分</w:t>
      </w:r>
      <w:r w:rsidRPr="007132F7">
        <w:rPr>
          <w:kern w:val="24"/>
        </w:rPr>
        <w:t>。</w:t>
      </w:r>
    </w:p>
    <w:p w:rsidR="00353624" w:rsidRPr="007132F7" w:rsidRDefault="00604877" w:rsidP="00054262">
      <w:pPr>
        <w:rPr>
          <w:sz w:val="20"/>
        </w:rPr>
      </w:pPr>
      <w:r w:rsidRPr="007132F7">
        <w:rPr>
          <w:kern w:val="24"/>
        </w:rPr>
        <w:t>（</w:t>
      </w:r>
      <w:r w:rsidRPr="007132F7">
        <w:rPr>
          <w:kern w:val="24"/>
        </w:rPr>
        <w:t>2</w:t>
      </w:r>
      <w:r w:rsidRPr="007132F7">
        <w:rPr>
          <w:kern w:val="24"/>
        </w:rPr>
        <w:t>）上述文件可以是文字资料也可以是图样、图片等资料，并须提供</w:t>
      </w:r>
      <w:r w:rsidRPr="007132F7">
        <w:t>技术服务方案。</w:t>
      </w:r>
      <w:r w:rsidR="009F1A84" w:rsidRPr="007132F7">
        <w:rPr>
          <w:rFonts w:hint="eastAsia"/>
        </w:rPr>
        <w:t>可以是文字资料、图纸和数据等</w:t>
      </w:r>
      <w:r w:rsidRPr="007132F7">
        <w:t>。</w:t>
      </w:r>
    </w:p>
    <w:p w:rsidR="00353624" w:rsidRPr="007132F7" w:rsidRDefault="00604877">
      <w:pPr>
        <w:rPr>
          <w:kern w:val="24"/>
        </w:rPr>
      </w:pPr>
      <w:r w:rsidRPr="007132F7">
        <w:rPr>
          <w:kern w:val="24"/>
        </w:rPr>
        <w:t>（</w:t>
      </w:r>
      <w:r w:rsidRPr="007132F7">
        <w:rPr>
          <w:kern w:val="24"/>
        </w:rPr>
        <w:t>3</w:t>
      </w:r>
      <w:r w:rsidRPr="007132F7">
        <w:rPr>
          <w:kern w:val="24"/>
        </w:rPr>
        <w:t>）对采购文件第</w:t>
      </w:r>
      <w:r w:rsidR="00100793" w:rsidRPr="007132F7">
        <w:rPr>
          <w:rFonts w:hint="eastAsia"/>
          <w:kern w:val="24"/>
        </w:rPr>
        <w:t>四部分</w:t>
      </w:r>
      <w:r w:rsidRPr="007132F7">
        <w:rPr>
          <w:kern w:val="24"/>
        </w:rPr>
        <w:t>提出的其它要求的明确响应。</w:t>
      </w:r>
    </w:p>
    <w:p w:rsidR="00353624" w:rsidRPr="007132F7" w:rsidRDefault="00604877">
      <w:r w:rsidRPr="007132F7">
        <w:t>4</w:t>
      </w:r>
      <w:r w:rsidRPr="007132F7">
        <w:t>）采购文件要求的或评审标准中涉及的其他内容和文件</w:t>
      </w:r>
    </w:p>
    <w:p w:rsidR="00353624" w:rsidRPr="007132F7" w:rsidRDefault="00604877">
      <w:r w:rsidRPr="007132F7">
        <w:t>5</w:t>
      </w:r>
      <w:r w:rsidRPr="007132F7">
        <w:t>）供应商人认为需要提供的其他文件或材料。</w:t>
      </w:r>
    </w:p>
    <w:p w:rsidR="00353624" w:rsidRPr="007132F7" w:rsidRDefault="00604877">
      <w:r w:rsidRPr="007132F7">
        <w:t xml:space="preserve">10.2 </w:t>
      </w:r>
      <w:r w:rsidRPr="007132F7">
        <w:t>供应商提供的以上材料必须真实有效，任何一项的</w:t>
      </w:r>
      <w:proofErr w:type="gramStart"/>
      <w:r w:rsidRPr="007132F7">
        <w:t>虚假将</w:t>
      </w:r>
      <w:proofErr w:type="gramEnd"/>
      <w:r w:rsidRPr="007132F7">
        <w:t>导致其响应文件被拒绝。</w:t>
      </w:r>
    </w:p>
    <w:p w:rsidR="00353624" w:rsidRPr="007132F7" w:rsidRDefault="00604877">
      <w:pPr>
        <w:rPr>
          <w:szCs w:val="21"/>
        </w:rPr>
      </w:pPr>
      <w:bookmarkStart w:id="112" w:name="_Toc184043026"/>
      <w:bookmarkStart w:id="113" w:name="_Toc385992339"/>
      <w:bookmarkStart w:id="114" w:name="_Toc70687153"/>
      <w:bookmarkStart w:id="115" w:name="_Toc389620178"/>
      <w:r w:rsidRPr="007132F7">
        <w:t xml:space="preserve">11. </w:t>
      </w:r>
      <w:r w:rsidRPr="007132F7">
        <w:t>响应文件格式</w:t>
      </w:r>
      <w:bookmarkEnd w:id="112"/>
      <w:bookmarkEnd w:id="113"/>
      <w:bookmarkEnd w:id="114"/>
      <w:bookmarkEnd w:id="115"/>
    </w:p>
    <w:p w:rsidR="00353624" w:rsidRPr="007132F7" w:rsidRDefault="00604877">
      <w:pPr>
        <w:rPr>
          <w:b/>
          <w:kern w:val="24"/>
        </w:rPr>
      </w:pPr>
      <w:r w:rsidRPr="007132F7">
        <w:rPr>
          <w:kern w:val="24"/>
        </w:rPr>
        <w:t>对于磋商采购文件第六部分中已经提供了响应文件格式的，供应商须按提供的格式进行填写和编制，没有提供格式的可自行设计。</w:t>
      </w:r>
    </w:p>
    <w:p w:rsidR="00353624" w:rsidRPr="007132F7" w:rsidRDefault="00604877">
      <w:bookmarkStart w:id="116" w:name="_Toc385992340"/>
      <w:bookmarkStart w:id="117" w:name="_Toc389620179"/>
      <w:bookmarkStart w:id="118" w:name="_Toc70687154"/>
      <w:bookmarkStart w:id="119" w:name="_Toc184043027"/>
      <w:r w:rsidRPr="007132F7">
        <w:t xml:space="preserve">12. </w:t>
      </w:r>
      <w:r w:rsidRPr="007132F7">
        <w:t>磋商报价</w:t>
      </w:r>
      <w:bookmarkEnd w:id="116"/>
      <w:bookmarkEnd w:id="117"/>
      <w:bookmarkEnd w:id="118"/>
      <w:bookmarkEnd w:id="119"/>
    </w:p>
    <w:p w:rsidR="00353624" w:rsidRPr="007132F7" w:rsidRDefault="00604877">
      <w:r w:rsidRPr="007132F7">
        <w:t>12.1</w:t>
      </w:r>
      <w:r w:rsidRPr="007132F7">
        <w:t>供应商须在首次响应文件中提交响应报价，磋商结束后磋商小组将要求所有实质性响应的供应商在规定时间内提交最后报价。</w:t>
      </w:r>
    </w:p>
    <w:p w:rsidR="00353624" w:rsidRPr="007132F7" w:rsidRDefault="00604877">
      <w:pPr>
        <w:rPr>
          <w:kern w:val="24"/>
        </w:rPr>
      </w:pPr>
      <w:r w:rsidRPr="007132F7">
        <w:rPr>
          <w:kern w:val="24"/>
        </w:rPr>
        <w:t>12.2</w:t>
      </w:r>
      <w:r w:rsidRPr="007132F7">
        <w:rPr>
          <w:kern w:val="24"/>
          <w:szCs w:val="21"/>
        </w:rPr>
        <w:t>响应报价和最后报价均应包括供应商为完成</w:t>
      </w:r>
      <w:r w:rsidRPr="007132F7">
        <w:t>本项目所需的</w:t>
      </w:r>
      <w:r w:rsidRPr="007132F7">
        <w:t>[</w:t>
      </w:r>
      <w:r w:rsidRPr="007132F7">
        <w:t>所有相关服务</w:t>
      </w:r>
      <w:r w:rsidRPr="007132F7">
        <w:t>]</w:t>
      </w:r>
      <w:r w:rsidRPr="007132F7">
        <w:t>等在内的一切费用</w:t>
      </w:r>
      <w:r w:rsidRPr="007132F7">
        <w:rPr>
          <w:kern w:val="24"/>
          <w:szCs w:val="21"/>
        </w:rPr>
        <w:t>，并且</w:t>
      </w:r>
      <w:r w:rsidRPr="007132F7">
        <w:t>包含供应商完成本项目全部采购内容且达到技术需求书的要求并验收合格所需的全部费用。</w:t>
      </w:r>
      <w:r w:rsidRPr="007132F7">
        <w:rPr>
          <w:kern w:val="24"/>
        </w:rPr>
        <w:t>供应商对于因估算错误或漏项或设备</w:t>
      </w:r>
      <w:r w:rsidRPr="007132F7">
        <w:rPr>
          <w:kern w:val="24"/>
        </w:rPr>
        <w:t>/</w:t>
      </w:r>
      <w:r w:rsidRPr="007132F7">
        <w:rPr>
          <w:kern w:val="24"/>
        </w:rPr>
        <w:t>服务市场价格波动等导致的不可归责于采购人的风险一律由供应商承担。供应商填写的报价中如未加说明，则认为该报价已经按照本条款要求包含了上述全部费用。</w:t>
      </w:r>
    </w:p>
    <w:p w:rsidR="00353624" w:rsidRPr="007132F7" w:rsidRDefault="00604877" w:rsidP="00776445">
      <w:r w:rsidRPr="007132F7">
        <w:rPr>
          <w:kern w:val="24"/>
        </w:rPr>
        <w:t>12.3</w:t>
      </w:r>
      <w:r w:rsidRPr="007132F7">
        <w:rPr>
          <w:kern w:val="24"/>
          <w:szCs w:val="21"/>
        </w:rPr>
        <w:t>供应商应在分项报价表中详细列出所报</w:t>
      </w:r>
      <w:r w:rsidRPr="007132F7">
        <w:t>货物</w:t>
      </w:r>
      <w:r w:rsidRPr="007132F7">
        <w:t>/</w:t>
      </w:r>
      <w:r w:rsidRPr="007132F7">
        <w:t>服务</w:t>
      </w:r>
      <w:r w:rsidR="00776445">
        <w:rPr>
          <w:rFonts w:hint="eastAsia"/>
        </w:rPr>
        <w:t>/</w:t>
      </w:r>
      <w:r w:rsidR="00776445">
        <w:rPr>
          <w:rFonts w:hint="eastAsia"/>
        </w:rPr>
        <w:t>工程</w:t>
      </w:r>
      <w:r w:rsidRPr="007132F7">
        <w:rPr>
          <w:kern w:val="24"/>
          <w:szCs w:val="21"/>
        </w:rPr>
        <w:t>的单价（如适用）和总价</w:t>
      </w:r>
      <w:r w:rsidR="00776445">
        <w:rPr>
          <w:rFonts w:hint="eastAsia"/>
          <w:kern w:val="24"/>
          <w:szCs w:val="21"/>
        </w:rPr>
        <w:t>。</w:t>
      </w:r>
    </w:p>
    <w:p w:rsidR="00353624" w:rsidRPr="007132F7" w:rsidRDefault="00604877">
      <w:pPr>
        <w:rPr>
          <w:kern w:val="24"/>
        </w:rPr>
      </w:pPr>
      <w:r w:rsidRPr="007132F7">
        <w:rPr>
          <w:kern w:val="24"/>
        </w:rPr>
        <w:t>12.4</w:t>
      </w:r>
      <w:r w:rsidRPr="007132F7">
        <w:rPr>
          <w:kern w:val="24"/>
        </w:rPr>
        <w:t>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w:t>
      </w:r>
      <w:proofErr w:type="gramStart"/>
      <w:r w:rsidRPr="007132F7">
        <w:rPr>
          <w:kern w:val="24"/>
        </w:rPr>
        <w:t>经供应</w:t>
      </w:r>
      <w:proofErr w:type="gramEnd"/>
      <w:r w:rsidRPr="007132F7">
        <w:rPr>
          <w:kern w:val="24"/>
        </w:rPr>
        <w:t>商确认后具有约束力，供应商如不接受按上述原则修正后的报价，则其响应文件无效。</w:t>
      </w:r>
    </w:p>
    <w:p w:rsidR="00353624" w:rsidRPr="007132F7" w:rsidRDefault="00604877">
      <w:pPr>
        <w:rPr>
          <w:kern w:val="24"/>
        </w:rPr>
      </w:pPr>
      <w:r w:rsidRPr="007132F7">
        <w:rPr>
          <w:kern w:val="24"/>
        </w:rPr>
        <w:t>12.5</w:t>
      </w:r>
      <w:r w:rsidRPr="007132F7">
        <w:rPr>
          <w:kern w:val="24"/>
        </w:rPr>
        <w:t>供应商的最后报价在合同执行过程中是固定不变的，未经采购人许可不得以任何理由予以变更。以可调整的价格提交的响应文件将作为非实质性的响应</w:t>
      </w:r>
      <w:r w:rsidRPr="007132F7">
        <w:rPr>
          <w:kern w:val="24"/>
        </w:rPr>
        <w:lastRenderedPageBreak/>
        <w:t>而予以拒绝。</w:t>
      </w:r>
    </w:p>
    <w:p w:rsidR="00353624" w:rsidRPr="007132F7" w:rsidRDefault="00604877">
      <w:pPr>
        <w:rPr>
          <w:kern w:val="24"/>
        </w:rPr>
      </w:pPr>
      <w:r w:rsidRPr="007132F7">
        <w:rPr>
          <w:kern w:val="24"/>
        </w:rPr>
        <w:t>12.5</w:t>
      </w:r>
      <w:r w:rsidRPr="007132F7">
        <w:rPr>
          <w:kern w:val="24"/>
        </w:rPr>
        <w:t>供应商对每种服务只允许有一个报价，采购人不接受有任何选择的报价。</w:t>
      </w:r>
    </w:p>
    <w:p w:rsidR="00353624" w:rsidRPr="007132F7" w:rsidRDefault="00604877">
      <w:bookmarkStart w:id="120" w:name="_Toc184043028"/>
      <w:bookmarkStart w:id="121" w:name="_Toc70687155"/>
      <w:bookmarkStart w:id="122" w:name="_Toc389620180"/>
      <w:bookmarkStart w:id="123" w:name="_Toc385992341"/>
      <w:r w:rsidRPr="007132F7">
        <w:t xml:space="preserve">13. </w:t>
      </w:r>
      <w:r w:rsidRPr="007132F7">
        <w:t>报价货币</w:t>
      </w:r>
      <w:bookmarkEnd w:id="120"/>
      <w:bookmarkEnd w:id="121"/>
      <w:bookmarkEnd w:id="122"/>
      <w:bookmarkEnd w:id="123"/>
    </w:p>
    <w:p w:rsidR="00353624" w:rsidRPr="007132F7" w:rsidRDefault="00604877">
      <w:pPr>
        <w:rPr>
          <w:kern w:val="24"/>
        </w:rPr>
      </w:pPr>
      <w:r w:rsidRPr="007132F7">
        <w:rPr>
          <w:kern w:val="24"/>
        </w:rPr>
        <w:t>13.1</w:t>
      </w:r>
      <w:r w:rsidRPr="007132F7">
        <w:rPr>
          <w:kern w:val="24"/>
        </w:rPr>
        <w:t>所有报价一律用人民币填报，采购人不接受任何非人民币币种的报价。</w:t>
      </w:r>
      <w:bookmarkStart w:id="124" w:name="_Toc385992342"/>
      <w:bookmarkStart w:id="125" w:name="_Toc389620181"/>
    </w:p>
    <w:p w:rsidR="00353624" w:rsidRDefault="00604877">
      <w:bookmarkStart w:id="126" w:name="_Toc389620183"/>
      <w:bookmarkStart w:id="127" w:name="_Toc385992344"/>
      <w:bookmarkStart w:id="128" w:name="_Toc70687158"/>
      <w:bookmarkStart w:id="129" w:name="_Toc184043031"/>
      <w:bookmarkEnd w:id="124"/>
      <w:bookmarkEnd w:id="125"/>
      <w:r w:rsidRPr="007132F7">
        <w:t>14</w:t>
      </w:r>
      <w:r w:rsidRPr="007132F7">
        <w:t>．</w:t>
      </w:r>
      <w:bookmarkEnd w:id="126"/>
      <w:bookmarkEnd w:id="127"/>
      <w:bookmarkEnd w:id="128"/>
      <w:bookmarkEnd w:id="129"/>
      <w:r w:rsidR="00CC1BF4" w:rsidRPr="007132F7">
        <w:t>磋商保证金</w:t>
      </w:r>
      <w:r w:rsidR="00100341">
        <w:rPr>
          <w:rFonts w:hint="eastAsia"/>
        </w:rPr>
        <w:t>（本项目不适用）</w:t>
      </w:r>
    </w:p>
    <w:p w:rsidR="00353624" w:rsidRPr="007132F7" w:rsidRDefault="00604877">
      <w:bookmarkStart w:id="130" w:name="_Toc385992345"/>
      <w:bookmarkStart w:id="131" w:name="_Toc184043032"/>
      <w:bookmarkStart w:id="132" w:name="_Toc70687159"/>
      <w:bookmarkStart w:id="133" w:name="_Toc389620184"/>
      <w:r w:rsidRPr="007132F7">
        <w:t xml:space="preserve">15. </w:t>
      </w:r>
      <w:r w:rsidRPr="007132F7">
        <w:t>响应有效期</w:t>
      </w:r>
      <w:bookmarkEnd w:id="130"/>
      <w:bookmarkEnd w:id="131"/>
      <w:bookmarkEnd w:id="132"/>
      <w:bookmarkEnd w:id="133"/>
    </w:p>
    <w:p w:rsidR="00353624" w:rsidRPr="007132F7" w:rsidRDefault="00604877">
      <w:r w:rsidRPr="007132F7">
        <w:t>15.1</w:t>
      </w:r>
      <w:r w:rsidRPr="007132F7">
        <w:t>响应有效期见本须知前附表，在响应有效期内响应文件均保持有效。响应文件中填报的响应有效期比本须知规定的有效期短的，将被视为非实质性响应，采购人有权拒绝。</w:t>
      </w:r>
    </w:p>
    <w:p w:rsidR="00353624" w:rsidRPr="007132F7" w:rsidRDefault="00604877">
      <w:r w:rsidRPr="007132F7">
        <w:t>15.2</w:t>
      </w:r>
      <w:r w:rsidRPr="007132F7">
        <w:t>特殊情况下，采购人可于原响应有效期满之前要求供应商同意延长有效期，要求与答复均应为书面形式。供应商可以拒绝上述要求，其</w:t>
      </w:r>
      <w:r w:rsidR="00CC1BF4" w:rsidRPr="007132F7">
        <w:t>磋商保证金</w:t>
      </w:r>
      <w:r w:rsidRPr="007132F7">
        <w:t>不被没收。对于同意该要求的供应商，既不要求也不允许其修改响应文件，但将要求其相应延长</w:t>
      </w:r>
      <w:r w:rsidR="00CC1BF4" w:rsidRPr="007132F7">
        <w:t>磋商保证金</w:t>
      </w:r>
      <w:r w:rsidRPr="007132F7">
        <w:t>的有效期，有关退还和没收</w:t>
      </w:r>
      <w:r w:rsidR="00CC1BF4" w:rsidRPr="007132F7">
        <w:t>磋商保证金</w:t>
      </w:r>
      <w:r w:rsidRPr="007132F7">
        <w:t>的规定在响应有效期的延长期内继续有效。</w:t>
      </w:r>
    </w:p>
    <w:p w:rsidR="00353624" w:rsidRPr="007132F7" w:rsidRDefault="00604877">
      <w:bookmarkStart w:id="134" w:name="_Toc385992346"/>
      <w:bookmarkStart w:id="135" w:name="_Toc389620185"/>
      <w:bookmarkStart w:id="136" w:name="_Toc70687160"/>
      <w:bookmarkStart w:id="137" w:name="_Toc184043033"/>
      <w:r w:rsidRPr="007132F7">
        <w:t>16</w:t>
      </w:r>
      <w:r w:rsidRPr="007132F7">
        <w:t>．响应文件的制作和签署</w:t>
      </w:r>
      <w:bookmarkEnd w:id="134"/>
      <w:bookmarkEnd w:id="135"/>
      <w:bookmarkEnd w:id="136"/>
      <w:bookmarkEnd w:id="137"/>
    </w:p>
    <w:p w:rsidR="00353624" w:rsidRPr="007132F7" w:rsidRDefault="00604877">
      <w:r w:rsidRPr="007132F7">
        <w:t>16.1</w:t>
      </w:r>
      <w:r w:rsidRPr="007132F7">
        <w:t>供应商应提供一份响应文件正本和供应商须知前附表中规定数目的副本及电子版本（使用</w:t>
      </w:r>
      <w:r w:rsidRPr="007132F7">
        <w:t>WORD</w:t>
      </w:r>
      <w:r w:rsidRPr="007132F7">
        <w:t>、</w:t>
      </w:r>
      <w:r w:rsidRPr="007132F7">
        <w:t>EXCEL</w:t>
      </w:r>
      <w:r w:rsidRPr="007132F7">
        <w:t>格式，采用</w:t>
      </w:r>
      <w:r w:rsidRPr="007132F7">
        <w:t>U</w:t>
      </w:r>
      <w:r w:rsidRPr="007132F7">
        <w:t>盘），每套响应文件须清楚地标明</w:t>
      </w:r>
      <w:r w:rsidRPr="007132F7">
        <w:t>“</w:t>
      </w:r>
      <w:r w:rsidRPr="007132F7">
        <w:t>正本</w:t>
      </w:r>
      <w:r w:rsidRPr="007132F7">
        <w:t>”“</w:t>
      </w:r>
      <w:r w:rsidRPr="007132F7">
        <w:t>副本</w:t>
      </w:r>
      <w:r w:rsidRPr="007132F7">
        <w:t>”“</w:t>
      </w:r>
      <w:r w:rsidRPr="007132F7">
        <w:t>电子版本</w:t>
      </w:r>
      <w:r w:rsidRPr="007132F7">
        <w:t>”</w:t>
      </w:r>
      <w:r w:rsidRPr="007132F7">
        <w:t>。若正本和副本不符，以正本为准，电子版与纸制文件不符，以纸制文件为准。</w:t>
      </w:r>
    </w:p>
    <w:p w:rsidR="00353624" w:rsidRPr="007132F7" w:rsidRDefault="00604877">
      <w:r w:rsidRPr="007132F7">
        <w:t>16.2</w:t>
      </w:r>
      <w:r w:rsidRPr="007132F7">
        <w:t>响应文件须用中文编写，并须有序地装订成册（</w:t>
      </w:r>
      <w:r w:rsidRPr="007132F7">
        <w:t>A4</w:t>
      </w:r>
      <w:r w:rsidRPr="007132F7">
        <w:t>纸），每一页都应标有连续页码，装订须牢固不易拆散和换页，不得采用活页方式装订，响应文件中不得留有空白页（</w:t>
      </w:r>
      <w:proofErr w:type="gramStart"/>
      <w:r w:rsidRPr="007132F7">
        <w:t>如隔页纸</w:t>
      </w:r>
      <w:proofErr w:type="gramEnd"/>
      <w:r w:rsidRPr="007132F7">
        <w:t>）。</w:t>
      </w:r>
    </w:p>
    <w:p w:rsidR="00353624" w:rsidRPr="007132F7" w:rsidRDefault="00604877">
      <w:r w:rsidRPr="007132F7">
        <w:t>16.3</w:t>
      </w:r>
      <w:r w:rsidRPr="007132F7">
        <w:t>响应文件的正本，一律用不褪色的墨水书写或打印，加盖供应商单位公章，并由供应商的法定代表人或其授权的代理人签署。响应文件的副本可采用正本的复印件。</w:t>
      </w:r>
    </w:p>
    <w:p w:rsidR="00353624" w:rsidRPr="007132F7" w:rsidRDefault="00604877">
      <w:r w:rsidRPr="007132F7">
        <w:t>16.4</w:t>
      </w:r>
      <w:r w:rsidRPr="007132F7">
        <w:t>任何行间插字、涂改或增删，必须由响应文件签字人以姓或首字母在旁边签字才有效。</w:t>
      </w:r>
    </w:p>
    <w:p w:rsidR="00353624" w:rsidRPr="007132F7" w:rsidRDefault="00604877">
      <w:r w:rsidRPr="007132F7">
        <w:t>16.5</w:t>
      </w:r>
      <w:r w:rsidRPr="007132F7">
        <w:t>采购人拒绝接受以电报、电话、传真、电子邮件形式递交的响应文件。</w:t>
      </w:r>
    </w:p>
    <w:p w:rsidR="00353624" w:rsidRPr="007132F7" w:rsidRDefault="00604877">
      <w:r w:rsidRPr="007132F7">
        <w:t>16.6</w:t>
      </w:r>
      <w:bookmarkStart w:id="138" w:name="_Hlt491765640"/>
      <w:bookmarkStart w:id="139" w:name="_Toc496324583"/>
      <w:bookmarkStart w:id="140" w:name="_Toc499711047"/>
      <w:bookmarkStart w:id="141" w:name="_Toc385992347"/>
      <w:bookmarkStart w:id="142" w:name="_Toc492955419"/>
      <w:bookmarkStart w:id="143" w:name="_Toc499711888"/>
      <w:bookmarkStart w:id="144" w:name="_Toc500746970"/>
      <w:bookmarkStart w:id="145" w:name="_Toc500747066"/>
      <w:bookmarkStart w:id="146" w:name="_Toc500747193"/>
      <w:bookmarkStart w:id="147" w:name="_Toc503063426"/>
      <w:bookmarkStart w:id="148" w:name="_Toc53722844"/>
      <w:bookmarkStart w:id="149" w:name="_Toc70687161"/>
      <w:bookmarkStart w:id="150" w:name="_Toc230099801"/>
      <w:bookmarkStart w:id="151" w:name="_Toc230583545"/>
      <w:bookmarkStart w:id="152" w:name="_Toc232395216"/>
      <w:bookmarkStart w:id="153" w:name="_Toc239740355"/>
      <w:bookmarkStart w:id="154" w:name="_Toc232176276"/>
      <w:bookmarkStart w:id="155" w:name="_Toc235518470"/>
      <w:bookmarkStart w:id="156" w:name="_Toc389620186"/>
      <w:bookmarkStart w:id="157" w:name="_Toc265738864"/>
      <w:bookmarkStart w:id="158" w:name="_Toc176882546"/>
      <w:bookmarkStart w:id="159" w:name="_Toc177817338"/>
      <w:bookmarkStart w:id="160" w:name="_Toc177189239"/>
      <w:bookmarkStart w:id="161" w:name="_Toc184043034"/>
      <w:bookmarkStart w:id="162" w:name="_Toc230013636"/>
      <w:bookmarkStart w:id="163" w:name="_Toc177995477"/>
      <w:bookmarkEnd w:id="138"/>
      <w:r w:rsidRPr="007132F7">
        <w:t>供应商在磋商过程中相关文件的签订、履行、通知等事项的书面文件中的单位盖章、印章、公章等处均仅指与供应商名称全称相一致的标准公章，不得</w:t>
      </w:r>
      <w:r w:rsidRPr="007132F7">
        <w:lastRenderedPageBreak/>
        <w:t>使用其他形式（如带有</w:t>
      </w:r>
      <w:r w:rsidRPr="007132F7">
        <w:t>“</w:t>
      </w:r>
      <w:r w:rsidRPr="007132F7">
        <w:t>专用章</w:t>
      </w:r>
      <w:r w:rsidRPr="007132F7">
        <w:t>”</w:t>
      </w:r>
      <w:r w:rsidRPr="007132F7">
        <w:t>等字样）的印章。如供应商需要在本次项目中使用专用章，须提供符合以下要求的特别说明函：</w:t>
      </w:r>
    </w:p>
    <w:p w:rsidR="00353624" w:rsidRPr="007132F7" w:rsidRDefault="00604877">
      <w:r w:rsidRPr="007132F7">
        <w:t>1)</w:t>
      </w:r>
      <w:r w:rsidRPr="007132F7">
        <w:t>特别</w:t>
      </w:r>
      <w:proofErr w:type="gramStart"/>
      <w:r w:rsidRPr="007132F7">
        <w:t>说明函须声明</w:t>
      </w:r>
      <w:proofErr w:type="gramEnd"/>
      <w:r w:rsidRPr="007132F7">
        <w:t>：针对本次采购项目，该供应商专用章作为直接参与响应</w:t>
      </w:r>
      <w:proofErr w:type="gramStart"/>
      <w:r w:rsidRPr="007132F7">
        <w:t>时相关</w:t>
      </w:r>
      <w:proofErr w:type="gramEnd"/>
      <w:r w:rsidRPr="007132F7">
        <w:t>响应文件的签章、及业务合作伙伴参与响应时授权函的签章，其效力等同于公章；</w:t>
      </w:r>
    </w:p>
    <w:p w:rsidR="00353624" w:rsidRPr="007132F7" w:rsidRDefault="00604877">
      <w:r w:rsidRPr="007132F7">
        <w:t>2)</w:t>
      </w:r>
      <w:r w:rsidRPr="007132F7">
        <w:t>特别</w:t>
      </w:r>
      <w:proofErr w:type="gramStart"/>
      <w:r w:rsidRPr="007132F7">
        <w:t>说明函须同时</w:t>
      </w:r>
      <w:proofErr w:type="gramEnd"/>
      <w:r w:rsidRPr="007132F7">
        <w:t>加盖供应商公章及专用章。</w:t>
      </w:r>
    </w:p>
    <w:p w:rsidR="00353624" w:rsidRPr="007132F7" w:rsidRDefault="00353624"/>
    <w:p w:rsidR="00353624" w:rsidRPr="007132F7" w:rsidRDefault="00604877" w:rsidP="0041393E">
      <w:pPr>
        <w:pStyle w:val="aff9"/>
        <w:spacing w:before="120" w:after="120"/>
      </w:pPr>
      <w:r w:rsidRPr="007132F7">
        <w:t>四、响应文件的递交</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53624" w:rsidRPr="007132F7" w:rsidRDefault="00604877">
      <w:bookmarkStart w:id="164" w:name="_Toc127151535"/>
      <w:bookmarkStart w:id="165" w:name="_Toc127151736"/>
      <w:bookmarkStart w:id="166" w:name="_Toc127161449"/>
      <w:bookmarkStart w:id="167" w:name="_Toc142311037"/>
      <w:bookmarkStart w:id="168" w:name="_Toc149720828"/>
      <w:bookmarkStart w:id="169" w:name="_Toc150480773"/>
      <w:bookmarkStart w:id="170" w:name="_Toc150509286"/>
      <w:bookmarkStart w:id="171" w:name="_Toc150774635"/>
      <w:bookmarkStart w:id="172" w:name="_Toc150774740"/>
      <w:bookmarkStart w:id="173" w:name="_Toc151190162"/>
      <w:bookmarkStart w:id="174" w:name="_Toc151193633"/>
      <w:bookmarkStart w:id="175" w:name="_Toc151193705"/>
      <w:bookmarkStart w:id="176" w:name="_Toc151193777"/>
      <w:bookmarkStart w:id="177" w:name="_Toc151193849"/>
      <w:bookmarkStart w:id="178" w:name="_Toc151193923"/>
      <w:bookmarkStart w:id="179" w:name="_Toc164229376"/>
      <w:bookmarkStart w:id="180" w:name="_Toc164351629"/>
      <w:bookmarkStart w:id="181" w:name="_Toc164608804"/>
      <w:bookmarkStart w:id="182" w:name="_Toc195842900"/>
      <w:bookmarkStart w:id="183" w:name="_Toc226309779"/>
      <w:bookmarkStart w:id="184" w:name="_Toc226337231"/>
      <w:bookmarkStart w:id="185" w:name="_Toc226965725"/>
      <w:bookmarkStart w:id="186" w:name="_Toc226965808"/>
      <w:bookmarkStart w:id="187" w:name="_Toc264969225"/>
      <w:bookmarkStart w:id="188" w:name="_Toc265228373"/>
      <w:bookmarkStart w:id="189" w:name="_Toc305983648"/>
      <w:bookmarkStart w:id="190" w:name="_Toc305983802"/>
      <w:bookmarkStart w:id="191" w:name="_Toc316402797"/>
      <w:bookmarkStart w:id="192" w:name="_Toc316402992"/>
      <w:bookmarkStart w:id="193" w:name="_Toc316403210"/>
      <w:bookmarkStart w:id="194" w:name="_Toc164229230"/>
      <w:bookmarkStart w:id="195" w:name="_Toc318318318"/>
      <w:bookmarkStart w:id="196" w:name="_Toc318318688"/>
      <w:bookmarkStart w:id="197" w:name="_Toc164608649"/>
      <w:bookmarkStart w:id="198" w:name="_Toc373513358"/>
      <w:bookmarkStart w:id="199" w:name="_Toc520356160"/>
      <w:bookmarkStart w:id="200" w:name="_Toc432430457"/>
      <w:bookmarkStart w:id="201" w:name="_Toc443397183"/>
      <w:bookmarkStart w:id="202" w:name="_Toc443397247"/>
      <w:bookmarkStart w:id="203" w:name="_Toc443481349"/>
      <w:bookmarkStart w:id="204" w:name="_Toc385992349"/>
      <w:bookmarkStart w:id="205" w:name="_Toc389620188"/>
      <w:bookmarkStart w:id="206" w:name="_Toc70687163"/>
      <w:bookmarkStart w:id="207" w:name="_Toc184043036"/>
      <w:r w:rsidRPr="007132F7">
        <w:t>17.</w:t>
      </w:r>
      <w:r w:rsidRPr="007132F7">
        <w:t>响应文件的密封和标记</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353624" w:rsidRPr="007132F7" w:rsidRDefault="00604877">
      <w:r w:rsidRPr="007132F7">
        <w:t>17.1</w:t>
      </w:r>
      <w:r w:rsidRPr="007132F7">
        <w:t>供应商应将响应文件正本和副本、电子文档分开密封装在单独的信封中进行提交，且在信封正面标明</w:t>
      </w:r>
      <w:r w:rsidRPr="007132F7">
        <w:t>“</w:t>
      </w:r>
      <w:r w:rsidRPr="007132F7">
        <w:t>正副本</w:t>
      </w:r>
      <w:r w:rsidRPr="007132F7">
        <w:t>”“</w:t>
      </w:r>
      <w:r w:rsidRPr="007132F7">
        <w:t>电子文档</w:t>
      </w:r>
      <w:r w:rsidRPr="007132F7">
        <w:t>”</w:t>
      </w:r>
      <w:r w:rsidRPr="007132F7">
        <w:t>字样。</w:t>
      </w:r>
    </w:p>
    <w:p w:rsidR="00353624" w:rsidRPr="007132F7" w:rsidRDefault="00604877">
      <w:r w:rsidRPr="007132F7">
        <w:t>17.</w:t>
      </w:r>
      <w:r w:rsidR="001C64A8">
        <w:rPr>
          <w:rFonts w:hint="eastAsia"/>
        </w:rPr>
        <w:t>2</w:t>
      </w:r>
      <w:r w:rsidRPr="007132F7">
        <w:t>所有信封上均应：</w:t>
      </w:r>
    </w:p>
    <w:p w:rsidR="00353624" w:rsidRPr="007132F7" w:rsidRDefault="00604877">
      <w:r w:rsidRPr="007132F7">
        <w:t>（</w:t>
      </w:r>
      <w:r w:rsidRPr="007132F7">
        <w:t>1</w:t>
      </w:r>
      <w:r w:rsidRPr="007132F7">
        <w:t>）清楚标明递交至</w:t>
      </w:r>
      <w:r w:rsidR="0025500B">
        <w:t>校内磋商</w:t>
      </w:r>
      <w:r w:rsidR="00B34120" w:rsidRPr="007132F7">
        <w:t>采购邀请</w:t>
      </w:r>
      <w:r w:rsidRPr="007132F7">
        <w:t>中指明的地址；</w:t>
      </w:r>
    </w:p>
    <w:p w:rsidR="00353624" w:rsidRPr="007132F7" w:rsidRDefault="00604877">
      <w:r w:rsidRPr="007132F7">
        <w:t>（</w:t>
      </w:r>
      <w:r w:rsidRPr="007132F7">
        <w:t>2</w:t>
      </w:r>
      <w:r w:rsidRPr="007132F7">
        <w:t>）注明</w:t>
      </w:r>
      <w:r w:rsidR="0025500B">
        <w:t>校内磋商</w:t>
      </w:r>
      <w:r w:rsidR="00B34120" w:rsidRPr="007132F7">
        <w:t>采购邀请</w:t>
      </w:r>
      <w:r w:rsidR="001C64A8">
        <w:t>中指明的项目名称</w:t>
      </w:r>
      <w:r w:rsidRPr="007132F7">
        <w:t>和</w:t>
      </w:r>
      <w:r w:rsidRPr="007132F7">
        <w:t>“</w:t>
      </w:r>
      <w:r w:rsidRPr="007132F7">
        <w:t>在</w:t>
      </w:r>
      <w:r w:rsidRPr="007132F7">
        <w:rPr>
          <w:u w:val="single"/>
        </w:rPr>
        <w:t>（</w:t>
      </w:r>
      <w:r w:rsidR="00F714DE" w:rsidRPr="007132F7">
        <w:rPr>
          <w:rFonts w:hint="eastAsia"/>
          <w:u w:val="single"/>
        </w:rPr>
        <w:t>首次提交响应文件截止时间</w:t>
      </w:r>
      <w:r w:rsidRPr="007132F7">
        <w:rPr>
          <w:u w:val="single"/>
        </w:rPr>
        <w:t>）</w:t>
      </w:r>
      <w:r w:rsidRPr="007132F7">
        <w:t>之前不得启封</w:t>
      </w:r>
      <w:r w:rsidRPr="007132F7">
        <w:t>”</w:t>
      </w:r>
      <w:r w:rsidRPr="007132F7">
        <w:t>的字样；</w:t>
      </w:r>
    </w:p>
    <w:p w:rsidR="00353624" w:rsidRPr="007132F7" w:rsidRDefault="00604877">
      <w:r w:rsidRPr="007132F7">
        <w:t>（</w:t>
      </w:r>
      <w:r w:rsidRPr="007132F7">
        <w:t>3</w:t>
      </w:r>
      <w:r w:rsidRPr="007132F7">
        <w:t>）在信封的封装处加盖供应商公章或密封章。</w:t>
      </w:r>
    </w:p>
    <w:p w:rsidR="00353624" w:rsidRPr="007132F7" w:rsidRDefault="00604877">
      <w:r w:rsidRPr="007132F7">
        <w:t>17.</w:t>
      </w:r>
      <w:r w:rsidR="001C64A8">
        <w:rPr>
          <w:rFonts w:hint="eastAsia"/>
        </w:rPr>
        <w:t>3</w:t>
      </w:r>
      <w:r w:rsidRPr="007132F7">
        <w:t>所有信封上还应写明供应商名称和地址，以便若其响应被宣布为</w:t>
      </w:r>
      <w:r w:rsidRPr="007132F7">
        <w:t>“</w:t>
      </w:r>
      <w:r w:rsidRPr="007132F7">
        <w:t>迟到</w:t>
      </w:r>
      <w:r w:rsidRPr="007132F7">
        <w:t>”</w:t>
      </w:r>
      <w:r w:rsidRPr="007132F7">
        <w:t>响应时，能原封退回。</w:t>
      </w:r>
    </w:p>
    <w:p w:rsidR="00353624" w:rsidRPr="007132F7" w:rsidRDefault="00604877">
      <w:r w:rsidRPr="007132F7">
        <w:t>17.</w:t>
      </w:r>
      <w:r w:rsidR="001C64A8">
        <w:rPr>
          <w:rFonts w:hint="eastAsia"/>
        </w:rPr>
        <w:t>4</w:t>
      </w:r>
      <w:r w:rsidRPr="007132F7">
        <w:t>如果供应商未按上述要求密封及加写标记，采购单位对响应文件的误投或过早启封概不负责。</w:t>
      </w:r>
    </w:p>
    <w:p w:rsidR="00353624" w:rsidRPr="007132F7" w:rsidRDefault="00604877">
      <w:r w:rsidRPr="007132F7">
        <w:t xml:space="preserve">18. </w:t>
      </w:r>
      <w:bookmarkEnd w:id="204"/>
      <w:bookmarkEnd w:id="205"/>
      <w:r w:rsidRPr="007132F7">
        <w:t>首次响应文件提交截止时间</w:t>
      </w:r>
      <w:bookmarkEnd w:id="206"/>
      <w:bookmarkEnd w:id="207"/>
    </w:p>
    <w:p w:rsidR="00353624" w:rsidRPr="007132F7" w:rsidRDefault="00604877">
      <w:bookmarkStart w:id="208" w:name="_Toc70687164"/>
      <w:bookmarkStart w:id="209" w:name="_Toc184043037"/>
      <w:bookmarkStart w:id="210" w:name="_Toc389620189"/>
      <w:bookmarkStart w:id="211" w:name="_Toc385992350"/>
      <w:r w:rsidRPr="007132F7">
        <w:t>18.1</w:t>
      </w:r>
      <w:r w:rsidRPr="007132F7">
        <w:t>供应商应在磋商采购文件规定的</w:t>
      </w:r>
      <w:r w:rsidRPr="007132F7">
        <w:rPr>
          <w:szCs w:val="21"/>
        </w:rPr>
        <w:t>首次响应文件提交截止时间</w:t>
      </w:r>
      <w:r w:rsidRPr="007132F7">
        <w:t>之前，将响应文件</w:t>
      </w:r>
      <w:r w:rsidRPr="007132F7">
        <w:rPr>
          <w:snapToGrid w:val="0"/>
          <w:szCs w:val="21"/>
        </w:rPr>
        <w:t>密封送达指定地点并递交</w:t>
      </w:r>
      <w:r w:rsidRPr="007132F7">
        <w:t>至</w:t>
      </w:r>
      <w:r w:rsidR="00100341">
        <w:t>采购人</w:t>
      </w:r>
      <w:r w:rsidRPr="007132F7">
        <w:t>，首次响应文件提交截止时间和地点见前附表。</w:t>
      </w:r>
    </w:p>
    <w:p w:rsidR="00353624" w:rsidRPr="007132F7" w:rsidRDefault="00604877">
      <w:r w:rsidRPr="007132F7">
        <w:t>18.2</w:t>
      </w:r>
      <w:r w:rsidR="00100341">
        <w:t>采购人</w:t>
      </w:r>
      <w:r w:rsidRPr="007132F7">
        <w:t>可以按本须知第</w:t>
      </w:r>
      <w:r w:rsidRPr="007132F7">
        <w:t>7</w:t>
      </w:r>
      <w:r w:rsidRPr="007132F7">
        <w:t>条规定，首次响应文件提交截止时间。在此情况下，采购人和供应商</w:t>
      </w:r>
      <w:proofErr w:type="gramStart"/>
      <w:r w:rsidRPr="007132F7">
        <w:t>受首次</w:t>
      </w:r>
      <w:proofErr w:type="gramEnd"/>
      <w:r w:rsidRPr="007132F7">
        <w:t>响应文件提交截止时间制约的所有权利和义务均应延长至新的首次响应文件提交截止时间。</w:t>
      </w:r>
    </w:p>
    <w:p w:rsidR="00353624" w:rsidRPr="007132F7" w:rsidRDefault="00604877">
      <w:pPr>
        <w:rPr>
          <w:szCs w:val="21"/>
        </w:rPr>
      </w:pPr>
      <w:r w:rsidRPr="007132F7">
        <w:t>18</w:t>
      </w:r>
      <w:r w:rsidRPr="007132F7">
        <w:rPr>
          <w:szCs w:val="21"/>
        </w:rPr>
        <w:t>.3</w:t>
      </w:r>
      <w:bookmarkEnd w:id="208"/>
      <w:bookmarkEnd w:id="209"/>
      <w:bookmarkEnd w:id="210"/>
      <w:bookmarkEnd w:id="211"/>
      <w:r w:rsidRPr="007132F7">
        <w:rPr>
          <w:szCs w:val="21"/>
        </w:rPr>
        <w:t>在</w:t>
      </w:r>
      <w:r w:rsidRPr="007132F7">
        <w:t>规定的首次响应文件提交截止时间后</w:t>
      </w:r>
      <w:r w:rsidRPr="007132F7">
        <w:rPr>
          <w:snapToGrid w:val="0"/>
          <w:szCs w:val="21"/>
        </w:rPr>
        <w:t>送达的响应文件为无效文件，</w:t>
      </w:r>
      <w:r w:rsidR="00100341">
        <w:t>采购人</w:t>
      </w:r>
      <w:r w:rsidRPr="007132F7">
        <w:t>将拒绝接收并原封退回。</w:t>
      </w:r>
    </w:p>
    <w:p w:rsidR="00353624" w:rsidRPr="007132F7" w:rsidRDefault="00604877">
      <w:bookmarkStart w:id="212" w:name="_Toc70687165"/>
      <w:bookmarkStart w:id="213" w:name="_Toc184043038"/>
      <w:bookmarkStart w:id="214" w:name="_Toc385992351"/>
      <w:bookmarkStart w:id="215" w:name="_Toc389620190"/>
      <w:r w:rsidRPr="007132F7">
        <w:lastRenderedPageBreak/>
        <w:t xml:space="preserve">19. </w:t>
      </w:r>
      <w:r w:rsidRPr="007132F7">
        <w:t>响应文件的补充、修改、撤回和撤销</w:t>
      </w:r>
      <w:bookmarkEnd w:id="212"/>
      <w:bookmarkEnd w:id="213"/>
      <w:bookmarkEnd w:id="214"/>
      <w:bookmarkEnd w:id="215"/>
    </w:p>
    <w:p w:rsidR="00353624" w:rsidRPr="007132F7" w:rsidRDefault="00604877">
      <w:r w:rsidRPr="007132F7">
        <w:t>19.1</w:t>
      </w:r>
      <w:r w:rsidRPr="007132F7">
        <w:rPr>
          <w:snapToGrid w:val="0"/>
          <w:szCs w:val="21"/>
        </w:rPr>
        <w:t>供应商在</w:t>
      </w:r>
      <w:r w:rsidRPr="007132F7">
        <w:t>首次响应文件提交截止时间</w:t>
      </w:r>
      <w:r w:rsidRPr="007132F7">
        <w:rPr>
          <w:snapToGrid w:val="0"/>
          <w:szCs w:val="21"/>
        </w:rPr>
        <w:t>前，可以对所提交的响应文件进行补充、修改或者撤回，并书面通知采购人。补充、修改的内容作为响应文件的组成部分。补充、修改的内容与响应文件不一致的，以补充、修改的内容为准。</w:t>
      </w:r>
      <w:r w:rsidRPr="007132F7">
        <w:t>该补充、修改或撤回的书面通知须在首次响应文件提交截止时间之前送达</w:t>
      </w:r>
      <w:r w:rsidRPr="007132F7">
        <w:rPr>
          <w:szCs w:val="24"/>
        </w:rPr>
        <w:t>响应文件递交地点</w:t>
      </w:r>
      <w:r w:rsidRPr="007132F7">
        <w:t>，该通知需经正式授权的供应商代表签字且由</w:t>
      </w:r>
      <w:r w:rsidR="00100341">
        <w:t>采购人</w:t>
      </w:r>
      <w:r w:rsidRPr="007132F7">
        <w:t>签收方为有效。</w:t>
      </w:r>
    </w:p>
    <w:p w:rsidR="00353624" w:rsidRPr="007132F7" w:rsidRDefault="00604877">
      <w:r w:rsidRPr="007132F7">
        <w:t>19.2</w:t>
      </w:r>
      <w:r w:rsidRPr="007132F7">
        <w:t>供应商对响应文件补充、修改的书面材料或撤回的通知应按本须知第</w:t>
      </w:r>
      <w:r w:rsidRPr="007132F7">
        <w:rPr>
          <w:u w:val="single"/>
        </w:rPr>
        <w:t>16</w:t>
      </w:r>
      <w:r w:rsidRPr="007132F7">
        <w:t>和</w:t>
      </w:r>
      <w:r w:rsidRPr="007132F7">
        <w:rPr>
          <w:u w:val="single"/>
        </w:rPr>
        <w:t>17</w:t>
      </w:r>
      <w:r w:rsidRPr="007132F7">
        <w:t>条规定进行编写、密封、标注和递送，并注明</w:t>
      </w:r>
      <w:r w:rsidRPr="007132F7">
        <w:t>“</w:t>
      </w:r>
      <w:r w:rsidRPr="007132F7">
        <w:t>修改响应文件</w:t>
      </w:r>
      <w:r w:rsidRPr="007132F7">
        <w:t>”</w:t>
      </w:r>
      <w:r w:rsidRPr="007132F7">
        <w:t>或</w:t>
      </w:r>
      <w:r w:rsidRPr="007132F7">
        <w:t>“</w:t>
      </w:r>
      <w:r w:rsidRPr="007132F7">
        <w:t>撤回响应文件</w:t>
      </w:r>
      <w:r w:rsidRPr="007132F7">
        <w:t>”</w:t>
      </w:r>
      <w:r w:rsidRPr="007132F7">
        <w:t>字样。</w:t>
      </w:r>
    </w:p>
    <w:p w:rsidR="00353624" w:rsidRPr="007132F7" w:rsidRDefault="00604877">
      <w:r w:rsidRPr="007132F7">
        <w:t>19.3</w:t>
      </w:r>
      <w:r w:rsidRPr="007132F7">
        <w:t>在首次响应文件提交截止时间之后，供应商不得对其响应文件做任何修改。</w:t>
      </w:r>
    </w:p>
    <w:p w:rsidR="00353624" w:rsidRPr="007132F7" w:rsidRDefault="00604877">
      <w:r w:rsidRPr="007132F7">
        <w:t>19.4</w:t>
      </w:r>
      <w:r w:rsidRPr="007132F7">
        <w:t>供应商不得在递交最后报价后至响应有效期期满前撤销其响应文件，否则其保证金将按本须知</w:t>
      </w:r>
      <w:r w:rsidRPr="007132F7">
        <w:t>14.8</w:t>
      </w:r>
      <w:r w:rsidRPr="007132F7">
        <w:t>款的规定被没收。</w:t>
      </w:r>
    </w:p>
    <w:p w:rsidR="00353624" w:rsidRPr="007132F7" w:rsidRDefault="00353624">
      <w:bookmarkStart w:id="216" w:name="_Hlt491765712"/>
      <w:bookmarkStart w:id="217" w:name="_Hlt497729441"/>
      <w:bookmarkStart w:id="218" w:name="_Toc239740356"/>
      <w:bookmarkStart w:id="219" w:name="_Toc265738865"/>
      <w:bookmarkStart w:id="220" w:name="_Toc235518471"/>
      <w:bookmarkStart w:id="221" w:name="_Toc214357452"/>
      <w:bookmarkStart w:id="222" w:name="_Toc232176277"/>
      <w:bookmarkStart w:id="223" w:name="_Toc232395217"/>
      <w:bookmarkStart w:id="224" w:name="_Toc389620191"/>
      <w:bookmarkStart w:id="225" w:name="_Toc492955420"/>
      <w:bookmarkStart w:id="226" w:name="_Toc496324584"/>
      <w:bookmarkStart w:id="227" w:name="_Toc499711048"/>
      <w:bookmarkStart w:id="228" w:name="_Toc499711889"/>
      <w:bookmarkStart w:id="229" w:name="_Toc500747194"/>
      <w:bookmarkStart w:id="230" w:name="_Toc503063427"/>
      <w:bookmarkStart w:id="231" w:name="_Toc53722845"/>
      <w:bookmarkStart w:id="232" w:name="_Toc70687166"/>
      <w:bookmarkStart w:id="233" w:name="_Toc176882547"/>
      <w:bookmarkStart w:id="234" w:name="_Toc177817339"/>
      <w:bookmarkStart w:id="235" w:name="_Toc177995478"/>
      <w:bookmarkStart w:id="236" w:name="_Toc184043039"/>
      <w:bookmarkStart w:id="237" w:name="_Toc177189240"/>
      <w:bookmarkStart w:id="238" w:name="_Toc385992352"/>
      <w:bookmarkStart w:id="239" w:name="_Toc500746971"/>
      <w:bookmarkStart w:id="240" w:name="_Toc500747067"/>
      <w:bookmarkEnd w:id="216"/>
      <w:bookmarkEnd w:id="217"/>
    </w:p>
    <w:p w:rsidR="00353624" w:rsidRPr="007132F7" w:rsidRDefault="00604877" w:rsidP="0041393E">
      <w:pPr>
        <w:pStyle w:val="aff9"/>
        <w:spacing w:before="120" w:after="120"/>
      </w:pPr>
      <w:r w:rsidRPr="007132F7">
        <w:t>五、</w:t>
      </w:r>
      <w:bookmarkEnd w:id="218"/>
      <w:bookmarkEnd w:id="219"/>
      <w:bookmarkEnd w:id="220"/>
      <w:bookmarkEnd w:id="221"/>
      <w:bookmarkEnd w:id="222"/>
      <w:bookmarkEnd w:id="223"/>
      <w:r w:rsidRPr="007132F7">
        <w:t>磋商程序</w:t>
      </w:r>
    </w:p>
    <w:p w:rsidR="00353624" w:rsidRPr="007132F7" w:rsidRDefault="00604877">
      <w:bookmarkStart w:id="241" w:name="_Toc443397184"/>
      <w:bookmarkStart w:id="242" w:name="_Toc443397248"/>
      <w:bookmarkStart w:id="243" w:name="_Toc443481350"/>
      <w:bookmarkStart w:id="244" w:name="_Toc432430458"/>
      <w:r w:rsidRPr="007132F7">
        <w:t xml:space="preserve">20. </w:t>
      </w:r>
      <w:r w:rsidRPr="007132F7">
        <w:t>响应文件的开启</w:t>
      </w:r>
      <w:bookmarkEnd w:id="241"/>
      <w:bookmarkEnd w:id="242"/>
      <w:bookmarkEnd w:id="243"/>
      <w:bookmarkEnd w:id="244"/>
    </w:p>
    <w:p w:rsidR="00353624" w:rsidRPr="007132F7" w:rsidRDefault="00604877">
      <w:r w:rsidRPr="007132F7">
        <w:t>20.1</w:t>
      </w:r>
      <w:r w:rsidRPr="007132F7">
        <w:t>采购人应当按</w:t>
      </w:r>
      <w:r w:rsidR="0025500B">
        <w:t>校内磋商</w:t>
      </w:r>
      <w:r w:rsidR="00B34120" w:rsidRPr="007132F7">
        <w:t>采购邀请</w:t>
      </w:r>
      <w:r w:rsidRPr="007132F7">
        <w:t>中规定的响应文件开启日期及地点开启响应文件。响应文件开启</w:t>
      </w:r>
      <w:r w:rsidRPr="007132F7">
        <w:rPr>
          <w:color w:val="000000"/>
        </w:rPr>
        <w:t>时邀请供应商代表参加，供应商代表应签名报到以证明其出席。</w:t>
      </w:r>
    </w:p>
    <w:p w:rsidR="00353624" w:rsidRPr="007132F7" w:rsidRDefault="00604877">
      <w:bookmarkStart w:id="245" w:name="_Toc195842905"/>
      <w:bookmarkStart w:id="246" w:name="_Toc226309784"/>
      <w:bookmarkStart w:id="247" w:name="_Toc226337236"/>
      <w:bookmarkStart w:id="248" w:name="_Toc226965730"/>
      <w:bookmarkStart w:id="249" w:name="_Toc226965813"/>
      <w:bookmarkStart w:id="250" w:name="_Toc264969230"/>
      <w:bookmarkStart w:id="251" w:name="_Toc265228378"/>
      <w:bookmarkStart w:id="252" w:name="_Toc305983653"/>
      <w:bookmarkStart w:id="253" w:name="_Toc305983807"/>
      <w:bookmarkStart w:id="254" w:name="_Toc316402802"/>
      <w:bookmarkStart w:id="255" w:name="_Toc316402997"/>
      <w:bookmarkStart w:id="256" w:name="_Toc316403215"/>
      <w:bookmarkStart w:id="257" w:name="_Toc318318323"/>
      <w:bookmarkStart w:id="258" w:name="_Toc318318693"/>
      <w:bookmarkStart w:id="259" w:name="_Toc373513363"/>
      <w:bookmarkStart w:id="260" w:name="_Toc127151540"/>
      <w:bookmarkStart w:id="261" w:name="_Toc127151741"/>
      <w:bookmarkStart w:id="262" w:name="_Toc127161454"/>
      <w:bookmarkStart w:id="263" w:name="_Toc142311042"/>
      <w:bookmarkStart w:id="264" w:name="_Toc149720833"/>
      <w:bookmarkStart w:id="265" w:name="_Toc150480778"/>
      <w:bookmarkStart w:id="266" w:name="_Toc150509291"/>
      <w:bookmarkStart w:id="267" w:name="_Toc150774640"/>
      <w:bookmarkStart w:id="268" w:name="_Toc150774745"/>
      <w:bookmarkStart w:id="269" w:name="_Toc151190167"/>
      <w:bookmarkStart w:id="270" w:name="_Toc151193638"/>
      <w:bookmarkStart w:id="271" w:name="_Toc151193710"/>
      <w:bookmarkStart w:id="272" w:name="_Toc151193782"/>
      <w:bookmarkStart w:id="273" w:name="_Toc151193854"/>
      <w:bookmarkStart w:id="274" w:name="_Toc151193928"/>
      <w:bookmarkStart w:id="275" w:name="_Toc164229235"/>
      <w:bookmarkStart w:id="276" w:name="_Toc164229381"/>
      <w:bookmarkStart w:id="277" w:name="_Toc164351634"/>
      <w:bookmarkStart w:id="278" w:name="_Toc164608654"/>
      <w:bookmarkStart w:id="279" w:name="_Toc164608809"/>
      <w:bookmarkStart w:id="280" w:name="_Toc432430459"/>
      <w:bookmarkStart w:id="281" w:name="_Toc443397185"/>
      <w:bookmarkStart w:id="282" w:name="_Toc443397249"/>
      <w:bookmarkStart w:id="283" w:name="_Toc443481351"/>
      <w:r w:rsidRPr="007132F7">
        <w:t>21.</w:t>
      </w:r>
      <w:r w:rsidRPr="007132F7">
        <w:t>组建</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132F7">
        <w:t>磋商小组</w:t>
      </w:r>
      <w:bookmarkEnd w:id="280"/>
      <w:bookmarkEnd w:id="281"/>
      <w:bookmarkEnd w:id="282"/>
      <w:bookmarkEnd w:id="283"/>
    </w:p>
    <w:p w:rsidR="00100341" w:rsidRDefault="00604877">
      <w:pPr>
        <w:pStyle w:val="a7"/>
        <w:ind w:firstLine="480"/>
      </w:pPr>
      <w:bookmarkStart w:id="284" w:name="_Toc520356166"/>
      <w:r w:rsidRPr="007132F7">
        <w:t>21.1</w:t>
      </w:r>
      <w:r w:rsidR="00100341">
        <w:t>采购人</w:t>
      </w:r>
      <w:r w:rsidRPr="007132F7">
        <w:t>应当根据项目情况依法组建磋商小组。磋商小组由采购人代表和评审专家共</w:t>
      </w:r>
      <w:r w:rsidRPr="007132F7">
        <w:t>3</w:t>
      </w:r>
      <w:r w:rsidRPr="007132F7">
        <w:t>人以上单数组成，其中评审专家人数不得</w:t>
      </w:r>
      <w:proofErr w:type="gramStart"/>
      <w:r w:rsidRPr="007132F7">
        <w:t>少于磋商</w:t>
      </w:r>
      <w:proofErr w:type="gramEnd"/>
      <w:r w:rsidRPr="007132F7">
        <w:t>小组成员总数的</w:t>
      </w:r>
      <w:r w:rsidRPr="007132F7">
        <w:t>2/3</w:t>
      </w:r>
      <w:r w:rsidRPr="007132F7">
        <w:t>。采购人代表不得以评审专家身份参加本部门或本单位采购项目的评审。</w:t>
      </w:r>
    </w:p>
    <w:p w:rsidR="00353624" w:rsidRPr="007132F7" w:rsidRDefault="00604877">
      <w:pPr>
        <w:pStyle w:val="a7"/>
        <w:ind w:firstLine="480"/>
        <w:rPr>
          <w:spacing w:val="-4"/>
          <w:bdr w:val="single" w:sz="4" w:space="0" w:color="auto"/>
        </w:rPr>
      </w:pPr>
      <w:r w:rsidRPr="007132F7">
        <w:t>21.2</w:t>
      </w:r>
      <w:r w:rsidRPr="007132F7">
        <w:t>磋商小组成员应当按照客观、公正、审慎的原则，根据磋商文件规定的评审程序、评审方法和评审标准进行独立评审</w:t>
      </w:r>
      <w:r w:rsidRPr="007132F7">
        <w:rPr>
          <w:snapToGrid w:val="0"/>
          <w:szCs w:val="21"/>
        </w:rPr>
        <w:t>。</w:t>
      </w:r>
    </w:p>
    <w:p w:rsidR="00353624" w:rsidRPr="007132F7" w:rsidRDefault="00604877">
      <w:bookmarkStart w:id="285" w:name="_Toc127151541"/>
      <w:bookmarkStart w:id="286" w:name="_Toc127151742"/>
      <w:bookmarkStart w:id="287" w:name="_Toc142311043"/>
      <w:bookmarkStart w:id="288" w:name="_Toc149720834"/>
      <w:bookmarkStart w:id="289" w:name="_Toc164229236"/>
      <w:bookmarkStart w:id="290" w:name="_Toc150480779"/>
      <w:bookmarkStart w:id="291" w:name="_Toc318318694"/>
      <w:bookmarkStart w:id="292" w:name="_Toc150774641"/>
      <w:bookmarkStart w:id="293" w:name="_Toc150774746"/>
      <w:bookmarkStart w:id="294" w:name="_Toc151190168"/>
      <w:bookmarkStart w:id="295" w:name="_Toc151193639"/>
      <w:bookmarkStart w:id="296" w:name="_Toc151193711"/>
      <w:bookmarkStart w:id="297" w:name="_Toc151193783"/>
      <w:bookmarkStart w:id="298" w:name="_Toc164229382"/>
      <w:bookmarkStart w:id="299" w:name="_Toc164351635"/>
      <w:bookmarkStart w:id="300" w:name="_Toc127161455"/>
      <w:bookmarkStart w:id="301" w:name="_Toc164608655"/>
      <w:bookmarkStart w:id="302" w:name="_Toc164608810"/>
      <w:bookmarkStart w:id="303" w:name="_Toc195842906"/>
      <w:bookmarkStart w:id="304" w:name="_Toc226309785"/>
      <w:bookmarkStart w:id="305" w:name="_Toc226337237"/>
      <w:bookmarkStart w:id="306" w:name="_Toc226965814"/>
      <w:bookmarkStart w:id="307" w:name="_Toc264969231"/>
      <w:bookmarkStart w:id="308" w:name="_Toc265228379"/>
      <w:bookmarkStart w:id="309" w:name="_Toc305983654"/>
      <w:bookmarkStart w:id="310" w:name="_Toc305983808"/>
      <w:bookmarkStart w:id="311" w:name="_Toc316402803"/>
      <w:bookmarkStart w:id="312" w:name="_Toc316402998"/>
      <w:bookmarkStart w:id="313" w:name="_Toc316403216"/>
      <w:bookmarkStart w:id="314" w:name="_Toc318318324"/>
      <w:bookmarkStart w:id="315" w:name="_Toc373513364"/>
      <w:bookmarkStart w:id="316" w:name="_Toc150509292"/>
      <w:bookmarkStart w:id="317" w:name="_Toc151193855"/>
      <w:bookmarkStart w:id="318" w:name="_Toc151193929"/>
      <w:bookmarkStart w:id="319" w:name="_Toc226965731"/>
      <w:bookmarkStart w:id="320" w:name="_Toc432430460"/>
      <w:bookmarkStart w:id="321" w:name="_Toc443397186"/>
      <w:bookmarkStart w:id="322" w:name="_Toc443397250"/>
      <w:bookmarkStart w:id="323" w:name="_Toc443481352"/>
      <w:r w:rsidRPr="007132F7">
        <w:t>22.</w:t>
      </w:r>
      <w:r w:rsidRPr="007132F7">
        <w:t>响应文件的初审。</w:t>
      </w:r>
    </w:p>
    <w:p w:rsidR="00353624" w:rsidRPr="007132F7" w:rsidRDefault="00604877">
      <w:r w:rsidRPr="007132F7">
        <w:t>22.1</w:t>
      </w:r>
      <w:r w:rsidRPr="007132F7">
        <w:t>初审分为资格性检查和符合性检查。</w:t>
      </w:r>
    </w:p>
    <w:p w:rsidR="00353624" w:rsidRPr="007132F7" w:rsidRDefault="00604877">
      <w:r w:rsidRPr="007132F7">
        <w:t>1</w:t>
      </w:r>
      <w:r w:rsidRPr="007132F7">
        <w:t>）资格性检查。依据法律法规和磋商采购文件的规定，对响应文件中的资格证明文件、</w:t>
      </w:r>
      <w:r w:rsidR="00CC1BF4" w:rsidRPr="007132F7">
        <w:t>磋商保证金</w:t>
      </w:r>
      <w:r w:rsidRPr="007132F7">
        <w:t>等进行审查，以确定供应商是否</w:t>
      </w:r>
      <w:proofErr w:type="gramStart"/>
      <w:r w:rsidRPr="007132F7">
        <w:t>具备磋商</w:t>
      </w:r>
      <w:proofErr w:type="gramEnd"/>
      <w:r w:rsidRPr="007132F7">
        <w:t>资格。</w:t>
      </w:r>
    </w:p>
    <w:p w:rsidR="00353624" w:rsidRPr="007132F7" w:rsidRDefault="00604877">
      <w:r w:rsidRPr="007132F7">
        <w:lastRenderedPageBreak/>
        <w:t>2</w:t>
      </w:r>
      <w:r w:rsidRPr="007132F7">
        <w:t>）符合性检查。依据磋商采购文件的规定，从响应文件的有效性、完整性和对磋商采购文件的响应程度进行审查，以确定响应文件是否对磋商采购文件的实质性要求</w:t>
      </w:r>
      <w:proofErr w:type="gramStart"/>
      <w:r w:rsidRPr="007132F7">
        <w:t>作出</w:t>
      </w:r>
      <w:proofErr w:type="gramEnd"/>
      <w:r w:rsidRPr="007132F7">
        <w:t>响应。</w:t>
      </w:r>
    </w:p>
    <w:p w:rsidR="00353624" w:rsidRPr="007132F7" w:rsidRDefault="00604877">
      <w:r w:rsidRPr="007132F7">
        <w:t>22.2</w:t>
      </w:r>
      <w:r w:rsidRPr="007132F7">
        <w:t>响应文件的澄清。</w:t>
      </w:r>
    </w:p>
    <w:p w:rsidR="00353624" w:rsidRPr="007132F7" w:rsidRDefault="00604877">
      <w:pPr>
        <w:rPr>
          <w:snapToGrid w:val="0"/>
        </w:rPr>
      </w:pPr>
      <w:r w:rsidRPr="007132F7">
        <w:t>1</w:t>
      </w:r>
      <w:r w:rsidRPr="007132F7">
        <w:t>）磋商小组在对响应文件的有效性、完整性和响应程度进行审查时，可以要求供应商对响应文件中含义不明确、同类问题表述不一致或者有明显文字和计算错误的内容等</w:t>
      </w:r>
      <w:proofErr w:type="gramStart"/>
      <w:r w:rsidRPr="007132F7">
        <w:t>作出</w:t>
      </w:r>
      <w:proofErr w:type="gramEnd"/>
      <w:r w:rsidRPr="007132F7">
        <w:t>必要的</w:t>
      </w:r>
      <w:r w:rsidRPr="007132F7">
        <w:rPr>
          <w:snapToGrid w:val="0"/>
        </w:rPr>
        <w:t>澄清、说明或者更正</w:t>
      </w:r>
      <w:r w:rsidRPr="007132F7">
        <w:t>。</w:t>
      </w:r>
      <w:r w:rsidRPr="007132F7">
        <w:rPr>
          <w:snapToGrid w:val="0"/>
        </w:rPr>
        <w:t>供应商的澄清、说明或者更正不得超出响应文件的范围或者改变响应文件的实质性内容。</w:t>
      </w:r>
    </w:p>
    <w:p w:rsidR="00353624" w:rsidRPr="007132F7" w:rsidRDefault="00604877">
      <w:r w:rsidRPr="007132F7">
        <w:t>2</w:t>
      </w:r>
      <w:r w:rsidRPr="007132F7">
        <w:t>）磋商小组要求供应商澄清、说明或者更正响应文件应当以书面形式</w:t>
      </w:r>
      <w:proofErr w:type="gramStart"/>
      <w:r w:rsidRPr="007132F7">
        <w:t>作出</w:t>
      </w:r>
      <w:proofErr w:type="gramEnd"/>
      <w:r w:rsidRPr="007132F7">
        <w:t>。供应商的澄清、说明或者更正应当由法定代表人或其授权代表签字或者加盖公章。由授权代表签字的，应当附法定代表人授权书。供应商为自然人的，应当由本人签字并附身份证明。</w:t>
      </w:r>
    </w:p>
    <w:p w:rsidR="00353624" w:rsidRPr="007132F7" w:rsidRDefault="00604877">
      <w:r w:rsidRPr="007132F7">
        <w:t>3</w:t>
      </w:r>
      <w:r w:rsidRPr="007132F7">
        <w:t>）澄清文件将作为响应文件内容的一部分。</w:t>
      </w:r>
    </w:p>
    <w:p w:rsidR="00353624" w:rsidRPr="007132F7" w:rsidRDefault="00604877">
      <w:bookmarkStart w:id="324" w:name="_Toc226965732"/>
      <w:bookmarkStart w:id="325" w:name="_Toc164229237"/>
      <w:bookmarkStart w:id="326" w:name="_Toc164229383"/>
      <w:bookmarkStart w:id="327" w:name="_Toc164351636"/>
      <w:bookmarkStart w:id="328" w:name="_Toc164608656"/>
      <w:bookmarkStart w:id="329" w:name="_Toc164608811"/>
      <w:bookmarkStart w:id="330" w:name="_Toc195842907"/>
      <w:bookmarkStart w:id="331" w:name="_Toc226309786"/>
      <w:bookmarkStart w:id="332" w:name="_Toc226337238"/>
      <w:bookmarkStart w:id="333" w:name="_Toc226965815"/>
      <w:bookmarkStart w:id="334" w:name="_Toc264969232"/>
      <w:bookmarkStart w:id="335" w:name="_Toc265228380"/>
      <w:bookmarkStart w:id="336" w:name="_Toc305983655"/>
      <w:bookmarkStart w:id="337" w:name="_Toc305983809"/>
      <w:bookmarkStart w:id="338" w:name="_Toc316402804"/>
      <w:bookmarkStart w:id="339" w:name="_Toc316402999"/>
      <w:bookmarkStart w:id="340" w:name="_Toc316403217"/>
      <w:bookmarkStart w:id="341" w:name="_Toc318318325"/>
      <w:bookmarkStart w:id="342" w:name="_Toc373513365"/>
      <w:bookmarkStart w:id="343" w:name="_Toc318318695"/>
      <w:bookmarkStart w:id="344" w:name="_Toc127151542"/>
      <w:bookmarkStart w:id="345" w:name="_Toc127151743"/>
      <w:bookmarkStart w:id="346" w:name="_Toc127161456"/>
      <w:bookmarkStart w:id="347" w:name="_Toc142311044"/>
      <w:bookmarkStart w:id="348" w:name="_Toc149720835"/>
      <w:bookmarkStart w:id="349" w:name="_Toc150480780"/>
      <w:bookmarkStart w:id="350" w:name="_Toc150509293"/>
      <w:bookmarkStart w:id="351" w:name="_Toc151190169"/>
      <w:bookmarkStart w:id="352" w:name="_Toc151193640"/>
      <w:bookmarkStart w:id="353" w:name="_Toc151193712"/>
      <w:bookmarkStart w:id="354" w:name="_Toc151193784"/>
      <w:bookmarkStart w:id="355" w:name="_Toc151193856"/>
      <w:bookmarkStart w:id="356" w:name="_Toc151193930"/>
      <w:bookmarkStart w:id="357" w:name="_Toc150774642"/>
      <w:bookmarkStart w:id="358" w:name="_Toc150774747"/>
      <w:bookmarkStart w:id="359" w:name="_Toc432430461"/>
      <w:bookmarkStart w:id="360" w:name="_Toc443397187"/>
      <w:bookmarkStart w:id="361" w:name="_Toc443397251"/>
      <w:bookmarkStart w:id="362" w:name="_Toc443481353"/>
      <w:bookmarkStart w:id="363" w:name="_Toc52035616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7132F7">
        <w:t>23.</w:t>
      </w:r>
      <w:r w:rsidRPr="007132F7">
        <w:t>响应偏离与非实质性响应</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353624" w:rsidRPr="007132F7" w:rsidRDefault="00604877">
      <w:r w:rsidRPr="007132F7">
        <w:t>23.1</w:t>
      </w:r>
      <w:r w:rsidRPr="007132F7">
        <w:t>对于响应文件中不构成实质性偏差的不正规、不一致或不规范，磋商小组可以接受，但这种接受不能损害或影响任何谈判供应商的相对排序。</w:t>
      </w:r>
    </w:p>
    <w:p w:rsidR="00353624" w:rsidRPr="007132F7" w:rsidRDefault="00604877">
      <w:r w:rsidRPr="007132F7">
        <w:t>23.2</w:t>
      </w:r>
      <w:r w:rsidRPr="007132F7">
        <w:t>在磋商之前，磋商小组要根据本须知的规定审查每份响应文件是否实质性响应了磋商采购文件的要求。实质性响应磋商采购文件，是指响应文件内容与磋商采购文件的全部实质性要求条款、条件和规格相符，没有重大偏离。对关键条款的偏离、保留和反对，将被认为是实质上的偏离。磋商小组决定响应文件的有效性只根据响应文件本身的内容，而不寻求外部的证据。</w:t>
      </w:r>
    </w:p>
    <w:p w:rsidR="00353624" w:rsidRPr="007132F7" w:rsidRDefault="00604877">
      <w:r w:rsidRPr="007132F7">
        <w:t>23.3</w:t>
      </w:r>
      <w:r w:rsidRPr="007132F7">
        <w:rPr>
          <w:snapToGrid w:val="0"/>
          <w:szCs w:val="21"/>
        </w:rPr>
        <w:t>未实质性响应磋商采购文件的响应文件按无效响应处理，磋商小组应当告知提交响应文件的供应商。</w:t>
      </w:r>
      <w:r w:rsidRPr="007132F7">
        <w:t>供应商不得通过修正或撤销不符合要求的偏离或保留从而使其成为实质性响应的响应文件。如发现下列情况之一的，其响应文件无效：</w:t>
      </w:r>
    </w:p>
    <w:p w:rsidR="00353624" w:rsidRPr="007132F7" w:rsidRDefault="00604877">
      <w:bookmarkStart w:id="364" w:name="_Toc226337239"/>
      <w:bookmarkStart w:id="365" w:name="_Toc164229384"/>
      <w:bookmarkStart w:id="366" w:name="_Toc226965733"/>
      <w:bookmarkStart w:id="367" w:name="_Toc226965816"/>
      <w:bookmarkStart w:id="368" w:name="_Toc264969233"/>
      <w:bookmarkStart w:id="369" w:name="_Toc265228381"/>
      <w:bookmarkStart w:id="370" w:name="_Toc305983656"/>
      <w:bookmarkStart w:id="371" w:name="_Toc305983810"/>
      <w:bookmarkStart w:id="372" w:name="_Toc127161457"/>
      <w:bookmarkStart w:id="373" w:name="_Toc316403000"/>
      <w:bookmarkStart w:id="374" w:name="_Toc316403218"/>
      <w:bookmarkStart w:id="375" w:name="_Toc318318326"/>
      <w:bookmarkStart w:id="376" w:name="_Toc318318696"/>
      <w:bookmarkStart w:id="377" w:name="_Toc150774748"/>
      <w:bookmarkStart w:id="378" w:name="_Toc127151543"/>
      <w:bookmarkStart w:id="379" w:name="_Toc316402805"/>
      <w:bookmarkStart w:id="380" w:name="_Toc142311045"/>
      <w:bookmarkStart w:id="381" w:name="_Toc149720836"/>
      <w:bookmarkStart w:id="382" w:name="_Toc150480781"/>
      <w:bookmarkStart w:id="383" w:name="_Toc150509294"/>
      <w:bookmarkStart w:id="384" w:name="_Toc150774643"/>
      <w:bookmarkStart w:id="385" w:name="_Toc127151744"/>
      <w:bookmarkStart w:id="386" w:name="_Toc164351637"/>
      <w:bookmarkStart w:id="387" w:name="_Toc151190170"/>
      <w:bookmarkStart w:id="388" w:name="_Toc151193641"/>
      <w:bookmarkStart w:id="389" w:name="_Toc151193713"/>
      <w:bookmarkStart w:id="390" w:name="_Toc151193785"/>
      <w:bookmarkStart w:id="391" w:name="_Toc151193857"/>
      <w:bookmarkStart w:id="392" w:name="_Toc164229238"/>
      <w:bookmarkStart w:id="393" w:name="_Toc151193931"/>
      <w:bookmarkStart w:id="394" w:name="_Toc164608657"/>
      <w:bookmarkStart w:id="395" w:name="_Toc164608812"/>
      <w:bookmarkStart w:id="396" w:name="_Toc195842908"/>
      <w:bookmarkStart w:id="397" w:name="_Toc226309787"/>
      <w:bookmarkEnd w:id="363"/>
      <w:r w:rsidRPr="007132F7">
        <w:t>（</w:t>
      </w:r>
      <w:r w:rsidRPr="007132F7">
        <w:t>1</w:t>
      </w:r>
      <w:r w:rsidRPr="007132F7">
        <w:t>）最后报价超出项目采购预算；</w:t>
      </w:r>
    </w:p>
    <w:p w:rsidR="00353624" w:rsidRPr="007132F7" w:rsidRDefault="00604877">
      <w:r w:rsidRPr="007132F7">
        <w:t>（</w:t>
      </w:r>
      <w:r w:rsidRPr="007132F7">
        <w:t>2</w:t>
      </w:r>
      <w:r w:rsidRPr="007132F7">
        <w:t>）最后报价小于</w:t>
      </w:r>
      <w:r w:rsidR="00800724" w:rsidRPr="007132F7">
        <w:rPr>
          <w:rFonts w:hint="eastAsia"/>
        </w:rPr>
        <w:t>或</w:t>
      </w:r>
      <w:r w:rsidRPr="007132F7">
        <w:t>等于零，或报价低于成本价且为恶性竞争的；</w:t>
      </w:r>
    </w:p>
    <w:p w:rsidR="00353624" w:rsidRPr="007132F7" w:rsidRDefault="00604877">
      <w:r w:rsidRPr="007132F7">
        <w:t>（</w:t>
      </w:r>
      <w:r w:rsidRPr="007132F7">
        <w:t>3</w:t>
      </w:r>
      <w:r w:rsidRPr="007132F7">
        <w:t>）对同一货物</w:t>
      </w:r>
      <w:r w:rsidRPr="007132F7">
        <w:t>/</w:t>
      </w:r>
      <w:r w:rsidRPr="007132F7">
        <w:t>服务的报价</w:t>
      </w:r>
      <w:proofErr w:type="gramStart"/>
      <w:r w:rsidRPr="007132F7">
        <w:t>不</w:t>
      </w:r>
      <w:proofErr w:type="gramEnd"/>
      <w:r w:rsidRPr="007132F7">
        <w:t>唯一，或</w:t>
      </w:r>
      <w:r w:rsidRPr="007132F7">
        <w:rPr>
          <w:kern w:val="24"/>
        </w:rPr>
        <w:t>以可调整的价格提交的；</w:t>
      </w:r>
    </w:p>
    <w:p w:rsidR="00353624" w:rsidRPr="007132F7" w:rsidRDefault="00604877">
      <w:r w:rsidRPr="007132F7">
        <w:t>（</w:t>
      </w:r>
      <w:r w:rsidR="009942A6">
        <w:rPr>
          <w:rFonts w:hint="eastAsia"/>
        </w:rPr>
        <w:t>4</w:t>
      </w:r>
      <w:r w:rsidRPr="007132F7">
        <w:t>）响应文件采用活页方式装订的；</w:t>
      </w:r>
    </w:p>
    <w:p w:rsidR="00353624" w:rsidRPr="007132F7" w:rsidRDefault="00604877">
      <w:r w:rsidRPr="007132F7">
        <w:t>（</w:t>
      </w:r>
      <w:r w:rsidR="009942A6">
        <w:rPr>
          <w:rFonts w:hint="eastAsia"/>
        </w:rPr>
        <w:t>5</w:t>
      </w:r>
      <w:r w:rsidRPr="007132F7">
        <w:t>）未按照采购文件规定进行签署、盖章的；</w:t>
      </w:r>
    </w:p>
    <w:p w:rsidR="00353624" w:rsidRPr="007132F7" w:rsidRDefault="00604877">
      <w:r w:rsidRPr="007132F7">
        <w:lastRenderedPageBreak/>
        <w:t>（</w:t>
      </w:r>
      <w:r w:rsidR="009942A6">
        <w:rPr>
          <w:rFonts w:hint="eastAsia"/>
        </w:rPr>
        <w:t>6</w:t>
      </w:r>
      <w:r w:rsidRPr="007132F7">
        <w:t>）响应有效期不足的；</w:t>
      </w:r>
    </w:p>
    <w:p w:rsidR="00353624" w:rsidRPr="007132F7" w:rsidRDefault="00604877">
      <w:r w:rsidRPr="007132F7">
        <w:t>（</w:t>
      </w:r>
      <w:r w:rsidR="009942A6">
        <w:rPr>
          <w:rFonts w:hint="eastAsia"/>
        </w:rPr>
        <w:t>7</w:t>
      </w:r>
      <w:r w:rsidRPr="007132F7">
        <w:t>）</w:t>
      </w:r>
      <w:r w:rsidR="0038587F" w:rsidRPr="007132F7">
        <w:rPr>
          <w:color w:val="000000"/>
        </w:rPr>
        <w:t>不</w:t>
      </w:r>
      <w:r w:rsidR="0038587F" w:rsidRPr="007132F7">
        <w:rPr>
          <w:rFonts w:hint="eastAsia"/>
          <w:color w:val="000000"/>
        </w:rPr>
        <w:t>满足采购</w:t>
      </w:r>
      <w:r w:rsidR="0038587F" w:rsidRPr="007132F7">
        <w:rPr>
          <w:color w:val="000000"/>
        </w:rPr>
        <w:t>文件中规定</w:t>
      </w:r>
      <w:r w:rsidR="0038587F" w:rsidRPr="007132F7">
        <w:rPr>
          <w:rFonts w:hint="eastAsia"/>
          <w:color w:val="000000"/>
        </w:rPr>
        <w:t>的合格供应商要求</w:t>
      </w:r>
      <w:r w:rsidR="0038587F" w:rsidRPr="007132F7">
        <w:rPr>
          <w:rFonts w:ascii="宋体" w:hAnsi="宋体" w:hint="eastAsia"/>
        </w:rPr>
        <w:t>或未提供有效证明文件</w:t>
      </w:r>
      <w:r w:rsidR="0038587F" w:rsidRPr="007132F7">
        <w:rPr>
          <w:color w:val="000000"/>
        </w:rPr>
        <w:t>的</w:t>
      </w:r>
      <w:r w:rsidRPr="007132F7">
        <w:t>；</w:t>
      </w:r>
    </w:p>
    <w:p w:rsidR="00353624" w:rsidRPr="007132F7" w:rsidRDefault="00604877">
      <w:r w:rsidRPr="007132F7">
        <w:t>（</w:t>
      </w:r>
      <w:r w:rsidR="009942A6">
        <w:rPr>
          <w:rFonts w:hint="eastAsia"/>
        </w:rPr>
        <w:t>8</w:t>
      </w:r>
      <w:r w:rsidRPr="007132F7">
        <w:t>）响应文件附有采购人不能接受的条件的；</w:t>
      </w:r>
    </w:p>
    <w:p w:rsidR="00353624" w:rsidRPr="007132F7" w:rsidRDefault="00604877">
      <w:r w:rsidRPr="007132F7">
        <w:t>（</w:t>
      </w:r>
      <w:r w:rsidR="009942A6">
        <w:rPr>
          <w:rFonts w:hint="eastAsia"/>
        </w:rPr>
        <w:t>9</w:t>
      </w:r>
      <w:r w:rsidRPr="007132F7">
        <w:t>）响应文件的技术响应与事实不符或提供虚假或失实资料的；</w:t>
      </w:r>
    </w:p>
    <w:p w:rsidR="00353624" w:rsidRPr="007132F7" w:rsidRDefault="00604877">
      <w:r w:rsidRPr="007132F7">
        <w:t>（</w:t>
      </w:r>
      <w:r w:rsidRPr="007132F7">
        <w:t>1</w:t>
      </w:r>
      <w:r w:rsidR="009942A6">
        <w:rPr>
          <w:rFonts w:hint="eastAsia"/>
        </w:rPr>
        <w:t>0</w:t>
      </w:r>
      <w:r w:rsidRPr="007132F7">
        <w:t>）不符合法律、法规或采购文件中规定的其他实质性要求，以及其他磋商小组认为响应文件不能实质上满足采购文件要求的。</w:t>
      </w:r>
    </w:p>
    <w:p w:rsidR="00353624" w:rsidRPr="007132F7" w:rsidRDefault="00604877">
      <w:bookmarkStart w:id="398" w:name="_Toc373513366"/>
      <w:r w:rsidRPr="007132F7">
        <w:t xml:space="preserve">24. </w:t>
      </w:r>
      <w:bookmarkStart w:id="399" w:name="_Toc443481354"/>
      <w:bookmarkStart w:id="400" w:name="_Toc443397252"/>
      <w:bookmarkStart w:id="401" w:name="_Toc443397188"/>
      <w:bookmarkStart w:id="402" w:name="_Toc432430462"/>
      <w:r w:rsidRPr="007132F7">
        <w:t>磋商</w:t>
      </w:r>
      <w:bookmarkEnd w:id="399"/>
      <w:bookmarkEnd w:id="400"/>
      <w:bookmarkEnd w:id="401"/>
      <w:bookmarkEnd w:id="402"/>
      <w:r w:rsidRPr="007132F7">
        <w:t>和最后报价</w:t>
      </w:r>
    </w:p>
    <w:p w:rsidR="00353624" w:rsidRPr="007132F7" w:rsidRDefault="00604877">
      <w:r w:rsidRPr="007132F7">
        <w:t>24.1</w:t>
      </w:r>
      <w:r w:rsidRPr="007132F7">
        <w:t>磋商小组所有成员应当集中与单一供应商分别进行磋商，并给予所有参加磋商的供应商平等的磋商机会。本项目以供应商递交响应文件的顺序</w:t>
      </w:r>
      <w:proofErr w:type="gramStart"/>
      <w:r w:rsidRPr="007132F7">
        <w:t>确定磋商</w:t>
      </w:r>
      <w:proofErr w:type="gramEnd"/>
      <w:r w:rsidRPr="007132F7">
        <w:t>顺序。</w:t>
      </w:r>
    </w:p>
    <w:p w:rsidR="00353624" w:rsidRPr="007132F7" w:rsidRDefault="00604877">
      <w:pPr>
        <w:rPr>
          <w:snapToGrid w:val="0"/>
        </w:rPr>
      </w:pPr>
      <w:r w:rsidRPr="007132F7">
        <w:t>24.2</w:t>
      </w:r>
      <w:r w:rsidRPr="007132F7">
        <w:rPr>
          <w:snapToGrid w:val="0"/>
        </w:rPr>
        <w:t>在磋商过程中，磋商小组可以根据磋商采购文件和磋商情况实质性变动采购需求中的技术、服务要求以及合同草案条款，但不得变动磋商采购文件中的其他内容。实质性变动的内容，须经采购人代表确认。</w:t>
      </w:r>
    </w:p>
    <w:p w:rsidR="00353624" w:rsidRPr="007132F7" w:rsidRDefault="00604877">
      <w:pPr>
        <w:rPr>
          <w:snapToGrid w:val="0"/>
        </w:rPr>
      </w:pPr>
      <w:r w:rsidRPr="007132F7">
        <w:rPr>
          <w:snapToGrid w:val="0"/>
        </w:rPr>
        <w:t>对磋商采购文件</w:t>
      </w:r>
      <w:proofErr w:type="gramStart"/>
      <w:r w:rsidRPr="007132F7">
        <w:rPr>
          <w:snapToGrid w:val="0"/>
        </w:rPr>
        <w:t>作出</w:t>
      </w:r>
      <w:proofErr w:type="gramEnd"/>
      <w:r w:rsidRPr="007132F7">
        <w:rPr>
          <w:snapToGrid w:val="0"/>
        </w:rPr>
        <w:t>的实质性变动是磋商采购文件的有效组成部分，磋商小组应当及时以书面形式同时通知所有参加磋商的供应商。</w:t>
      </w:r>
    </w:p>
    <w:p w:rsidR="00353624" w:rsidRPr="007132F7" w:rsidRDefault="00604877">
      <w:pPr>
        <w:rPr>
          <w:snapToGrid w:val="0"/>
        </w:rPr>
      </w:pPr>
      <w:r w:rsidRPr="007132F7">
        <w:rPr>
          <w:snapToGrid w:val="0"/>
        </w:rPr>
        <w:t>供应商应当按照磋商采购文件的变动情况和磋商小组的要求重新提交响应文件，并由其法定代表人或授权代表签字或者加盖公章。由授权代表签字的，应当附法定代表人授权书。供应商为自然人的，应当由本人签字并附身份证明。</w:t>
      </w:r>
    </w:p>
    <w:p w:rsidR="00353624" w:rsidRPr="007132F7" w:rsidRDefault="00604877">
      <w:pPr>
        <w:rPr>
          <w:b/>
        </w:rPr>
      </w:pPr>
      <w:r w:rsidRPr="007132F7">
        <w:t>24.3</w:t>
      </w:r>
      <w:r w:rsidRPr="007132F7">
        <w:t>磋商结束后，磋商小组将要求所有实质性响应的供应商在规定时间内提交最后报价。</w:t>
      </w:r>
      <w:r w:rsidRPr="007132F7">
        <w:rPr>
          <w:bCs/>
          <w:szCs w:val="24"/>
        </w:rPr>
        <w:t>最后报价是供应商响应文件的有效组成部分。</w:t>
      </w:r>
      <w:r w:rsidRPr="007132F7">
        <w:t>（</w:t>
      </w:r>
      <w:r w:rsidRPr="007132F7">
        <w:rPr>
          <w:b/>
        </w:rPr>
        <w:t>供应商需提前准备空白签署盖章的最后报价表，以便现场填写最后报价）</w:t>
      </w:r>
    </w:p>
    <w:p w:rsidR="00353624" w:rsidRPr="007132F7" w:rsidRDefault="00604877">
      <w:r w:rsidRPr="007132F7">
        <w:t>24.4</w:t>
      </w:r>
      <w:r w:rsidRPr="007132F7">
        <w:t>已提交响应文件的供应商，在提交最后报价之前，可以根据磋商情况退出磋商。采购人应当退还</w:t>
      </w:r>
      <w:proofErr w:type="gramStart"/>
      <w:r w:rsidRPr="007132F7">
        <w:t>退出磋商</w:t>
      </w:r>
      <w:proofErr w:type="gramEnd"/>
      <w:r w:rsidRPr="007132F7">
        <w:t>的供应商的</w:t>
      </w:r>
      <w:r w:rsidR="00CC1BF4" w:rsidRPr="007132F7">
        <w:t>磋商保证金</w:t>
      </w:r>
      <w:r w:rsidRPr="007132F7">
        <w:t>。</w:t>
      </w:r>
    </w:p>
    <w:p w:rsidR="00353624" w:rsidRPr="007132F7" w:rsidRDefault="00604877">
      <w:bookmarkStart w:id="403" w:name="_Toc432430463"/>
      <w:bookmarkStart w:id="404" w:name="_Toc443397189"/>
      <w:bookmarkStart w:id="405" w:name="_Toc443397253"/>
      <w:bookmarkStart w:id="406" w:name="_Toc443481355"/>
      <w:r w:rsidRPr="007132F7">
        <w:t>25.</w:t>
      </w:r>
      <w:r w:rsidRPr="007132F7">
        <w:t>比较与评价</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403"/>
      <w:bookmarkEnd w:id="404"/>
      <w:bookmarkEnd w:id="405"/>
      <w:bookmarkEnd w:id="406"/>
    </w:p>
    <w:p w:rsidR="00353624" w:rsidRPr="007132F7" w:rsidRDefault="00604877">
      <w:r w:rsidRPr="007132F7">
        <w:t>25.1</w:t>
      </w:r>
      <w:r w:rsidRPr="007132F7">
        <w:t>评审方法：本项目的评审采用综合评分法。综合评分法，是指响应文件满足磋商文件全部实质性要求且按评审因素的量化指标评审得分最高的供应商为成交候选供应商的评审方法。</w:t>
      </w:r>
    </w:p>
    <w:p w:rsidR="00353624" w:rsidRPr="007132F7" w:rsidRDefault="00604877">
      <w:r w:rsidRPr="007132F7">
        <w:t>25.2</w:t>
      </w:r>
      <w:r w:rsidRPr="007132F7">
        <w:t>经磋商确定最终采购需求和提交最后报价的供应商后，磋商小组将根据磋商采购文件中规定的评审标准和方法，对所有经过磋商并按要求重新提交响应文件（如有）及最后报价的供应商，就其响应文件和最后报价进行综合评分。本</w:t>
      </w:r>
      <w:r w:rsidRPr="007132F7">
        <w:lastRenderedPageBreak/>
        <w:t>项目的评审办法见本磋商采购文件第五部分。</w:t>
      </w:r>
    </w:p>
    <w:p w:rsidR="00353624" w:rsidRPr="007132F7" w:rsidRDefault="00604877">
      <w:bookmarkStart w:id="407" w:name="_Toc226965734"/>
      <w:bookmarkStart w:id="408" w:name="_Toc226965817"/>
      <w:bookmarkStart w:id="409" w:name="_Toc264969234"/>
      <w:bookmarkStart w:id="410" w:name="_Toc265228382"/>
      <w:bookmarkStart w:id="411" w:name="_Toc305983657"/>
      <w:bookmarkStart w:id="412" w:name="_Toc305983811"/>
      <w:bookmarkStart w:id="413" w:name="_Toc316402806"/>
      <w:bookmarkStart w:id="414" w:name="_Toc316403001"/>
      <w:bookmarkStart w:id="415" w:name="_Toc316403219"/>
      <w:bookmarkStart w:id="416" w:name="_Toc164229385"/>
      <w:bookmarkStart w:id="417" w:name="_Toc318318327"/>
      <w:bookmarkStart w:id="418" w:name="_Toc318318697"/>
      <w:bookmarkStart w:id="419" w:name="_Toc373513367"/>
      <w:bookmarkStart w:id="420" w:name="_Toc164351638"/>
      <w:bookmarkStart w:id="421" w:name="_Toc164608658"/>
      <w:bookmarkStart w:id="422" w:name="_Toc127151544"/>
      <w:bookmarkStart w:id="423" w:name="_Toc127151745"/>
      <w:bookmarkStart w:id="424" w:name="_Toc127161458"/>
      <w:bookmarkStart w:id="425" w:name="_Toc142311046"/>
      <w:bookmarkStart w:id="426" w:name="_Toc149720837"/>
      <w:bookmarkStart w:id="427" w:name="_Toc150480782"/>
      <w:bookmarkStart w:id="428" w:name="_Toc150509295"/>
      <w:bookmarkStart w:id="429" w:name="_Toc150774644"/>
      <w:bookmarkStart w:id="430" w:name="_Toc164608813"/>
      <w:bookmarkStart w:id="431" w:name="_Toc151190171"/>
      <w:bookmarkStart w:id="432" w:name="_Toc151193642"/>
      <w:bookmarkStart w:id="433" w:name="_Toc151193714"/>
      <w:bookmarkStart w:id="434" w:name="_Toc151193786"/>
      <w:bookmarkStart w:id="435" w:name="_Toc151193858"/>
      <w:bookmarkStart w:id="436" w:name="_Toc151193932"/>
      <w:bookmarkStart w:id="437" w:name="_Toc150774749"/>
      <w:bookmarkStart w:id="438" w:name="_Toc164229239"/>
      <w:bookmarkStart w:id="439" w:name="_Toc195842909"/>
      <w:bookmarkStart w:id="440" w:name="_Toc226309788"/>
      <w:bookmarkStart w:id="441" w:name="_Toc226337240"/>
      <w:r w:rsidRPr="007132F7">
        <w:t>25.3</w:t>
      </w:r>
      <w:r w:rsidRPr="007132F7">
        <w:t>根据《政府采购促进中小企业发展暂行办法》（财库</w:t>
      </w:r>
      <w:r w:rsidRPr="007132F7">
        <w:t>[2011]181</w:t>
      </w:r>
      <w:r w:rsidRPr="007132F7">
        <w:t>号）的规定，本项目将对小型和微型企业制造的产品或提供的服务的价格给予</w:t>
      </w:r>
      <w:r w:rsidRPr="007132F7">
        <w:t>6%</w:t>
      </w:r>
      <w:r w:rsidRPr="007132F7">
        <w:t>的扣除，用扣除后的价格参与评审打分。</w:t>
      </w:r>
    </w:p>
    <w:p w:rsidR="00353624" w:rsidRPr="007132F7" w:rsidRDefault="00604877">
      <w:r w:rsidRPr="007132F7">
        <w:t>25.4</w:t>
      </w:r>
      <w:r w:rsidRPr="007132F7">
        <w:t>根据《关于政府采购支持监狱企业发展有关问题的通知》（财库</w:t>
      </w:r>
      <w:r w:rsidRPr="007132F7">
        <w:t>[2014]68</w:t>
      </w:r>
      <w:r w:rsidRPr="007132F7">
        <w:t>号）的规定，监狱企业视同小型、微型企业。</w:t>
      </w:r>
    </w:p>
    <w:p w:rsidR="00353624" w:rsidRPr="007132F7" w:rsidRDefault="00604877">
      <w:bookmarkStart w:id="442" w:name="_Toc443397254"/>
      <w:bookmarkStart w:id="443" w:name="_Toc443397190"/>
      <w:bookmarkStart w:id="444" w:name="_Toc432430464"/>
      <w:bookmarkStart w:id="445" w:name="_Toc443481356"/>
      <w:r w:rsidRPr="007132F7">
        <w:t>26.</w:t>
      </w:r>
      <w:r w:rsidRPr="007132F7">
        <w:t>磋商过程及保密原则</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353624" w:rsidRPr="007132F7" w:rsidRDefault="00604877">
      <w:pPr>
        <w:ind w:firstLine="472"/>
        <w:rPr>
          <w:spacing w:val="-2"/>
        </w:rPr>
      </w:pPr>
      <w:r w:rsidRPr="007132F7">
        <w:rPr>
          <w:spacing w:val="-2"/>
        </w:rPr>
        <w:t>26.1</w:t>
      </w:r>
      <w:r w:rsidRPr="007132F7">
        <w:rPr>
          <w:spacing w:val="-2"/>
        </w:rPr>
        <w:t>磋商之后，直到授予成交供应商合同止，凡与本次磋商有关人员对属于审查、澄清、评价和磋商的有关资料以及授标意向等，均不得向供应商或其他无关的人员透露。</w:t>
      </w:r>
    </w:p>
    <w:p w:rsidR="00353624" w:rsidRPr="007132F7" w:rsidRDefault="00604877">
      <w:r w:rsidRPr="007132F7">
        <w:t>26.2</w:t>
      </w:r>
      <w:r w:rsidRPr="007132F7">
        <w:t>在磋商期间，供应商试图影响采购单位和</w:t>
      </w:r>
      <w:r w:rsidR="0025500B">
        <w:t>校内磋商</w:t>
      </w:r>
      <w:r w:rsidRPr="007132F7">
        <w:t>的任何活动，将导致其磋商被拒绝，并承担相应的法律责任。</w:t>
      </w:r>
    </w:p>
    <w:p w:rsidR="00353624" w:rsidRPr="007132F7" w:rsidRDefault="00604877">
      <w:r w:rsidRPr="007132F7">
        <w:t>26.3</w:t>
      </w:r>
      <w:r w:rsidRPr="007132F7">
        <w:t>响应文件一经提交，将不予退还。</w:t>
      </w:r>
    </w:p>
    <w:p w:rsidR="00353624" w:rsidRPr="007132F7" w:rsidRDefault="00604877">
      <w:bookmarkStart w:id="446" w:name="_Toc164351640"/>
      <w:bookmarkStart w:id="447" w:name="_Toc164229387"/>
      <w:bookmarkStart w:id="448" w:name="_Toc151193934"/>
      <w:bookmarkStart w:id="449" w:name="_Toc151193716"/>
      <w:bookmarkStart w:id="450" w:name="_Toc142311048"/>
      <w:bookmarkStart w:id="451" w:name="_Toc127151546"/>
      <w:bookmarkStart w:id="452" w:name="_Toc151193788"/>
      <w:bookmarkStart w:id="453" w:name="_Toc127161460"/>
      <w:bookmarkStart w:id="454" w:name="_Toc127151747"/>
      <w:bookmarkStart w:id="455" w:name="_Toc520356170"/>
      <w:bookmarkStart w:id="456" w:name="_Toc164608815"/>
      <w:bookmarkStart w:id="457" w:name="_Ref467307010"/>
      <w:bookmarkStart w:id="458" w:name="_Toc164608660"/>
      <w:bookmarkStart w:id="459" w:name="_Toc195842911"/>
      <w:bookmarkStart w:id="460" w:name="_Toc149720839"/>
      <w:bookmarkStart w:id="461" w:name="_Toc150480784"/>
      <w:bookmarkStart w:id="462" w:name="_Toc150509297"/>
      <w:bookmarkStart w:id="463" w:name="_Toc150774646"/>
      <w:bookmarkStart w:id="464" w:name="_Toc150774751"/>
      <w:bookmarkStart w:id="465" w:name="_Toc151193860"/>
      <w:bookmarkStart w:id="466" w:name="_Toc151193644"/>
      <w:bookmarkStart w:id="467" w:name="_Toc151190173"/>
      <w:bookmarkStart w:id="468" w:name="_Toc164229241"/>
      <w:r w:rsidRPr="007132F7">
        <w:t>27.</w:t>
      </w:r>
      <w:r w:rsidRPr="007132F7">
        <w:t>成交供应商候选人的推荐</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7132F7">
        <w:t>原则</w:t>
      </w:r>
    </w:p>
    <w:p w:rsidR="00353624" w:rsidRPr="007132F7" w:rsidRDefault="00604877">
      <w:r w:rsidRPr="007132F7">
        <w:t>27.1</w:t>
      </w:r>
      <w:r w:rsidRPr="007132F7">
        <w:t>磋商小组将根据评审结果，按照综合评审得分由高到低的顺序对实质性响应且提供了最后报价的供应商进行排序，综合评审得分相同的，按最后报价由低到高顺序进行排序，综合评审得分与最后报价均相同的，按技术指标优劣顺序进行排序。</w:t>
      </w:r>
    </w:p>
    <w:p w:rsidR="00353624" w:rsidRPr="007132F7" w:rsidRDefault="00604877">
      <w:r w:rsidRPr="007132F7">
        <w:t>27.2</w:t>
      </w:r>
      <w:r w:rsidRPr="007132F7">
        <w:t>磋商小组根据上述供应商排序，依次推荐排序前三名的供应商为</w:t>
      </w:r>
      <w:r w:rsidRPr="007132F7">
        <w:rPr>
          <w:snapToGrid w:val="0"/>
          <w:szCs w:val="21"/>
        </w:rPr>
        <w:t>成交候选供应商</w:t>
      </w:r>
      <w:r w:rsidRPr="007132F7">
        <w:t>（若提交最后报价的供应商</w:t>
      </w:r>
      <w:r w:rsidR="00A569EB">
        <w:rPr>
          <w:rFonts w:hint="eastAsia"/>
        </w:rPr>
        <w:t>不足</w:t>
      </w:r>
      <w:r w:rsidR="00A569EB">
        <w:rPr>
          <w:rFonts w:hint="eastAsia"/>
        </w:rPr>
        <w:t>3</w:t>
      </w:r>
      <w:r w:rsidR="00A569EB">
        <w:rPr>
          <w:rFonts w:hint="eastAsia"/>
        </w:rPr>
        <w:t>家</w:t>
      </w:r>
      <w:r w:rsidRPr="007132F7">
        <w:t>，则</w:t>
      </w:r>
      <w:r w:rsidR="00A569EB">
        <w:rPr>
          <w:rFonts w:hint="eastAsia"/>
        </w:rPr>
        <w:t>按实际数量推荐</w:t>
      </w:r>
      <w:r w:rsidRPr="007132F7">
        <w:t>），</w:t>
      </w:r>
      <w:r w:rsidRPr="007132F7">
        <w:rPr>
          <w:snapToGrid w:val="0"/>
          <w:szCs w:val="21"/>
        </w:rPr>
        <w:t>并编写评审报告。</w:t>
      </w:r>
    </w:p>
    <w:p w:rsidR="00353624" w:rsidRPr="007132F7" w:rsidRDefault="00604877" w:rsidP="0041393E">
      <w:pPr>
        <w:pStyle w:val="aff9"/>
        <w:spacing w:before="120" w:after="120"/>
      </w:pPr>
      <w:bookmarkStart w:id="469" w:name="_Hlt491765714"/>
      <w:bookmarkStart w:id="470" w:name="_Hlt497729446"/>
      <w:bookmarkStart w:id="471" w:name="_Toc235518472"/>
      <w:bookmarkStart w:id="472" w:name="_Toc239740357"/>
      <w:bookmarkStart w:id="473" w:name="_Toc265738866"/>
      <w:bookmarkStart w:id="474" w:name="_Toc232176278"/>
      <w:bookmarkStart w:id="475" w:name="_Toc232395218"/>
      <w:bookmarkStart w:id="476" w:name="_Toc177817340"/>
      <w:bookmarkStart w:id="477" w:name="_Toc177189241"/>
      <w:bookmarkStart w:id="478" w:name="_Toc176882548"/>
      <w:bookmarkStart w:id="479" w:name="_Toc385992360"/>
      <w:bookmarkStart w:id="480" w:name="_Toc389620199"/>
      <w:bookmarkStart w:id="481" w:name="_Toc492955421"/>
      <w:bookmarkStart w:id="482" w:name="_Toc496324585"/>
      <w:bookmarkStart w:id="483" w:name="_Toc499711049"/>
      <w:bookmarkStart w:id="484" w:name="_Toc500747068"/>
      <w:bookmarkStart w:id="485" w:name="_Toc177995479"/>
      <w:bookmarkStart w:id="486" w:name="_Toc184043047"/>
      <w:bookmarkStart w:id="487" w:name="_Toc500747195"/>
      <w:bookmarkStart w:id="488" w:name="_Toc503063428"/>
      <w:bookmarkStart w:id="489" w:name="_Toc53722846"/>
      <w:bookmarkStart w:id="490" w:name="_Toc70687174"/>
      <w:bookmarkStart w:id="491" w:name="_Toc499711890"/>
      <w:bookmarkStart w:id="492" w:name="_Toc50074697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469"/>
      <w:bookmarkEnd w:id="470"/>
      <w:r w:rsidRPr="007132F7">
        <w:t>六、</w:t>
      </w:r>
      <w:bookmarkEnd w:id="471"/>
      <w:bookmarkEnd w:id="472"/>
      <w:bookmarkEnd w:id="473"/>
      <w:bookmarkEnd w:id="474"/>
      <w:bookmarkEnd w:id="475"/>
      <w:r w:rsidRPr="007132F7">
        <w:t>确定成交</w:t>
      </w:r>
    </w:p>
    <w:p w:rsidR="00353624" w:rsidRPr="007132F7" w:rsidRDefault="00604877">
      <w:bookmarkStart w:id="493" w:name="_Toc142311049"/>
      <w:bookmarkStart w:id="494" w:name="_Toc149720840"/>
      <w:bookmarkStart w:id="495" w:name="_Toc150480785"/>
      <w:bookmarkStart w:id="496" w:name="_Toc150509298"/>
      <w:bookmarkStart w:id="497" w:name="_Toc150774647"/>
      <w:bookmarkStart w:id="498" w:name="_Toc150774752"/>
      <w:bookmarkStart w:id="499" w:name="_Toc151190174"/>
      <w:bookmarkStart w:id="500" w:name="_Toc151193645"/>
      <w:bookmarkStart w:id="501" w:name="_Toc151193717"/>
      <w:bookmarkStart w:id="502" w:name="_Toc151193789"/>
      <w:bookmarkStart w:id="503" w:name="_Toc151193861"/>
      <w:bookmarkStart w:id="504" w:name="_Toc151193935"/>
      <w:bookmarkStart w:id="505" w:name="_Toc164229242"/>
      <w:bookmarkStart w:id="506" w:name="_Toc164229388"/>
      <w:bookmarkStart w:id="507" w:name="_Toc164351641"/>
      <w:bookmarkStart w:id="508" w:name="_Toc164608661"/>
      <w:bookmarkStart w:id="509" w:name="_Toc164608816"/>
      <w:bookmarkStart w:id="510" w:name="_Toc195842912"/>
      <w:bookmarkStart w:id="511" w:name="_Toc226309791"/>
      <w:bookmarkStart w:id="512" w:name="_Toc226337243"/>
      <w:bookmarkStart w:id="513" w:name="_Toc226965737"/>
      <w:bookmarkStart w:id="514" w:name="_Toc226965820"/>
      <w:bookmarkStart w:id="515" w:name="_Toc264969237"/>
      <w:bookmarkStart w:id="516" w:name="_Toc265228385"/>
      <w:bookmarkStart w:id="517" w:name="_Toc305983660"/>
      <w:bookmarkStart w:id="518" w:name="_Toc305983814"/>
      <w:bookmarkStart w:id="519" w:name="_Toc316402809"/>
      <w:bookmarkStart w:id="520" w:name="_Toc316403004"/>
      <w:bookmarkStart w:id="521" w:name="_Toc316403222"/>
      <w:bookmarkStart w:id="522" w:name="_Toc318318330"/>
      <w:bookmarkStart w:id="523" w:name="_Toc318318700"/>
      <w:bookmarkStart w:id="524" w:name="_Toc373513370"/>
      <w:bookmarkStart w:id="525" w:name="_Toc127151547"/>
      <w:bookmarkStart w:id="526" w:name="_Toc127151748"/>
      <w:bookmarkStart w:id="527" w:name="_Toc127161461"/>
      <w:bookmarkStart w:id="528" w:name="_Toc432430465"/>
      <w:bookmarkStart w:id="529" w:name="_Toc443397191"/>
      <w:bookmarkStart w:id="530" w:name="_Toc443397255"/>
      <w:bookmarkStart w:id="531" w:name="_Toc443481357"/>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7132F7">
        <w:t>28.</w:t>
      </w:r>
      <w:r w:rsidRPr="007132F7">
        <w:t>确定成交供应商</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353624" w:rsidRPr="007132F7" w:rsidRDefault="00604877">
      <w:r w:rsidRPr="007132F7">
        <w:t>28.1</w:t>
      </w:r>
      <w:r w:rsidRPr="007132F7">
        <w:t>采购人在收到评审报告后，将从评审报告提出的成交供应商候选人中，按照磋商小组推荐顺序确定成交供应商。</w:t>
      </w:r>
    </w:p>
    <w:p w:rsidR="00353624" w:rsidRPr="007132F7" w:rsidRDefault="00604877">
      <w:r w:rsidRPr="007132F7">
        <w:t>28.2</w:t>
      </w:r>
      <w:r w:rsidRPr="007132F7">
        <w:t>采购人将依次审查成交供应商候选人是否有能力令人满意地履行合同。</w:t>
      </w:r>
    </w:p>
    <w:p w:rsidR="00353624" w:rsidRPr="007132F7" w:rsidRDefault="00604877">
      <w:r w:rsidRPr="007132F7">
        <w:t>28.3</w:t>
      </w:r>
      <w:r w:rsidRPr="007132F7">
        <w:t>授标决定将考虑供应商的财务、技术、实施和服务支持能力，其基础是审查供应商提交的资格证明文件和其它采购人认为必要的、合适的资料。</w:t>
      </w:r>
    </w:p>
    <w:p w:rsidR="00353624" w:rsidRPr="007132F7" w:rsidRDefault="00604877">
      <w:r w:rsidRPr="007132F7">
        <w:t>28.4</w:t>
      </w:r>
      <w:r w:rsidRPr="007132F7">
        <w:t>如果审查没有通过，采购人将拒绝该供应商，并对排序在后的下一个成</w:t>
      </w:r>
      <w:r w:rsidRPr="007132F7">
        <w:lastRenderedPageBreak/>
        <w:t>交供应商候选人能否令人满意地履行合同作类似的审查；如果审查通过，采购人将把合同授予该供应商。</w:t>
      </w:r>
    </w:p>
    <w:p w:rsidR="00353624" w:rsidRPr="007132F7" w:rsidRDefault="00604877">
      <w:bookmarkStart w:id="532" w:name="_Toc127151749"/>
      <w:bookmarkStart w:id="533" w:name="_Toc127161462"/>
      <w:bookmarkStart w:id="534" w:name="_Toc142311050"/>
      <w:bookmarkStart w:id="535" w:name="_Toc149720841"/>
      <w:bookmarkStart w:id="536" w:name="_Toc150480786"/>
      <w:bookmarkStart w:id="537" w:name="_Toc150509299"/>
      <w:bookmarkStart w:id="538" w:name="_Toc150774648"/>
      <w:bookmarkStart w:id="539" w:name="_Toc150774753"/>
      <w:bookmarkStart w:id="540" w:name="_Toc151190175"/>
      <w:bookmarkStart w:id="541" w:name="_Toc151193646"/>
      <w:bookmarkStart w:id="542" w:name="_Toc151193718"/>
      <w:bookmarkStart w:id="543" w:name="_Toc151193790"/>
      <w:bookmarkStart w:id="544" w:name="_Toc151193862"/>
      <w:bookmarkStart w:id="545" w:name="_Toc151193936"/>
      <w:bookmarkStart w:id="546" w:name="_Toc164229243"/>
      <w:bookmarkStart w:id="547" w:name="_Toc164229389"/>
      <w:bookmarkStart w:id="548" w:name="_Toc164351642"/>
      <w:bookmarkStart w:id="549" w:name="_Toc164608662"/>
      <w:bookmarkStart w:id="550" w:name="_Toc164608817"/>
      <w:bookmarkStart w:id="551" w:name="_Toc195842913"/>
      <w:bookmarkStart w:id="552" w:name="_Toc373513371"/>
      <w:bookmarkStart w:id="553" w:name="_Toc226337244"/>
      <w:bookmarkStart w:id="554" w:name="_Toc226965738"/>
      <w:bookmarkStart w:id="555" w:name="_Toc226965821"/>
      <w:bookmarkStart w:id="556" w:name="_Toc264969238"/>
      <w:bookmarkStart w:id="557" w:name="_Toc265228386"/>
      <w:bookmarkStart w:id="558" w:name="_Toc305983661"/>
      <w:bookmarkStart w:id="559" w:name="_Toc305983815"/>
      <w:bookmarkStart w:id="560" w:name="_Toc316402810"/>
      <w:bookmarkStart w:id="561" w:name="_Toc316403005"/>
      <w:bookmarkStart w:id="562" w:name="_Toc316403223"/>
      <w:bookmarkStart w:id="563" w:name="_Toc226309792"/>
      <w:bookmarkStart w:id="564" w:name="_Toc318318701"/>
      <w:bookmarkStart w:id="565" w:name="_Toc318318331"/>
      <w:bookmarkStart w:id="566" w:name="_Toc127151548"/>
      <w:bookmarkStart w:id="567" w:name="_Ref467306874"/>
      <w:bookmarkStart w:id="568" w:name="_Toc520356173"/>
      <w:bookmarkStart w:id="569" w:name="_Toc432430466"/>
      <w:bookmarkStart w:id="570" w:name="_Toc443397192"/>
      <w:bookmarkStart w:id="571" w:name="_Toc443397256"/>
      <w:bookmarkStart w:id="572" w:name="_Toc443481358"/>
      <w:r w:rsidRPr="007132F7">
        <w:t>29.</w:t>
      </w:r>
      <w:r w:rsidRPr="007132F7">
        <w:t>接受和拒绝</w:t>
      </w:r>
      <w:proofErr w:type="gramStart"/>
      <w:r w:rsidRPr="007132F7">
        <w:t>任何或</w:t>
      </w:r>
      <w:proofErr w:type="gramEnd"/>
      <w:r w:rsidRPr="007132F7">
        <w:t>所有磋商的权利</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53624" w:rsidRPr="007132F7" w:rsidRDefault="00604877">
      <w:r w:rsidRPr="007132F7">
        <w:t>29.1</w:t>
      </w:r>
      <w:r w:rsidRPr="007132F7">
        <w:t>为维护国家和社会公共利益，采购单位保留在授标之前任何时候接受或拒绝任何供应商的权利，且对受影响的供应商不承担任何责任。</w:t>
      </w:r>
    </w:p>
    <w:p w:rsidR="00353624" w:rsidRPr="007132F7" w:rsidRDefault="00604877">
      <w:bookmarkStart w:id="573" w:name="_Toc520356174"/>
      <w:r w:rsidRPr="007132F7">
        <w:t>29.2</w:t>
      </w:r>
      <w:r w:rsidRPr="007132F7">
        <w:t>在采购中，出现下列情形之一的，应予终止磋商：</w:t>
      </w:r>
    </w:p>
    <w:p w:rsidR="00353624" w:rsidRPr="007132F7" w:rsidRDefault="00604877">
      <w:r w:rsidRPr="007132F7">
        <w:t>（</w:t>
      </w:r>
      <w:r w:rsidRPr="007132F7">
        <w:t>1</w:t>
      </w:r>
      <w:r w:rsidRPr="007132F7">
        <w:t>）出现影响采购公正的违法、违规行为的；</w:t>
      </w:r>
    </w:p>
    <w:p w:rsidR="00353624" w:rsidRPr="007132F7" w:rsidRDefault="00604877">
      <w:r w:rsidRPr="007132F7">
        <w:t>（</w:t>
      </w:r>
      <w:r w:rsidRPr="007132F7">
        <w:t>2</w:t>
      </w:r>
      <w:r w:rsidRPr="007132F7">
        <w:t>）供应商的报价均超过了项目采购预算，采购人不能支付的；</w:t>
      </w:r>
    </w:p>
    <w:p w:rsidR="00353624" w:rsidRPr="007132F7" w:rsidRDefault="00604877">
      <w:r w:rsidRPr="007132F7">
        <w:t>（</w:t>
      </w:r>
      <w:r w:rsidRPr="007132F7">
        <w:t>3</w:t>
      </w:r>
      <w:r w:rsidRPr="007132F7">
        <w:t>）因重大变故，采购任务取消的。</w:t>
      </w:r>
    </w:p>
    <w:p w:rsidR="00353624" w:rsidRPr="007132F7" w:rsidRDefault="00604877">
      <w:bookmarkStart w:id="574" w:name="_Toc318318702"/>
      <w:bookmarkStart w:id="575" w:name="_Toc318318332"/>
      <w:bookmarkStart w:id="576" w:name="_Toc316403224"/>
      <w:bookmarkStart w:id="577" w:name="_Toc373513372"/>
      <w:bookmarkStart w:id="578" w:name="_Toc305983662"/>
      <w:bookmarkStart w:id="579" w:name="_Toc305983816"/>
      <w:bookmarkStart w:id="580" w:name="_Toc316402811"/>
      <w:bookmarkStart w:id="581" w:name="_Toc316403006"/>
      <w:bookmarkStart w:id="582" w:name="_Toc432430467"/>
      <w:bookmarkStart w:id="583" w:name="_Toc443397193"/>
      <w:bookmarkStart w:id="584" w:name="_Toc443397257"/>
      <w:bookmarkStart w:id="585" w:name="_Toc443481359"/>
      <w:bookmarkStart w:id="586" w:name="_Toc226965822"/>
      <w:bookmarkStart w:id="587" w:name="_Toc264969239"/>
      <w:bookmarkStart w:id="588" w:name="_Toc150774649"/>
      <w:bookmarkStart w:id="589" w:name="_Toc127151549"/>
      <w:bookmarkStart w:id="590" w:name="_Toc127151750"/>
      <w:bookmarkStart w:id="591" w:name="_Toc127161463"/>
      <w:bookmarkStart w:id="592" w:name="_Toc142311051"/>
      <w:bookmarkStart w:id="593" w:name="_Toc149720842"/>
      <w:bookmarkStart w:id="594" w:name="_Toc150480787"/>
      <w:bookmarkStart w:id="595" w:name="_Toc150509300"/>
      <w:bookmarkStart w:id="596" w:name="_Toc265228387"/>
      <w:bookmarkStart w:id="597" w:name="_Toc151193647"/>
      <w:bookmarkStart w:id="598" w:name="_Toc151193719"/>
      <w:bookmarkStart w:id="599" w:name="_Toc151193791"/>
      <w:bookmarkStart w:id="600" w:name="_Toc151193863"/>
      <w:bookmarkStart w:id="601" w:name="_Toc151193937"/>
      <w:bookmarkStart w:id="602" w:name="_Toc164229244"/>
      <w:bookmarkStart w:id="603" w:name="_Toc164229390"/>
      <w:bookmarkStart w:id="604" w:name="_Toc150774754"/>
      <w:bookmarkStart w:id="605" w:name="_Toc151190176"/>
      <w:bookmarkStart w:id="606" w:name="_Toc164608818"/>
      <w:bookmarkStart w:id="607" w:name="_Toc195842914"/>
      <w:bookmarkStart w:id="608" w:name="_Toc226309793"/>
      <w:bookmarkStart w:id="609" w:name="_Toc226337245"/>
      <w:bookmarkStart w:id="610" w:name="_Toc226965739"/>
      <w:bookmarkStart w:id="611" w:name="_Toc164351643"/>
      <w:bookmarkStart w:id="612" w:name="_Toc164608663"/>
      <w:r w:rsidRPr="007132F7">
        <w:t>30.</w:t>
      </w:r>
      <w:r w:rsidRPr="007132F7">
        <w:t>成交通知书</w:t>
      </w:r>
      <w:bookmarkEnd w:id="574"/>
      <w:bookmarkEnd w:id="575"/>
      <w:bookmarkEnd w:id="576"/>
      <w:bookmarkEnd w:id="577"/>
      <w:bookmarkEnd w:id="578"/>
      <w:bookmarkEnd w:id="579"/>
      <w:bookmarkEnd w:id="580"/>
      <w:bookmarkEnd w:id="581"/>
      <w:bookmarkEnd w:id="582"/>
      <w:bookmarkEnd w:id="583"/>
      <w:bookmarkEnd w:id="584"/>
      <w:bookmarkEnd w:id="585"/>
    </w:p>
    <w:p w:rsidR="00353624" w:rsidRPr="007132F7" w:rsidRDefault="00604877">
      <w:r w:rsidRPr="007132F7">
        <w:t>30.1</w:t>
      </w:r>
      <w:r w:rsidRPr="007132F7">
        <w:t>在磋商有效期内，成交供应商确定后，</w:t>
      </w:r>
      <w:r w:rsidRPr="007132F7">
        <w:rPr>
          <w:snapToGrid w:val="0"/>
        </w:rPr>
        <w:t>采购</w:t>
      </w:r>
      <w:r w:rsidRPr="007132F7">
        <w:rPr>
          <w:rFonts w:hint="eastAsia"/>
          <w:snapToGrid w:val="0"/>
        </w:rPr>
        <w:t>机构</w:t>
      </w:r>
      <w:r w:rsidRPr="007132F7">
        <w:t>应当在财政部门指定的政府采购信息发布媒体上发布成交结果公告，并向成交供应商发出成交通知书。</w:t>
      </w:r>
    </w:p>
    <w:p w:rsidR="00353624" w:rsidRPr="007132F7" w:rsidRDefault="00604877">
      <w:r w:rsidRPr="007132F7">
        <w:t>30.2</w:t>
      </w:r>
      <w:r w:rsidRPr="007132F7">
        <w:t>成交通知书是合同的组成部分，对采购人和成交供应商具有同等法律效力。</w:t>
      </w:r>
    </w:p>
    <w:p w:rsidR="00353624" w:rsidRPr="007132F7" w:rsidRDefault="00604877">
      <w:bookmarkStart w:id="613" w:name="_Ref467306978"/>
      <w:bookmarkStart w:id="614" w:name="_Ref467307062"/>
      <w:bookmarkStart w:id="615" w:name="_Ref467307204"/>
      <w:bookmarkStart w:id="616" w:name="_Toc520356175"/>
      <w:bookmarkStart w:id="617" w:name="_Toc127151550"/>
      <w:bookmarkStart w:id="618" w:name="_Toc127151751"/>
      <w:bookmarkStart w:id="619" w:name="_Toc127161464"/>
      <w:bookmarkStart w:id="620" w:name="_Toc149720843"/>
      <w:bookmarkStart w:id="621" w:name="_Toc150480788"/>
      <w:bookmarkStart w:id="622" w:name="_Toc150774650"/>
      <w:bookmarkStart w:id="623" w:name="_Toc150774755"/>
      <w:bookmarkStart w:id="624" w:name="_Toc151190177"/>
      <w:bookmarkStart w:id="625" w:name="_Toc151193648"/>
      <w:bookmarkStart w:id="626" w:name="_Toc151193720"/>
      <w:bookmarkStart w:id="627" w:name="_Toc151193792"/>
      <w:bookmarkStart w:id="628" w:name="_Toc151193864"/>
      <w:bookmarkStart w:id="629" w:name="_Toc151193938"/>
      <w:bookmarkStart w:id="630" w:name="_Toc164229245"/>
      <w:bookmarkStart w:id="631" w:name="_Toc164229391"/>
      <w:bookmarkStart w:id="632" w:name="_Toc164351644"/>
      <w:bookmarkStart w:id="633" w:name="_Toc164608664"/>
      <w:bookmarkStart w:id="634" w:name="_Toc164608819"/>
      <w:bookmarkStart w:id="635" w:name="_Toc195842915"/>
      <w:bookmarkStart w:id="636" w:name="_Toc226309794"/>
      <w:bookmarkStart w:id="637" w:name="_Toc226337246"/>
      <w:bookmarkStart w:id="638" w:name="_Toc226965740"/>
      <w:bookmarkStart w:id="639" w:name="_Toc226965823"/>
      <w:bookmarkStart w:id="640" w:name="_Toc264969240"/>
      <w:bookmarkStart w:id="641" w:name="_Toc265228388"/>
      <w:bookmarkStart w:id="642" w:name="_Toc305983663"/>
      <w:bookmarkStart w:id="643" w:name="_Toc305983817"/>
      <w:bookmarkStart w:id="644" w:name="_Toc142311052"/>
      <w:bookmarkStart w:id="645" w:name="_Toc316403007"/>
      <w:bookmarkStart w:id="646" w:name="_Toc318318333"/>
      <w:bookmarkStart w:id="647" w:name="_Toc150509301"/>
      <w:bookmarkStart w:id="648" w:name="_Toc318318703"/>
      <w:bookmarkStart w:id="649" w:name="_Toc373513373"/>
      <w:bookmarkStart w:id="650" w:name="_Toc316402812"/>
      <w:bookmarkStart w:id="651" w:name="_Toc316403225"/>
      <w:bookmarkStart w:id="652" w:name="_Ref467306377"/>
      <w:bookmarkStart w:id="653" w:name="_Toc432430468"/>
      <w:bookmarkStart w:id="654" w:name="_Toc443397194"/>
      <w:bookmarkStart w:id="655" w:name="_Toc443397258"/>
      <w:bookmarkStart w:id="656" w:name="_Toc443481360"/>
      <w:bookmarkEnd w:id="573"/>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7132F7">
        <w:t>31.</w:t>
      </w:r>
      <w:r w:rsidRPr="007132F7">
        <w:t>签订合同</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353624" w:rsidRPr="007132F7" w:rsidRDefault="00604877">
      <w:r w:rsidRPr="007132F7">
        <w:t>31.1</w:t>
      </w:r>
      <w:r w:rsidRPr="007132F7">
        <w:t>成交供应商应当自成交通知书发出之日起</w:t>
      </w:r>
      <w:r w:rsidRPr="007132F7">
        <w:t>30</w:t>
      </w:r>
      <w:r w:rsidRPr="007132F7">
        <w:t>日内，与采购人签订合同，否则按磋商后撤回响应文件处理。</w:t>
      </w:r>
    </w:p>
    <w:p w:rsidR="00353624" w:rsidRPr="007132F7" w:rsidRDefault="00604877">
      <w:pPr>
        <w:ind w:firstLine="464"/>
        <w:rPr>
          <w:spacing w:val="-4"/>
        </w:rPr>
      </w:pPr>
      <w:bookmarkStart w:id="657" w:name="_Toc520356176"/>
      <w:bookmarkStart w:id="658" w:name="_Ref467307090"/>
      <w:bookmarkStart w:id="659" w:name="_Ref467306425"/>
      <w:r w:rsidRPr="007132F7">
        <w:rPr>
          <w:spacing w:val="-4"/>
        </w:rPr>
        <w:t>31.2</w:t>
      </w:r>
      <w:r w:rsidRPr="007132F7">
        <w:rPr>
          <w:spacing w:val="-4"/>
        </w:rPr>
        <w:t>磋商采购文件、成交供应商的响应文件及其澄清文件等，均为签订合同的依据。</w:t>
      </w:r>
    </w:p>
    <w:p w:rsidR="00353624" w:rsidRPr="007132F7" w:rsidRDefault="00604877">
      <w:bookmarkStart w:id="660" w:name="_Toc316402813"/>
      <w:bookmarkStart w:id="661" w:name="_Toc318318334"/>
      <w:bookmarkStart w:id="662" w:name="_Toc318318704"/>
      <w:bookmarkStart w:id="663" w:name="_Toc316403008"/>
      <w:bookmarkStart w:id="664" w:name="_Toc316403226"/>
      <w:bookmarkStart w:id="665" w:name="_Toc373513374"/>
      <w:bookmarkStart w:id="666" w:name="_Toc432430469"/>
      <w:bookmarkStart w:id="667" w:name="_Toc443397195"/>
      <w:bookmarkStart w:id="668" w:name="_Toc443397259"/>
      <w:bookmarkStart w:id="669" w:name="_Toc443481361"/>
      <w:bookmarkEnd w:id="657"/>
      <w:bookmarkEnd w:id="658"/>
      <w:bookmarkEnd w:id="659"/>
      <w:r w:rsidRPr="007132F7">
        <w:t>32.</w:t>
      </w:r>
      <w:r w:rsidRPr="007132F7">
        <w:t>履约</w:t>
      </w:r>
      <w:bookmarkEnd w:id="660"/>
      <w:bookmarkEnd w:id="661"/>
      <w:bookmarkEnd w:id="662"/>
      <w:bookmarkEnd w:id="663"/>
      <w:bookmarkEnd w:id="664"/>
      <w:r w:rsidRPr="007132F7">
        <w:t>保证金</w:t>
      </w:r>
      <w:bookmarkEnd w:id="665"/>
      <w:bookmarkEnd w:id="666"/>
      <w:bookmarkEnd w:id="667"/>
      <w:bookmarkEnd w:id="668"/>
      <w:bookmarkEnd w:id="669"/>
    </w:p>
    <w:p w:rsidR="00353624" w:rsidRPr="007132F7" w:rsidRDefault="00604877">
      <w:r w:rsidRPr="007132F7">
        <w:t>32.1</w:t>
      </w:r>
      <w:r w:rsidRPr="007132F7">
        <w:t>成交供应商须按本磋商采购文件的规定向采购人提交履约保证金。</w:t>
      </w:r>
    </w:p>
    <w:p w:rsidR="00353624" w:rsidRPr="007132F7" w:rsidRDefault="00604877">
      <w:r w:rsidRPr="007132F7">
        <w:t>32.2</w:t>
      </w:r>
      <w:r w:rsidRPr="007132F7">
        <w:t>如果成交供应商没有按照上述第</w:t>
      </w:r>
      <w:r w:rsidRPr="007132F7">
        <w:t>31</w:t>
      </w:r>
      <w:r w:rsidRPr="007132F7">
        <w:t>条或第</w:t>
      </w:r>
      <w:r w:rsidRPr="007132F7">
        <w:t>32.1</w:t>
      </w:r>
      <w:r w:rsidRPr="007132F7">
        <w:t>条的规定执行，采购人将取消该成交决定。</w:t>
      </w:r>
    </w:p>
    <w:p w:rsidR="00353624" w:rsidRPr="007132F7" w:rsidRDefault="00604877">
      <w:bookmarkStart w:id="670" w:name="_Toc443397261"/>
      <w:bookmarkStart w:id="671" w:name="_Toc443481363"/>
      <w:bookmarkStart w:id="672" w:name="_Toc443397197"/>
      <w:bookmarkStart w:id="673" w:name="_Toc432430471"/>
      <w:r w:rsidRPr="007132F7">
        <w:t>3</w:t>
      </w:r>
      <w:r w:rsidR="00100341">
        <w:rPr>
          <w:rFonts w:hint="eastAsia"/>
        </w:rPr>
        <w:t>3</w:t>
      </w:r>
      <w:r w:rsidRPr="007132F7">
        <w:t>.</w:t>
      </w:r>
      <w:r w:rsidRPr="007132F7">
        <w:t>政府采购信用担保</w:t>
      </w:r>
      <w:bookmarkEnd w:id="670"/>
      <w:bookmarkEnd w:id="671"/>
      <w:bookmarkEnd w:id="672"/>
      <w:bookmarkEnd w:id="673"/>
    </w:p>
    <w:p w:rsidR="00353624" w:rsidRPr="007132F7" w:rsidRDefault="00604877">
      <w:pPr>
        <w:rPr>
          <w:szCs w:val="21"/>
        </w:rPr>
      </w:pPr>
      <w:r w:rsidRPr="007132F7">
        <w:rPr>
          <w:szCs w:val="21"/>
        </w:rPr>
        <w:t>3</w:t>
      </w:r>
      <w:r w:rsidR="00100341">
        <w:rPr>
          <w:rFonts w:hint="eastAsia"/>
          <w:szCs w:val="21"/>
        </w:rPr>
        <w:t>3</w:t>
      </w:r>
      <w:r w:rsidRPr="007132F7">
        <w:rPr>
          <w:szCs w:val="21"/>
        </w:rPr>
        <w:t>.1</w:t>
      </w:r>
      <w:r w:rsidRPr="007132F7">
        <w:rPr>
          <w:szCs w:val="21"/>
        </w:rPr>
        <w:t>供应商可以自愿选择是否以《关于开展政府采购信用担保试点工作的通知》（财库</w:t>
      </w:r>
      <w:r w:rsidRPr="007132F7">
        <w:rPr>
          <w:szCs w:val="21"/>
        </w:rPr>
        <w:t>[2011]124</w:t>
      </w:r>
      <w:r w:rsidRPr="007132F7">
        <w:rPr>
          <w:szCs w:val="21"/>
        </w:rPr>
        <w:t>号）中规定的投标担保函、履约担保</w:t>
      </w:r>
      <w:proofErr w:type="gramStart"/>
      <w:r w:rsidRPr="007132F7">
        <w:rPr>
          <w:szCs w:val="21"/>
        </w:rPr>
        <w:t>函形式</w:t>
      </w:r>
      <w:proofErr w:type="gramEnd"/>
      <w:r w:rsidRPr="007132F7">
        <w:rPr>
          <w:szCs w:val="21"/>
        </w:rPr>
        <w:t>交纳</w:t>
      </w:r>
      <w:r w:rsidR="00CC1BF4" w:rsidRPr="007132F7">
        <w:rPr>
          <w:szCs w:val="21"/>
        </w:rPr>
        <w:t>磋商保证金</w:t>
      </w:r>
      <w:r w:rsidRPr="007132F7">
        <w:rPr>
          <w:szCs w:val="21"/>
        </w:rPr>
        <w:t>和履约保证金。供应商可以自愿选择是否采取融资担保的形式为政府采购项目履约进行融资。政府采购投标担保函、履约担保函样本见采购文件第六部分响应文件格式。</w:t>
      </w:r>
    </w:p>
    <w:p w:rsidR="00353624" w:rsidRPr="007132F7" w:rsidRDefault="00604877">
      <w:pPr>
        <w:rPr>
          <w:szCs w:val="21"/>
        </w:rPr>
      </w:pPr>
      <w:r w:rsidRPr="007132F7">
        <w:rPr>
          <w:szCs w:val="21"/>
        </w:rPr>
        <w:t>3</w:t>
      </w:r>
      <w:r w:rsidR="00100341">
        <w:rPr>
          <w:rFonts w:hint="eastAsia"/>
          <w:szCs w:val="21"/>
        </w:rPr>
        <w:t>3</w:t>
      </w:r>
      <w:r w:rsidRPr="007132F7">
        <w:rPr>
          <w:szCs w:val="21"/>
        </w:rPr>
        <w:t>.2</w:t>
      </w:r>
      <w:r w:rsidRPr="007132F7">
        <w:rPr>
          <w:szCs w:val="21"/>
        </w:rPr>
        <w:t>供应商提交专业担保机构出具的投标担保函的，可不提供银行资信证明</w:t>
      </w:r>
      <w:r w:rsidRPr="007132F7">
        <w:rPr>
          <w:szCs w:val="21"/>
        </w:rPr>
        <w:lastRenderedPageBreak/>
        <w:t>或财务审计报告。</w:t>
      </w:r>
    </w:p>
    <w:p w:rsidR="00353624" w:rsidRPr="007132F7" w:rsidRDefault="00604877">
      <w:pPr>
        <w:rPr>
          <w:szCs w:val="21"/>
        </w:rPr>
      </w:pPr>
      <w:r w:rsidRPr="007132F7">
        <w:rPr>
          <w:szCs w:val="21"/>
        </w:rPr>
        <w:t>3</w:t>
      </w:r>
      <w:r w:rsidR="00100341">
        <w:rPr>
          <w:rFonts w:hint="eastAsia"/>
          <w:szCs w:val="21"/>
        </w:rPr>
        <w:t>3</w:t>
      </w:r>
      <w:r w:rsidRPr="007132F7">
        <w:rPr>
          <w:szCs w:val="21"/>
        </w:rPr>
        <w:t>.3</w:t>
      </w:r>
      <w:r w:rsidRPr="007132F7">
        <w:rPr>
          <w:szCs w:val="21"/>
        </w:rPr>
        <w:t>政府采购担保机构联系方式：</w:t>
      </w:r>
    </w:p>
    <w:p w:rsidR="004F7457" w:rsidRDefault="004F7457" w:rsidP="004F7457">
      <w:pPr>
        <w:ind w:leftChars="100" w:left="240" w:firstLineChars="350" w:firstLine="840"/>
      </w:pPr>
      <w:r w:rsidRPr="004F7457">
        <w:rPr>
          <w:rFonts w:hint="eastAsia"/>
        </w:rPr>
        <w:t>经财政部与中国投融资担保有限公司协商，由中国投融资担保有限公司作为中央本级的试点专业担保机构，其他担保公司提供的担保无效。</w:t>
      </w:r>
    </w:p>
    <w:p w:rsidR="00353624" w:rsidRPr="007132F7" w:rsidRDefault="004225BC" w:rsidP="004F7457">
      <w:pPr>
        <w:ind w:leftChars="100" w:left="240" w:firstLineChars="350" w:firstLine="840"/>
      </w:pPr>
      <w:r w:rsidRPr="004225BC">
        <w:rPr>
          <w:rFonts w:hint="eastAsia"/>
        </w:rPr>
        <w:t>中国投融资担保有限公司</w:t>
      </w:r>
    </w:p>
    <w:p w:rsidR="00353624" w:rsidRPr="007132F7" w:rsidRDefault="00604877">
      <w:pPr>
        <w:ind w:leftChars="300" w:left="720"/>
      </w:pPr>
      <w:r w:rsidRPr="007132F7">
        <w:rPr>
          <w:rFonts w:hint="eastAsia"/>
        </w:rPr>
        <w:t>地址：</w:t>
      </w:r>
      <w:r w:rsidR="004F7457" w:rsidRPr="004F7457">
        <w:rPr>
          <w:rFonts w:hint="eastAsia"/>
        </w:rPr>
        <w:t>北京市海淀区西三环北路</w:t>
      </w:r>
      <w:r w:rsidR="004F7457" w:rsidRPr="004F7457">
        <w:rPr>
          <w:rFonts w:hint="eastAsia"/>
        </w:rPr>
        <w:t>100</w:t>
      </w:r>
      <w:r w:rsidR="004F7457" w:rsidRPr="004F7457">
        <w:rPr>
          <w:rFonts w:hint="eastAsia"/>
        </w:rPr>
        <w:t>号光耀东方（原金玉大厦）写字楼</w:t>
      </w:r>
      <w:r w:rsidR="004F7457" w:rsidRPr="004F7457">
        <w:rPr>
          <w:rFonts w:hint="eastAsia"/>
        </w:rPr>
        <w:t>19</w:t>
      </w:r>
      <w:r w:rsidR="004F7457" w:rsidRPr="004F7457">
        <w:rPr>
          <w:rFonts w:hint="eastAsia"/>
        </w:rPr>
        <w:t>层</w:t>
      </w:r>
    </w:p>
    <w:p w:rsidR="00353624" w:rsidRPr="007132F7" w:rsidRDefault="00604877">
      <w:pPr>
        <w:ind w:leftChars="300" w:left="720"/>
      </w:pPr>
      <w:r w:rsidRPr="007132F7">
        <w:rPr>
          <w:rFonts w:hint="eastAsia"/>
        </w:rPr>
        <w:t>联系人：</w:t>
      </w:r>
      <w:r w:rsidR="004F7457" w:rsidRPr="004F7457">
        <w:rPr>
          <w:rFonts w:hint="eastAsia"/>
        </w:rPr>
        <w:t>何嘉</w:t>
      </w:r>
    </w:p>
    <w:p w:rsidR="00353624" w:rsidRPr="007132F7" w:rsidRDefault="00604877">
      <w:pPr>
        <w:ind w:leftChars="300" w:left="720"/>
      </w:pPr>
      <w:r w:rsidRPr="007132F7">
        <w:rPr>
          <w:rFonts w:hint="eastAsia"/>
        </w:rPr>
        <w:t>联系电话：</w:t>
      </w:r>
      <w:r w:rsidR="004225BC" w:rsidRPr="004225BC">
        <w:rPr>
          <w:rFonts w:hint="eastAsia"/>
        </w:rPr>
        <w:t>010-88822659</w:t>
      </w:r>
      <w:r w:rsidR="004225BC" w:rsidRPr="004225BC">
        <w:rPr>
          <w:rFonts w:hint="eastAsia"/>
        </w:rPr>
        <w:t>、</w:t>
      </w:r>
      <w:r w:rsidR="004225BC" w:rsidRPr="004225BC">
        <w:rPr>
          <w:rFonts w:hint="eastAsia"/>
        </w:rPr>
        <w:t>88822510</w:t>
      </w:r>
    </w:p>
    <w:p w:rsidR="00353624" w:rsidRPr="007132F7" w:rsidRDefault="00604877">
      <w:pPr>
        <w:ind w:leftChars="300" w:left="720"/>
      </w:pPr>
      <w:r w:rsidRPr="007132F7">
        <w:rPr>
          <w:rFonts w:hint="eastAsia"/>
        </w:rPr>
        <w:t>传真：</w:t>
      </w:r>
      <w:r w:rsidR="004F7457" w:rsidRPr="004F7457">
        <w:t>010-68437949</w:t>
      </w:r>
    </w:p>
    <w:p w:rsidR="00353624" w:rsidRPr="007132F7" w:rsidRDefault="00604877">
      <w:pPr>
        <w:ind w:leftChars="300" w:left="720"/>
      </w:pPr>
      <w:r w:rsidRPr="007132F7">
        <w:rPr>
          <w:rFonts w:hint="eastAsia"/>
        </w:rPr>
        <w:t>邮箱：</w:t>
      </w:r>
      <w:r w:rsidR="004F7457" w:rsidRPr="004F7457">
        <w:t>hejia@guaranty.com.cn</w:t>
      </w:r>
      <w:r w:rsidRPr="007132F7">
        <w:rPr>
          <w:rFonts w:hint="eastAsia"/>
        </w:rPr>
        <w:tab/>
      </w:r>
    </w:p>
    <w:p w:rsidR="00353624" w:rsidRPr="007132F7" w:rsidRDefault="00353624">
      <w:pPr>
        <w:ind w:leftChars="100" w:left="240"/>
      </w:pPr>
    </w:p>
    <w:p w:rsidR="00353624" w:rsidRPr="007132F7" w:rsidRDefault="00353624" w:rsidP="000D11CA">
      <w:pPr>
        <w:rPr>
          <w:szCs w:val="21"/>
        </w:rPr>
      </w:pPr>
    </w:p>
    <w:p w:rsidR="00353624" w:rsidRPr="007132F7" w:rsidRDefault="00353624">
      <w:bookmarkStart w:id="674" w:name="_Hlt58073159"/>
      <w:bookmarkStart w:id="675" w:name="_Toc432430472"/>
      <w:bookmarkEnd w:id="14"/>
      <w:bookmarkEnd w:id="30"/>
      <w:bookmarkEnd w:id="31"/>
      <w:bookmarkEnd w:id="674"/>
    </w:p>
    <w:p w:rsidR="00943B1F" w:rsidRDefault="00943B1F">
      <w:pPr>
        <w:pStyle w:val="1"/>
      </w:pPr>
      <w:bookmarkStart w:id="676" w:name="_Toc453622069"/>
      <w:bookmarkStart w:id="677" w:name="_Toc462069434"/>
      <w:bookmarkStart w:id="678" w:name="_Toc462066500"/>
    </w:p>
    <w:p w:rsidR="00842111" w:rsidRDefault="00842111">
      <w:pPr>
        <w:pStyle w:val="1"/>
      </w:pPr>
    </w:p>
    <w:p w:rsidR="00842111" w:rsidRDefault="00842111">
      <w:pPr>
        <w:pStyle w:val="1"/>
      </w:pPr>
    </w:p>
    <w:p w:rsidR="00A569EB" w:rsidRDefault="00A569EB">
      <w:pPr>
        <w:widowControl/>
        <w:adjustRightInd/>
        <w:spacing w:line="240" w:lineRule="auto"/>
        <w:ind w:firstLineChars="0" w:firstLine="0"/>
        <w:textAlignment w:val="auto"/>
        <w:rPr>
          <w:b/>
          <w:bCs/>
          <w:kern w:val="44"/>
          <w:sz w:val="28"/>
          <w:szCs w:val="28"/>
        </w:rPr>
      </w:pPr>
      <w:r>
        <w:br w:type="page"/>
      </w:r>
    </w:p>
    <w:p w:rsidR="00842111" w:rsidRDefault="00842111">
      <w:pPr>
        <w:pStyle w:val="1"/>
      </w:pPr>
    </w:p>
    <w:p w:rsidR="00353624" w:rsidRPr="007132F7" w:rsidRDefault="00604877">
      <w:pPr>
        <w:pStyle w:val="1"/>
      </w:pPr>
      <w:bookmarkStart w:id="679" w:name="_Toc518557353"/>
      <w:r w:rsidRPr="007132F7">
        <w:t>第三部分合同主要条款</w:t>
      </w:r>
      <w:bookmarkEnd w:id="675"/>
      <w:r w:rsidRPr="007132F7">
        <w:t>及格式</w:t>
      </w:r>
      <w:bookmarkEnd w:id="676"/>
      <w:bookmarkEnd w:id="677"/>
      <w:bookmarkEnd w:id="678"/>
      <w:bookmarkEnd w:id="679"/>
    </w:p>
    <w:p w:rsidR="00353624" w:rsidRPr="007132F7" w:rsidRDefault="00353624"/>
    <w:p w:rsidR="00353624" w:rsidRPr="007132F7" w:rsidRDefault="00353624"/>
    <w:p w:rsidR="00353624" w:rsidRPr="007132F7" w:rsidRDefault="00604877">
      <w:pPr>
        <w:spacing w:line="480" w:lineRule="auto"/>
        <w:ind w:firstLine="720"/>
        <w:jc w:val="center"/>
        <w:rPr>
          <w:rFonts w:ascii="宋体" w:hAnsi="宋体"/>
          <w:b/>
          <w:bCs/>
          <w:sz w:val="48"/>
          <w:szCs w:val="48"/>
        </w:rPr>
      </w:pPr>
      <w:r w:rsidRPr="007132F7">
        <w:rPr>
          <w:sz w:val="36"/>
          <w:szCs w:val="36"/>
        </w:rPr>
        <w:br w:type="page"/>
      </w:r>
      <w:bookmarkStart w:id="680" w:name="_Toc399104848"/>
    </w:p>
    <w:p w:rsidR="00635202" w:rsidRPr="007132F7" w:rsidRDefault="00635202" w:rsidP="0038587F">
      <w:pPr>
        <w:ind w:right="420" w:firstLineChars="2600" w:firstLine="6240"/>
        <w:rPr>
          <w:rFonts w:ascii="楷体_GB2312" w:eastAsia="楷体_GB2312" w:hAnsi="宋体"/>
          <w:szCs w:val="21"/>
        </w:rPr>
      </w:pPr>
      <w:r w:rsidRPr="007132F7">
        <w:rPr>
          <w:rFonts w:ascii="楷体_GB2312" w:eastAsia="楷体_GB2312" w:hAnsi="宋体" w:hint="eastAsia"/>
          <w:szCs w:val="21"/>
        </w:rPr>
        <w:lastRenderedPageBreak/>
        <w:t>合同编号：</w:t>
      </w:r>
    </w:p>
    <w:p w:rsidR="00635202" w:rsidRPr="007132F7" w:rsidRDefault="00635202" w:rsidP="00635202">
      <w:pPr>
        <w:ind w:right="420" w:firstLineChars="2600" w:firstLine="6240"/>
        <w:rPr>
          <w:rFonts w:ascii="楷体_GB2312" w:eastAsia="楷体_GB2312" w:hAnsi="宋体"/>
          <w:szCs w:val="21"/>
        </w:rPr>
      </w:pPr>
    </w:p>
    <w:p w:rsidR="00635202" w:rsidRPr="007132F7" w:rsidRDefault="00635202" w:rsidP="00635202">
      <w:pPr>
        <w:ind w:right="420" w:firstLineChars="2600" w:firstLine="6240"/>
        <w:rPr>
          <w:rFonts w:ascii="楷体_GB2312" w:eastAsia="楷体_GB2312" w:hAnsi="宋体"/>
          <w:szCs w:val="21"/>
        </w:rPr>
      </w:pPr>
    </w:p>
    <w:p w:rsidR="0065633B" w:rsidRPr="007132F7" w:rsidRDefault="0041214E" w:rsidP="00635202">
      <w:pPr>
        <w:snapToGrid w:val="0"/>
        <w:ind w:firstLineChars="0" w:firstLine="0"/>
        <w:jc w:val="center"/>
        <w:rPr>
          <w:rFonts w:ascii="方正小标宋简体" w:eastAsia="方正小标宋简体" w:hAnsi="宋体"/>
          <w:b/>
          <w:sz w:val="44"/>
          <w:szCs w:val="44"/>
        </w:rPr>
      </w:pPr>
      <w:r>
        <w:rPr>
          <w:rFonts w:ascii="方正小标宋简体" w:eastAsia="方正小标宋简体" w:hAnsi="宋体" w:hint="eastAsia"/>
          <w:b/>
          <w:sz w:val="44"/>
          <w:szCs w:val="44"/>
        </w:rPr>
        <w:t>中国劳动关系学院</w:t>
      </w:r>
    </w:p>
    <w:p w:rsidR="00635202" w:rsidRPr="007132F7" w:rsidRDefault="00360A34" w:rsidP="00635202">
      <w:pPr>
        <w:snapToGrid w:val="0"/>
        <w:ind w:firstLineChars="0" w:firstLine="0"/>
        <w:jc w:val="center"/>
        <w:rPr>
          <w:rFonts w:ascii="方正小标宋简体" w:eastAsia="方正小标宋简体" w:hAnsi="宋体"/>
          <w:b/>
          <w:sz w:val="44"/>
          <w:szCs w:val="44"/>
        </w:rPr>
      </w:pPr>
      <w:r w:rsidRPr="007132F7">
        <w:rPr>
          <w:rFonts w:ascii="方正小标宋简体" w:eastAsia="方正小标宋简体" w:hAnsi="宋体" w:hint="eastAsia"/>
          <w:b/>
          <w:sz w:val="44"/>
          <w:szCs w:val="44"/>
        </w:rPr>
        <w:t>施工</w:t>
      </w:r>
      <w:r w:rsidR="00635202" w:rsidRPr="007132F7">
        <w:rPr>
          <w:rFonts w:ascii="方正小标宋简体" w:eastAsia="方正小标宋简体" w:hAnsi="宋体" w:hint="eastAsia"/>
          <w:b/>
          <w:sz w:val="44"/>
          <w:szCs w:val="44"/>
        </w:rPr>
        <w:t>合同</w:t>
      </w:r>
    </w:p>
    <w:p w:rsidR="00635202" w:rsidRPr="007132F7" w:rsidRDefault="00635202" w:rsidP="00351875">
      <w:pPr>
        <w:ind w:firstLineChars="750" w:firstLine="2259"/>
        <w:rPr>
          <w:rFonts w:ascii="楷体_GB2312" w:eastAsia="楷体_GB2312" w:hAnsi="宋体"/>
          <w:b/>
          <w:sz w:val="30"/>
        </w:rPr>
      </w:pPr>
    </w:p>
    <w:p w:rsidR="00635202" w:rsidRPr="007132F7" w:rsidRDefault="00635202" w:rsidP="00635202">
      <w:pPr>
        <w:ind w:firstLineChars="1000" w:firstLine="30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宋体" w:hAnsi="宋体"/>
        </w:rPr>
      </w:pPr>
      <w:r w:rsidRPr="007132F7">
        <w:rPr>
          <w:rFonts w:ascii="楷体_GB2312" w:eastAsia="楷体_GB2312" w:hAnsi="宋体" w:hint="eastAsia"/>
          <w:sz w:val="30"/>
        </w:rPr>
        <w:t>项目名称：</w:t>
      </w:r>
      <w:r w:rsidRPr="007132F7">
        <w:rPr>
          <w:rFonts w:ascii="宋体" w:hAnsi="宋体" w:hint="eastAsia"/>
          <w:szCs w:val="21"/>
        </w:rPr>
        <w:t>（填写有关部门确定的采购项目全称）</w:t>
      </w:r>
    </w:p>
    <w:p w:rsidR="00635202" w:rsidRPr="007132F7" w:rsidRDefault="00635202" w:rsidP="00390235">
      <w:pPr>
        <w:ind w:firstLine="600"/>
        <w:rPr>
          <w:rFonts w:ascii="楷体_GB2312" w:eastAsia="楷体_GB2312" w:hAnsi="宋体"/>
          <w:sz w:val="30"/>
        </w:rPr>
      </w:pPr>
      <w:r w:rsidRPr="007132F7">
        <w:rPr>
          <w:rFonts w:ascii="楷体_GB2312" w:eastAsia="楷体_GB2312" w:hAnsi="宋体" w:hint="eastAsia"/>
          <w:sz w:val="30"/>
        </w:rPr>
        <w:t>甲    方：</w:t>
      </w:r>
      <w:r w:rsidR="0041214E">
        <w:rPr>
          <w:rFonts w:ascii="楷体_GB2312" w:eastAsia="楷体_GB2312" w:hAnsi="宋体" w:hint="eastAsia"/>
          <w:sz w:val="30"/>
        </w:rPr>
        <w:t>中国劳动关系学院</w:t>
      </w:r>
    </w:p>
    <w:p w:rsidR="00635202" w:rsidRPr="007132F7" w:rsidRDefault="00635202" w:rsidP="0038587F">
      <w:pPr>
        <w:ind w:firstLine="600"/>
        <w:rPr>
          <w:rFonts w:ascii="宋体" w:hAnsi="宋体"/>
        </w:rPr>
      </w:pPr>
      <w:r w:rsidRPr="007132F7">
        <w:rPr>
          <w:rFonts w:ascii="楷体_GB2312" w:eastAsia="楷体_GB2312" w:hAnsi="宋体" w:hint="eastAsia"/>
          <w:sz w:val="30"/>
        </w:rPr>
        <w:t>乙    方：</w:t>
      </w:r>
      <w:r w:rsidRPr="007132F7">
        <w:rPr>
          <w:rFonts w:ascii="宋体" w:hAnsi="宋体" w:hint="eastAsia"/>
          <w:szCs w:val="21"/>
        </w:rPr>
        <w:t>（填写供应商全称）</w:t>
      </w:r>
    </w:p>
    <w:p w:rsidR="00635202" w:rsidRPr="007132F7" w:rsidRDefault="00635202" w:rsidP="00635202">
      <w:pPr>
        <w:tabs>
          <w:tab w:val="left" w:pos="8504"/>
        </w:tabs>
        <w:ind w:right="-1" w:firstLineChars="1001" w:firstLine="2814"/>
        <w:rPr>
          <w:rFonts w:ascii="Arial" w:eastAsia="黑体" w:hAnsi="Arial"/>
          <w:b/>
          <w:bCs/>
          <w:sz w:val="28"/>
          <w:szCs w:val="36"/>
        </w:rPr>
      </w:pPr>
    </w:p>
    <w:p w:rsidR="00635202" w:rsidRPr="007132F7" w:rsidRDefault="00635202" w:rsidP="00635202">
      <w:pPr>
        <w:tabs>
          <w:tab w:val="left" w:pos="8504"/>
        </w:tabs>
        <w:ind w:right="-1" w:firstLineChars="1001" w:firstLine="2814"/>
        <w:rPr>
          <w:rFonts w:ascii="Arial" w:eastAsia="黑体" w:hAnsi="Arial"/>
          <w:b/>
          <w:bCs/>
          <w:sz w:val="28"/>
          <w:szCs w:val="28"/>
        </w:rPr>
      </w:pPr>
    </w:p>
    <w:p w:rsidR="00390235" w:rsidRPr="007132F7" w:rsidRDefault="00635202" w:rsidP="00390235">
      <w:pPr>
        <w:rPr>
          <w:rFonts w:ascii="宋体" w:hAnsi="宋体"/>
        </w:rPr>
      </w:pPr>
      <w:r w:rsidRPr="007132F7">
        <w:rPr>
          <w:rFonts w:ascii="宋体" w:hAnsi="宋体"/>
        </w:rPr>
        <w:br w:type="page"/>
      </w:r>
    </w:p>
    <w:p w:rsidR="00B367EF" w:rsidRPr="00B367EF" w:rsidRDefault="00B367EF" w:rsidP="0077491E">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681" w:name="_Toc492406110"/>
      <w:bookmarkStart w:id="682" w:name="_Toc499901797"/>
      <w:bookmarkStart w:id="683" w:name="_Toc518556707"/>
      <w:bookmarkStart w:id="684" w:name="_Toc518557103"/>
      <w:bookmarkStart w:id="685" w:name="_Toc518557354"/>
      <w:bookmarkStart w:id="686" w:name="_Toc241827248"/>
      <w:bookmarkEnd w:id="680"/>
      <w:r w:rsidRPr="00B367EF">
        <w:rPr>
          <w:rFonts w:ascii="Arial" w:eastAsia="黑体" w:hAnsi="Arial" w:cs="Arial" w:hint="eastAsia"/>
          <w:kern w:val="2"/>
          <w:sz w:val="28"/>
        </w:rPr>
        <w:lastRenderedPageBreak/>
        <w:t>第一节通用合同条款</w:t>
      </w:r>
      <w:bookmarkEnd w:id="681"/>
      <w:bookmarkEnd w:id="682"/>
      <w:bookmarkEnd w:id="683"/>
      <w:bookmarkEnd w:id="684"/>
      <w:bookmarkEnd w:id="685"/>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250" w:firstLine="525"/>
        <w:jc w:val="both"/>
        <w:textAlignment w:val="auto"/>
        <w:rPr>
          <w:rFonts w:ascii="Arial" w:hAnsi="Arial" w:cs="Arial"/>
          <w:kern w:val="2"/>
          <w:sz w:val="21"/>
          <w:szCs w:val="24"/>
        </w:rPr>
      </w:pPr>
    </w:p>
    <w:p w:rsidR="00B367EF" w:rsidRPr="00B367EF" w:rsidRDefault="00B367EF" w:rsidP="00B367EF">
      <w:pPr>
        <w:adjustRightInd/>
        <w:ind w:firstLine="42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6"/>
          <w:pgSz w:w="11906" w:h="16838"/>
          <w:pgMar w:top="1440" w:right="1797" w:bottom="1440" w:left="1797" w:header="851" w:footer="992" w:gutter="0"/>
          <w:cols w:space="425"/>
          <w:docGrid w:linePitch="312"/>
        </w:sect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bookmarkStart w:id="687" w:name="_Toc144974826"/>
      <w:bookmarkStart w:id="688" w:name="_Toc152042546"/>
      <w:bookmarkStart w:id="689" w:name="_Toc152045767"/>
      <w:bookmarkStart w:id="690" w:name="_Toc179632785"/>
      <w:r w:rsidRPr="00B367EF">
        <w:rPr>
          <w:rFonts w:ascii="黑体" w:eastAsia="黑体" w:hint="eastAsia"/>
          <w:kern w:val="2"/>
          <w:sz w:val="28"/>
          <w:szCs w:val="28"/>
        </w:rPr>
        <w:lastRenderedPageBreak/>
        <w:t>通用合同条款</w:t>
      </w:r>
    </w:p>
    <w:p w:rsidR="00B367EF" w:rsidRPr="00B367EF" w:rsidRDefault="00B367EF" w:rsidP="00B367EF">
      <w:pPr>
        <w:adjustRightInd/>
        <w:spacing w:line="400" w:lineRule="exact"/>
        <w:ind w:firstLineChars="0" w:firstLine="0"/>
        <w:jc w:val="both"/>
        <w:textAlignment w:val="auto"/>
        <w:rPr>
          <w:kern w:val="2"/>
          <w:sz w:val="21"/>
          <w:szCs w:val="24"/>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1.一般约定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w:t>
      </w:r>
      <w:r w:rsidRPr="00B367EF">
        <w:rPr>
          <w:rFonts w:ascii="宋体" w:hAnsi="宋体"/>
          <w:kern w:val="2"/>
          <w:sz w:val="21"/>
          <w:szCs w:val="21"/>
        </w:rPr>
        <w:tab/>
      </w:r>
      <w:r w:rsidRPr="00B367EF">
        <w:rPr>
          <w:rFonts w:ascii="宋体" w:hAnsi="宋体" w:cs="宋体"/>
          <w:kern w:val="2"/>
          <w:sz w:val="21"/>
          <w:szCs w:val="21"/>
        </w:rPr>
        <w:t>词语定义</w:t>
      </w:r>
    </w:p>
    <w:p w:rsidR="00B367EF" w:rsidRPr="00B367EF" w:rsidRDefault="00B367EF" w:rsidP="00B367EF">
      <w:pPr>
        <w:adjustRightInd/>
        <w:ind w:left="780" w:right="886" w:firstLineChars="0" w:firstLine="0"/>
        <w:jc w:val="both"/>
        <w:textAlignment w:val="auto"/>
        <w:rPr>
          <w:rFonts w:ascii="宋体" w:hAnsi="宋体"/>
          <w:kern w:val="2"/>
          <w:sz w:val="21"/>
          <w:szCs w:val="21"/>
        </w:rPr>
      </w:pPr>
      <w:r w:rsidRPr="00B367EF">
        <w:rPr>
          <w:rFonts w:ascii="宋体" w:hAnsi="宋体" w:cs="宋体"/>
          <w:kern w:val="2"/>
          <w:sz w:val="21"/>
          <w:szCs w:val="21"/>
        </w:rPr>
        <w:t>合同条款通用部分、合同条款专用部分中的下列词语应具有本款所赋予的含义。 1.1.1 合同</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1.1.1.1 合同文件（或称合同）：指合同协议书、中标通知书、投标函及投标函附录、合同条款专用部分、合同条款通用部分、技术标准和要求、图纸、已标价工程量清单，以及其他合同文件。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合同协议书：</w:t>
      </w:r>
      <w:proofErr w:type="gramStart"/>
      <w:r w:rsidRPr="00B367EF">
        <w:rPr>
          <w:rFonts w:ascii="宋体" w:hAnsi="宋体" w:cs="宋体"/>
          <w:kern w:val="2"/>
          <w:sz w:val="21"/>
          <w:szCs w:val="21"/>
        </w:rPr>
        <w:t>指第</w:t>
      </w:r>
      <w:proofErr w:type="gramEnd"/>
      <w:r w:rsidRPr="00B367EF">
        <w:rPr>
          <w:rFonts w:ascii="宋体" w:hAnsi="宋体" w:cs="宋体"/>
          <w:kern w:val="2"/>
          <w:sz w:val="21"/>
          <w:szCs w:val="21"/>
        </w:rPr>
        <w:t xml:space="preserve"> 1.5 款所指的合同协议书。</w:t>
      </w:r>
    </w:p>
    <w:tbl>
      <w:tblPr>
        <w:tblW w:w="0" w:type="auto"/>
        <w:tblInd w:w="360" w:type="dxa"/>
        <w:tblLayout w:type="fixed"/>
        <w:tblCellMar>
          <w:left w:w="0" w:type="dxa"/>
          <w:right w:w="0" w:type="dxa"/>
        </w:tblCellMar>
        <w:tblLook w:val="04A0"/>
      </w:tblPr>
      <w:tblGrid>
        <w:gridCol w:w="1520"/>
        <w:gridCol w:w="6900"/>
      </w:tblGrid>
      <w:tr w:rsidR="00B367EF" w:rsidRPr="00B367EF" w:rsidTr="00B367EF">
        <w:trPr>
          <w:trHeight w:val="240"/>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1.1.1.3</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中标通知书：指发包人通知承包人中标的函件。</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1.1.1.4</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投标函：指构成合同文件组成部分的由承包人填写并签署的投标函。</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1.1.1.5</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投标函附录：指附在投标函后构成合同文件的投标函附录。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1.1.1.6</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合同条款：指构成合同文件组成部分的合同条款通用部分和（或）合同条</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tc>
        <w:tc>
          <w:tcPr>
            <w:tcW w:w="69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1.1.1.7</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8"/>
                <w:kern w:val="2"/>
                <w:sz w:val="21"/>
                <w:szCs w:val="21"/>
              </w:rPr>
              <w:t>技术标准和要求：指构成合同文件组成部分的名为技术标准和要求的文件，</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包括合同双方当事人约定对其所作的修改或补充。</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1.1.1.8</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图纸：指包含在合同中的工程图纸，以及由发包人按合同约定提供的任何</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补充和修改的图纸，包括配套的说明。</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1.1.1.9</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已标价工程量清单：指构成合同文件组成部分的由承包人按照规定的格式</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和要求填写并标明价格的工程量清单。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1.1.1.10</w:t>
            </w:r>
          </w:p>
        </w:tc>
        <w:tc>
          <w:tcPr>
            <w:tcW w:w="690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其他合同文件：指经合同双方当事人确认构成合同文件的其他文件。</w:t>
            </w:r>
          </w:p>
        </w:tc>
      </w:tr>
      <w:tr w:rsidR="00B367EF" w:rsidRPr="00B367EF" w:rsidTr="00B367EF">
        <w:trPr>
          <w:trHeight w:val="469"/>
        </w:trPr>
        <w:tc>
          <w:tcPr>
            <w:tcW w:w="8420" w:type="dxa"/>
            <w:gridSpan w:val="2"/>
            <w:vAlign w:val="bottom"/>
          </w:tcPr>
          <w:p w:rsidR="00B367EF" w:rsidRPr="00B367EF" w:rsidRDefault="00B367EF" w:rsidP="00B367EF">
            <w:pPr>
              <w:adjustRightInd/>
              <w:ind w:left="420" w:firstLineChars="0" w:firstLine="0"/>
              <w:jc w:val="both"/>
              <w:textAlignment w:val="auto"/>
              <w:rPr>
                <w:rFonts w:ascii="宋体" w:hAnsi="宋体"/>
                <w:kern w:val="2"/>
                <w:sz w:val="21"/>
                <w:szCs w:val="21"/>
              </w:rPr>
            </w:pPr>
            <w:r w:rsidRPr="00B367EF">
              <w:rPr>
                <w:rFonts w:ascii="宋体" w:hAnsi="宋体" w:cs="宋体"/>
                <w:kern w:val="2"/>
                <w:sz w:val="21"/>
                <w:szCs w:val="21"/>
              </w:rPr>
              <w:t>1.1.2  合同当事人和人员</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1.1.2.1</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合同当事人：指发包人和（或）承包人。</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1.1.2.2</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发包人：指合同协议书中约定，具有工程发包主体资格和承诺按照合同约</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定的条件、期限和方式向承包人支付工程价款的当事人，以及取得该当事人资格的合法继承人。发包人名称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1" w:name="page66"/>
      <w:bookmarkEnd w:id="691"/>
      <w:r w:rsidRPr="00B367EF">
        <w:rPr>
          <w:rFonts w:ascii="宋体" w:hAnsi="宋体" w:cs="宋体"/>
          <w:kern w:val="2"/>
          <w:sz w:val="21"/>
          <w:szCs w:val="21"/>
        </w:rPr>
        <w:t>1.1.2.3 承包人：指合同协议书中约定，具有合同工程承包主体资格，并承诺按照合同约定进行施工、竣工、交付并承担质量缺陷保修责任的当事人，以及取得该当事人资格的合法继承人。承包人名称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bl>
      <w:tblPr>
        <w:tblW w:w="0" w:type="auto"/>
        <w:tblInd w:w="360" w:type="dxa"/>
        <w:tblLayout w:type="fixed"/>
        <w:tblCellMar>
          <w:left w:w="0" w:type="dxa"/>
          <w:right w:w="0" w:type="dxa"/>
        </w:tblCellMar>
        <w:tblLook w:val="04A0"/>
      </w:tblPr>
      <w:tblGrid>
        <w:gridCol w:w="1520"/>
        <w:gridCol w:w="6800"/>
      </w:tblGrid>
      <w:tr w:rsidR="00B367EF" w:rsidRPr="00B367EF" w:rsidTr="00B367EF">
        <w:trPr>
          <w:trHeight w:val="240"/>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1.1.2.4</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承包人项目经理：指承包人派驻施工场地的全权负责人。</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1.1.2.5</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分包人：指从承包人处分包合同中某一部分工程，并与其签订分包合同的</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分包人。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1.1.2.6</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监理人：指发包人委托的对合同履行实施管理的法人或其他组织。监理人</w:t>
            </w:r>
          </w:p>
        </w:tc>
      </w:tr>
      <w:tr w:rsidR="00B367EF" w:rsidRPr="00B367EF" w:rsidTr="00B367EF">
        <w:trPr>
          <w:trHeight w:val="468"/>
        </w:trPr>
        <w:tc>
          <w:tcPr>
            <w:tcW w:w="83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名称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1.1.2.7</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6"/>
                <w:kern w:val="2"/>
                <w:sz w:val="21"/>
                <w:szCs w:val="21"/>
              </w:rPr>
              <w:t>总监理工程师（总监）：指由监理人委派常驻施工场地对合同履行实施管理</w:t>
            </w:r>
          </w:p>
        </w:tc>
      </w:tr>
      <w:tr w:rsidR="00B367EF" w:rsidRPr="00B367EF" w:rsidTr="00B367EF">
        <w:trPr>
          <w:trHeight w:val="469"/>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的全权负责人。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1.1.2.8</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发包人代表：指由发包人指定的派驻施工场地（现场）的全权代表。发包</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人代表相关信息</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1.1.2.9</w:t>
      </w:r>
      <w:r w:rsidRPr="00B367EF">
        <w:rPr>
          <w:rFonts w:ascii="宋体" w:hAnsi="宋体"/>
          <w:kern w:val="2"/>
          <w:sz w:val="21"/>
          <w:szCs w:val="21"/>
        </w:rPr>
        <w:tab/>
      </w:r>
      <w:r w:rsidRPr="00B367EF">
        <w:rPr>
          <w:rFonts w:ascii="宋体" w:hAnsi="宋体" w:cs="宋体"/>
          <w:kern w:val="2"/>
          <w:sz w:val="21"/>
          <w:szCs w:val="21"/>
        </w:rPr>
        <w:t>专业分包人：指根据合同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15.8.1 项的约定，由发包人和承包人以招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标方式选择的分包人。</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1.1.2.10</w:t>
      </w:r>
      <w:r w:rsidRPr="00B367EF">
        <w:rPr>
          <w:rFonts w:ascii="宋体" w:hAnsi="宋体"/>
          <w:kern w:val="2"/>
          <w:sz w:val="21"/>
          <w:szCs w:val="21"/>
        </w:rPr>
        <w:tab/>
      </w:r>
      <w:r w:rsidRPr="00B367EF">
        <w:rPr>
          <w:rFonts w:ascii="宋体" w:hAnsi="宋体" w:cs="宋体"/>
          <w:kern w:val="2"/>
          <w:sz w:val="21"/>
          <w:szCs w:val="21"/>
        </w:rPr>
        <w:t>专项供应商：指根据合同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15.8.1 项的约定，由发包人和承包人以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招标方式选择的供应商。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1.1.2.11</w:t>
      </w:r>
      <w:r w:rsidRPr="00B367EF">
        <w:rPr>
          <w:rFonts w:ascii="宋体" w:hAnsi="宋体"/>
          <w:kern w:val="2"/>
          <w:sz w:val="21"/>
          <w:szCs w:val="21"/>
        </w:rPr>
        <w:tab/>
      </w:r>
      <w:r w:rsidRPr="00B367EF">
        <w:rPr>
          <w:rFonts w:ascii="宋体" w:hAnsi="宋体" w:cs="宋体"/>
          <w:kern w:val="2"/>
          <w:sz w:val="21"/>
          <w:szCs w:val="21"/>
        </w:rPr>
        <w:t>独立承包人：指与发包人直接订立工程承包合同，负责实施与工程有关的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其他工作的当事人。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工程和设备</w:t>
      </w:r>
    </w:p>
    <w:tbl>
      <w:tblPr>
        <w:tblW w:w="0" w:type="auto"/>
        <w:tblInd w:w="360" w:type="dxa"/>
        <w:tblLayout w:type="fixed"/>
        <w:tblCellMar>
          <w:left w:w="0" w:type="dxa"/>
          <w:right w:w="0" w:type="dxa"/>
        </w:tblCellMar>
        <w:tblLook w:val="04A0"/>
      </w:tblPr>
      <w:tblGrid>
        <w:gridCol w:w="1480"/>
        <w:gridCol w:w="6940"/>
      </w:tblGrid>
      <w:tr w:rsidR="00B367EF" w:rsidRPr="00B367EF" w:rsidTr="00B367EF">
        <w:trPr>
          <w:trHeight w:val="240"/>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1.1.3.1</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工程：指永久工程和（或）临时工程。</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1.1.3.2</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永久工程：指按照合同约定所需建造、完成并移交给发包人的工程，包括</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工程设备。永久工程的约定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1.1.3.3</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临时工程：指为完成合同约定的永久工程所修建的各类临时性工程，不包</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括</w:t>
            </w:r>
            <w:proofErr w:type="gramEnd"/>
            <w:r w:rsidRPr="00B367EF">
              <w:rPr>
                <w:rFonts w:ascii="宋体" w:hAnsi="宋体" w:cs="宋体"/>
                <w:kern w:val="2"/>
                <w:sz w:val="21"/>
                <w:szCs w:val="21"/>
              </w:rPr>
              <w:t>施工设备。临时工程的约定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1.1.3.4</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单位工程：指具有相对独立的设计文件，能够独立组织施工并能形成独立</w:t>
            </w:r>
          </w:p>
        </w:tc>
      </w:tr>
      <w:tr w:rsidR="00B367EF" w:rsidRPr="00B367EF" w:rsidTr="00B367EF">
        <w:trPr>
          <w:trHeight w:val="469"/>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使用功能的永久工程的组成部分。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1.1.3.5</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8"/>
                <w:kern w:val="2"/>
                <w:sz w:val="21"/>
                <w:szCs w:val="21"/>
              </w:rPr>
              <w:t>工程设备：指构成或计划构成永久工程一部分的机电设备、金属结构设备、</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仪器装置及其他类似的设备和装置。</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1.1.3.6</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施工设备：指为完成合同约定的各项工作所需的设备、器具和其他物品，</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不包括临时工程和材料。</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bookmarkStart w:id="692" w:name="page67"/>
      <w:bookmarkEnd w:id="692"/>
      <w:r w:rsidRPr="00B367EF">
        <w:rPr>
          <w:rFonts w:ascii="宋体" w:hAnsi="宋体" w:cs="宋体"/>
          <w:kern w:val="2"/>
          <w:sz w:val="21"/>
          <w:szCs w:val="21"/>
        </w:rPr>
        <w:t>1.1.3.7</w:t>
      </w:r>
      <w:r w:rsidRPr="00B367EF">
        <w:rPr>
          <w:rFonts w:ascii="宋体" w:hAnsi="宋体"/>
          <w:kern w:val="2"/>
          <w:sz w:val="21"/>
          <w:szCs w:val="21"/>
        </w:rPr>
        <w:tab/>
      </w:r>
      <w:r w:rsidRPr="00B367EF">
        <w:rPr>
          <w:rFonts w:ascii="宋体" w:hAnsi="宋体" w:cs="宋体"/>
          <w:kern w:val="2"/>
          <w:sz w:val="21"/>
          <w:szCs w:val="21"/>
        </w:rPr>
        <w:t>临时设施：指为完成合同约定的各项工作所服务的临时性生产和生活设施。</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1.1.3.8</w:t>
      </w:r>
      <w:r w:rsidRPr="00B367EF">
        <w:rPr>
          <w:rFonts w:ascii="宋体" w:hAnsi="宋体"/>
          <w:kern w:val="2"/>
          <w:sz w:val="21"/>
          <w:szCs w:val="21"/>
        </w:rPr>
        <w:tab/>
      </w:r>
      <w:r w:rsidRPr="00B367EF">
        <w:rPr>
          <w:rFonts w:ascii="宋体" w:hAnsi="宋体" w:cs="宋体"/>
          <w:kern w:val="2"/>
          <w:sz w:val="21"/>
          <w:szCs w:val="21"/>
        </w:rPr>
        <w:t>承包人设备：指承包人自带的施工设备。</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1.1.3.9 施工场地（或称工地、现场）：指用于合同工程施工的场所，以及在合同中指定作为施工场地组成部分的其他场所，包括永久占地和临时占地。</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1.1.3.10 永久占地：指为实施合同工程需永久占用的土地。永久占地的约定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1.1.3.11 临时占地：指为实施合同工程需临时占用的土地。临时占地的约定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1.1.3.12 材料：指构成或将构成永久工程组成部分的各类物品(工程设备除外)，包括合同中可能约定的承包人仅负责供应的材料。</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1.1.4.1</w:t>
      </w:r>
      <w:r w:rsidRPr="00B367EF">
        <w:rPr>
          <w:rFonts w:ascii="宋体" w:hAnsi="宋体"/>
          <w:kern w:val="2"/>
          <w:sz w:val="21"/>
          <w:szCs w:val="21"/>
        </w:rPr>
        <w:tab/>
      </w:r>
      <w:r w:rsidRPr="00B367EF">
        <w:rPr>
          <w:rFonts w:ascii="宋体" w:hAnsi="宋体" w:cs="宋体"/>
          <w:kern w:val="2"/>
          <w:sz w:val="21"/>
          <w:szCs w:val="21"/>
        </w:rPr>
        <w:t xml:space="preserve">开工通知：指监理人按第 11.1 </w:t>
      </w:r>
      <w:proofErr w:type="gramStart"/>
      <w:r w:rsidRPr="00B367EF">
        <w:rPr>
          <w:rFonts w:ascii="宋体" w:hAnsi="宋体" w:cs="宋体"/>
          <w:kern w:val="2"/>
          <w:sz w:val="21"/>
          <w:szCs w:val="21"/>
        </w:rPr>
        <w:t>款通知</w:t>
      </w:r>
      <w:proofErr w:type="gramEnd"/>
      <w:r w:rsidRPr="00B367EF">
        <w:rPr>
          <w:rFonts w:ascii="宋体" w:hAnsi="宋体" w:cs="宋体"/>
          <w:kern w:val="2"/>
          <w:sz w:val="21"/>
          <w:szCs w:val="21"/>
        </w:rPr>
        <w:t>承包人开工的函件。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1.1.4.2</w:t>
      </w:r>
      <w:r w:rsidRPr="00B367EF">
        <w:rPr>
          <w:rFonts w:ascii="宋体" w:hAnsi="宋体"/>
          <w:kern w:val="2"/>
          <w:sz w:val="21"/>
          <w:szCs w:val="21"/>
        </w:rPr>
        <w:tab/>
      </w:r>
      <w:r w:rsidRPr="00B367EF">
        <w:rPr>
          <w:rFonts w:ascii="宋体" w:hAnsi="宋体" w:cs="宋体"/>
          <w:kern w:val="2"/>
          <w:sz w:val="21"/>
          <w:szCs w:val="21"/>
        </w:rPr>
        <w:t>开工日期：指监理人按第 11.1 款发出的开工通知中写明的开工日期。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1.1.4.3</w:t>
      </w:r>
      <w:r w:rsidRPr="00B367EF">
        <w:rPr>
          <w:rFonts w:ascii="宋体" w:hAnsi="宋体"/>
          <w:kern w:val="2"/>
          <w:sz w:val="21"/>
          <w:szCs w:val="21"/>
        </w:rPr>
        <w:tab/>
      </w:r>
      <w:r w:rsidRPr="00B367EF">
        <w:rPr>
          <w:rFonts w:ascii="宋体" w:hAnsi="宋体" w:cs="宋体"/>
          <w:kern w:val="2"/>
          <w:sz w:val="21"/>
          <w:szCs w:val="21"/>
        </w:rPr>
        <w:t>工期：指承包人在投标函中承诺的完成合同工程所需的期限，包括按第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 款、第 11.4 款和第 11.6 款约定所作的变更。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1.1.4.4 竣工日期：</w:t>
      </w:r>
      <w:proofErr w:type="gramStart"/>
      <w:r w:rsidRPr="00B367EF">
        <w:rPr>
          <w:rFonts w:ascii="宋体" w:hAnsi="宋体" w:cs="宋体"/>
          <w:kern w:val="2"/>
          <w:sz w:val="21"/>
          <w:szCs w:val="21"/>
        </w:rPr>
        <w:t>指第</w:t>
      </w:r>
      <w:proofErr w:type="gramEnd"/>
      <w:r w:rsidRPr="00B367EF">
        <w:rPr>
          <w:rFonts w:ascii="宋体" w:hAnsi="宋体" w:cs="宋体"/>
          <w:kern w:val="2"/>
          <w:sz w:val="21"/>
          <w:szCs w:val="21"/>
        </w:rPr>
        <w:t xml:space="preserve"> 1.1.4.3 目约定工期届满时的日期。实际竣工日期以工程接收证书中写明的日期为准。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1.1.4.5 缺陷责任期：指</w:t>
      </w:r>
      <w:proofErr w:type="gramStart"/>
      <w:r w:rsidRPr="00B367EF">
        <w:rPr>
          <w:rFonts w:ascii="宋体" w:hAnsi="宋体" w:cs="宋体"/>
          <w:kern w:val="2"/>
          <w:sz w:val="21"/>
          <w:szCs w:val="21"/>
        </w:rPr>
        <w:t>履行第</w:t>
      </w:r>
      <w:proofErr w:type="gramEnd"/>
      <w:r w:rsidRPr="00B367EF">
        <w:rPr>
          <w:rFonts w:ascii="宋体" w:hAnsi="宋体" w:cs="宋体"/>
          <w:kern w:val="2"/>
          <w:sz w:val="21"/>
          <w:szCs w:val="21"/>
        </w:rPr>
        <w:t xml:space="preserve"> 19.2 款约定的缺陷责任的期限，包括根据第 19.3 款约定所作的延长。缺陷责任期的具体期限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1.1.4.6</w:t>
      </w:r>
      <w:r w:rsidRPr="00B367EF">
        <w:rPr>
          <w:rFonts w:ascii="宋体" w:hAnsi="宋体"/>
          <w:kern w:val="2"/>
          <w:sz w:val="21"/>
          <w:szCs w:val="21"/>
        </w:rPr>
        <w:tab/>
      </w:r>
      <w:r w:rsidRPr="00B367EF">
        <w:rPr>
          <w:rFonts w:ascii="宋体" w:hAnsi="宋体" w:cs="宋体"/>
          <w:kern w:val="2"/>
          <w:sz w:val="21"/>
          <w:szCs w:val="21"/>
        </w:rPr>
        <w:t>基准日期：指投标截止时间前 28 天的日期。</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1.1.4.7 天：除特别指明外，指日历天。合同中按天计算时间的，开始当天不计入，从次日开始计算。期限最后一天的截止时间为当天 24:00。</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1.1.4.8 保修期：是根据现行有关法律规定，在合同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19.7 款中约定的由承包人负责对合同约定的保修范围内发生的质量问题履行保修义务并对造成的损失承担赔偿责任的期限。</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合同价格和费用</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1.1.5.1 签约合同价：指</w:t>
      </w:r>
      <w:proofErr w:type="gramStart"/>
      <w:r w:rsidRPr="00B367EF">
        <w:rPr>
          <w:rFonts w:ascii="宋体" w:hAnsi="宋体" w:cs="宋体"/>
          <w:kern w:val="2"/>
          <w:sz w:val="21"/>
          <w:szCs w:val="21"/>
        </w:rPr>
        <w:t>签定</w:t>
      </w:r>
      <w:proofErr w:type="gramEnd"/>
      <w:r w:rsidRPr="00B367EF">
        <w:rPr>
          <w:rFonts w:ascii="宋体" w:hAnsi="宋体" w:cs="宋体"/>
          <w:kern w:val="2"/>
          <w:sz w:val="21"/>
          <w:szCs w:val="21"/>
        </w:rPr>
        <w:t>合同时合同协议书中写明的，包括了暂列金额、暂估价的合同总金额。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1.1.5.2 合同价格：指承包人按合同约定完成了包括缺陷责任期内的全部承包工作后，发包人应付给承包人的金额，包括在履行合同过程中按合同约定进行的变更和调整。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3" w:name="page68"/>
      <w:bookmarkEnd w:id="693"/>
      <w:r w:rsidRPr="00B367EF">
        <w:rPr>
          <w:rFonts w:ascii="宋体" w:hAnsi="宋体" w:cs="宋体"/>
          <w:kern w:val="2"/>
          <w:sz w:val="21"/>
          <w:szCs w:val="21"/>
        </w:rPr>
        <w:t>1.1.5.3 费用：指为履行合同所发生的或将要发生的所有合理开支，包括管理费和应分摊的其他费用，但不包括利润。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1.1.5.4 暂列金额：指已标价工程量清单中所列的暂列金额，用于在签订协议书时尚未确定或不可预见变更的施工及其所需材料、工程设备、服务等的金额，包括以计日工方式支付的金额。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1.1.5.5 暂估价：指发包人在工程量清单中给定的用于支付必然发生但暂时不能确定价格的材料、设备以及专业工程的金额。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1.1.5.6 计日工：指对零星工作采取的一种计价方式，按合同中的计日工子目及其单价计价付款。</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1.1.5.7 质量保证金（或称保留金）：指按第 17.4.1 项约定用于保证在缺陷责任期内履行缺陷修复义务的金额。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书面形式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书面形式：指合同文件、信函、电报、传真等可以有形地表现所载内容的形式。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1.1.7</w:t>
      </w:r>
      <w:r w:rsidRPr="00B367EF">
        <w:rPr>
          <w:rFonts w:ascii="宋体" w:hAnsi="宋体"/>
          <w:kern w:val="2"/>
          <w:sz w:val="21"/>
          <w:szCs w:val="21"/>
        </w:rPr>
        <w:tab/>
      </w:r>
      <w:r w:rsidRPr="00B367EF">
        <w:rPr>
          <w:rFonts w:ascii="宋体" w:hAnsi="宋体" w:cs="宋体"/>
          <w:kern w:val="2"/>
          <w:sz w:val="21"/>
          <w:szCs w:val="21"/>
        </w:rPr>
        <w:t>争议评审组</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w:t>
      </w:r>
      <w:r w:rsidRPr="00B367EF">
        <w:rPr>
          <w:rFonts w:ascii="宋体" w:hAnsi="宋体" w:cs="宋体"/>
          <w:kern w:val="2"/>
          <w:sz w:val="21"/>
          <w:szCs w:val="21"/>
        </w:rPr>
        <w:lastRenderedPageBreak/>
        <w:t>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1.1.8</w:t>
      </w:r>
      <w:r w:rsidRPr="00B367EF">
        <w:rPr>
          <w:rFonts w:ascii="宋体" w:hAnsi="宋体"/>
          <w:kern w:val="2"/>
          <w:sz w:val="21"/>
          <w:szCs w:val="21"/>
        </w:rPr>
        <w:tab/>
      </w:r>
      <w:r w:rsidRPr="00B367EF">
        <w:rPr>
          <w:rFonts w:ascii="宋体" w:hAnsi="宋体" w:cs="宋体"/>
          <w:kern w:val="2"/>
          <w:sz w:val="21"/>
          <w:szCs w:val="21"/>
        </w:rPr>
        <w:t>其他需要补充的内容</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其他需要补充的内容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w:t>
      </w:r>
      <w:r w:rsidRPr="00B367EF">
        <w:rPr>
          <w:rFonts w:ascii="宋体" w:hAnsi="宋体"/>
          <w:kern w:val="2"/>
          <w:sz w:val="21"/>
          <w:szCs w:val="21"/>
        </w:rPr>
        <w:tab/>
      </w:r>
      <w:r w:rsidRPr="00B367EF">
        <w:rPr>
          <w:rFonts w:ascii="宋体" w:hAnsi="宋体" w:cs="宋体"/>
          <w:kern w:val="2"/>
          <w:sz w:val="21"/>
          <w:szCs w:val="21"/>
        </w:rPr>
        <w:t>语言文字</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除专用术语外，合同使用的语言文字为中文。必要时专用术语应附有中文注释。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w:t>
      </w:r>
      <w:r w:rsidRPr="00B367EF">
        <w:rPr>
          <w:rFonts w:ascii="宋体" w:hAnsi="宋体"/>
          <w:kern w:val="2"/>
          <w:sz w:val="21"/>
          <w:szCs w:val="21"/>
        </w:rPr>
        <w:tab/>
      </w:r>
      <w:r w:rsidRPr="00B367EF">
        <w:rPr>
          <w:rFonts w:ascii="宋体" w:hAnsi="宋体" w:cs="宋体"/>
          <w:kern w:val="2"/>
          <w:sz w:val="21"/>
          <w:szCs w:val="21"/>
        </w:rPr>
        <w:t>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适用于合同的法律包括中华人民共和国法律、行政法规、部门规章，以及工程所在地的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地方法规、自治条例、单行条例和地方政府规章。</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694" w:name="page69"/>
      <w:bookmarkEnd w:id="694"/>
      <w:r w:rsidRPr="00B367EF">
        <w:rPr>
          <w:rFonts w:ascii="宋体" w:hAnsi="宋体" w:cs="宋体"/>
          <w:kern w:val="2"/>
          <w:sz w:val="21"/>
          <w:szCs w:val="21"/>
        </w:rPr>
        <w:t>1.4</w:t>
      </w:r>
      <w:r w:rsidRPr="00B367EF">
        <w:rPr>
          <w:rFonts w:ascii="宋体" w:hAnsi="宋体"/>
          <w:kern w:val="2"/>
          <w:sz w:val="21"/>
          <w:szCs w:val="21"/>
        </w:rPr>
        <w:tab/>
      </w:r>
      <w:r w:rsidRPr="00B367EF">
        <w:rPr>
          <w:rFonts w:ascii="宋体" w:hAnsi="宋体" w:cs="宋体"/>
          <w:kern w:val="2"/>
          <w:sz w:val="21"/>
          <w:szCs w:val="21"/>
        </w:rPr>
        <w:t>合同文件的优先顺序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组成合同的各项文件应互相解释，互为说明。除合同条款专用部分另有约定外，解释合同文件的优先顺序如下：</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（1）合同协议书；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（2）中标通知书；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（3）投标函及投标函附录；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（4）合同条款专用部分；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（5）合同条款通用部分；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（6）技术标准和要求；</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（7）图纸；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（8）已标价工程量清单；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（9）其他合同文件。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附注：构成合同文件的图纸与技术标准和要求之间有矛盾或者不一致的，应以其中要求较严格的标准为准。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合同双方在合同履行过程中签署的</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背离合同实质性内容的补充协议，应当视为合同文件的有效组成部分，其解释顺序视其内容与其他合同文件的相互关系而定。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w:t>
      </w:r>
      <w:r w:rsidRPr="00B367EF">
        <w:rPr>
          <w:rFonts w:ascii="宋体" w:hAnsi="宋体"/>
          <w:kern w:val="2"/>
          <w:sz w:val="21"/>
          <w:szCs w:val="21"/>
        </w:rPr>
        <w:tab/>
      </w:r>
      <w:r w:rsidRPr="00B367EF">
        <w:rPr>
          <w:rFonts w:ascii="宋体" w:hAnsi="宋体" w:cs="宋体"/>
          <w:kern w:val="2"/>
          <w:sz w:val="21"/>
          <w:szCs w:val="21"/>
        </w:rPr>
        <w:t>合同协议书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指由发包人与承包人共同签署的用于明确当事人合同关系的文件。承包人按照中标通知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书规定的时间与发包人签订的合同协议书，除法律另有规定或合同条款专用部分另有约定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外，发包人和承包人的法定代表人或其委托代理人在合同协议书上签字并盖单位章后，合同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生效。合同生效的条件</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w:t>
      </w:r>
      <w:r w:rsidRPr="00B367EF">
        <w:rPr>
          <w:rFonts w:ascii="宋体" w:hAnsi="宋体"/>
          <w:kern w:val="2"/>
          <w:sz w:val="21"/>
          <w:szCs w:val="21"/>
        </w:rPr>
        <w:tab/>
      </w:r>
      <w:r w:rsidRPr="00B367EF">
        <w:rPr>
          <w:rFonts w:ascii="宋体" w:hAnsi="宋体" w:cs="宋体"/>
          <w:kern w:val="2"/>
          <w:sz w:val="21"/>
          <w:szCs w:val="21"/>
        </w:rPr>
        <w:t>图纸和承包人文件</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w:t>
      </w:r>
      <w:r w:rsidRPr="00B367EF">
        <w:rPr>
          <w:rFonts w:ascii="宋体" w:hAnsi="宋体"/>
          <w:kern w:val="2"/>
          <w:sz w:val="21"/>
          <w:szCs w:val="21"/>
        </w:rPr>
        <w:tab/>
      </w:r>
      <w:r w:rsidRPr="00B367EF">
        <w:rPr>
          <w:rFonts w:ascii="宋体" w:hAnsi="宋体" w:cs="宋体"/>
          <w:kern w:val="2"/>
          <w:sz w:val="21"/>
          <w:szCs w:val="21"/>
        </w:rPr>
        <w:t>图纸的提供</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（1）发包人按照合同约定向承包人提供图纸。发包人未按时提供图纸造成工期延误的，按第 11.3 款的约定办理。承包人需要增加图纸套数的，发包人应代为复制，复制费用由承包人承担。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（2）依据合同条款专用部分第 10.1 款约定制定的合同进度计划，或依据合同条款专用部分第 10.2 款约定修订的合同进度计划，经监理人批准后 7 日内，承包人应当根据合同进</w:t>
      </w:r>
      <w:bookmarkStart w:id="695" w:name="page70"/>
      <w:bookmarkEnd w:id="695"/>
      <w:r w:rsidRPr="00B367EF">
        <w:rPr>
          <w:rFonts w:ascii="宋体" w:hAnsi="宋体" w:cs="宋体"/>
          <w:kern w:val="2"/>
          <w:sz w:val="21"/>
          <w:szCs w:val="21"/>
        </w:rPr>
        <w:t>度计划或合同进度计划修订和本项约定的图纸提供期限和数量，编制或者修改图纸供应计划并报送监理人，其中应当载明承包人对</w:t>
      </w:r>
      <w:proofErr w:type="gramStart"/>
      <w:r w:rsidRPr="00B367EF">
        <w:rPr>
          <w:rFonts w:ascii="宋体" w:hAnsi="宋体" w:cs="宋体"/>
          <w:kern w:val="2"/>
          <w:sz w:val="21"/>
          <w:szCs w:val="21"/>
        </w:rPr>
        <w:t>各最新</w:t>
      </w:r>
      <w:proofErr w:type="gramEnd"/>
      <w:r w:rsidRPr="00B367EF">
        <w:rPr>
          <w:rFonts w:ascii="宋体" w:hAnsi="宋体" w:cs="宋体"/>
          <w:kern w:val="2"/>
          <w:sz w:val="21"/>
          <w:szCs w:val="21"/>
        </w:rPr>
        <w:t>版本图纸(包括第 1.6.3 项约定的图纸修改图)的最迟需求时间，监理人应当在收到图纸供应计划后 7 天内批复或提出修改意见，否则该图纸供应计划视为得到批准。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（5）发包人提供图纸的期限、数量和其他约定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承包人提供的文件</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（2）除合同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4.1.10 项约定的由承包人提供的设计文件外，本项约定的其他应由承包人提供的文件，包括必要的加工图和大样图，均不能作为合同计量与支付的依据文件。</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1.6.3</w:t>
      </w:r>
      <w:r w:rsidRPr="00B367EF">
        <w:rPr>
          <w:rFonts w:ascii="宋体" w:hAnsi="宋体"/>
          <w:kern w:val="2"/>
          <w:sz w:val="21"/>
          <w:szCs w:val="21"/>
        </w:rPr>
        <w:tab/>
      </w:r>
      <w:r w:rsidRPr="00B367EF">
        <w:rPr>
          <w:rFonts w:ascii="宋体" w:hAnsi="宋体" w:cs="宋体"/>
          <w:kern w:val="2"/>
          <w:sz w:val="21"/>
          <w:szCs w:val="21"/>
        </w:rPr>
        <w:t>图纸的修改</w:t>
      </w:r>
    </w:p>
    <w:p w:rsidR="00B367EF" w:rsidRPr="00B367EF" w:rsidRDefault="00B367EF" w:rsidP="00B367EF">
      <w:pPr>
        <w:adjustRightInd/>
        <w:ind w:left="360" w:right="426" w:firstLineChars="0" w:firstLine="420"/>
        <w:jc w:val="both"/>
        <w:textAlignment w:val="auto"/>
        <w:rPr>
          <w:rFonts w:ascii="宋体" w:hAnsi="宋体"/>
          <w:kern w:val="2"/>
          <w:sz w:val="21"/>
          <w:szCs w:val="21"/>
        </w:rPr>
      </w:pPr>
      <w:r w:rsidRPr="00B367EF">
        <w:rPr>
          <w:rFonts w:ascii="宋体" w:hAnsi="宋体" w:cs="宋体"/>
          <w:kern w:val="2"/>
          <w:sz w:val="21"/>
          <w:szCs w:val="21"/>
        </w:rPr>
        <w:t>图纸需要修改和补充的，监理人应当按照合同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1.6.1（2）目约定的有合同约束力的图纸供应计划，签发图纸修改图给承包人。承包人应按修改后的图纸施工。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1.6.4</w:t>
      </w:r>
      <w:r w:rsidRPr="00B367EF">
        <w:rPr>
          <w:rFonts w:ascii="宋体" w:hAnsi="宋体"/>
          <w:kern w:val="2"/>
          <w:sz w:val="21"/>
          <w:szCs w:val="21"/>
        </w:rPr>
        <w:tab/>
      </w:r>
      <w:r w:rsidRPr="00B367EF">
        <w:rPr>
          <w:rFonts w:ascii="宋体" w:hAnsi="宋体" w:cs="宋体"/>
          <w:kern w:val="2"/>
          <w:sz w:val="21"/>
          <w:szCs w:val="21"/>
        </w:rPr>
        <w:t>图纸的错误</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承包人发现发包人提供的图纸存在明显错误或疏忽，应及时通知监理人。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1.6.5</w:t>
      </w:r>
      <w:r w:rsidRPr="00B367EF">
        <w:rPr>
          <w:rFonts w:ascii="宋体" w:hAnsi="宋体"/>
          <w:kern w:val="2"/>
          <w:sz w:val="21"/>
          <w:szCs w:val="21"/>
        </w:rPr>
        <w:tab/>
      </w:r>
      <w:r w:rsidRPr="00B367EF">
        <w:rPr>
          <w:rFonts w:ascii="宋体" w:hAnsi="宋体" w:cs="宋体"/>
          <w:kern w:val="2"/>
          <w:sz w:val="21"/>
          <w:szCs w:val="21"/>
        </w:rPr>
        <w:t>图纸和承包人文件的保管</w:t>
      </w:r>
    </w:p>
    <w:p w:rsidR="00B367EF" w:rsidRPr="00B367EF" w:rsidRDefault="00B367EF" w:rsidP="00B367EF">
      <w:pPr>
        <w:adjustRightInd/>
        <w:ind w:left="360" w:right="466" w:firstLineChars="0" w:firstLine="420"/>
        <w:jc w:val="both"/>
        <w:textAlignment w:val="auto"/>
        <w:rPr>
          <w:rFonts w:ascii="宋体" w:hAnsi="宋体"/>
          <w:kern w:val="2"/>
          <w:sz w:val="21"/>
          <w:szCs w:val="21"/>
        </w:rPr>
      </w:pPr>
      <w:r w:rsidRPr="00B367EF">
        <w:rPr>
          <w:rFonts w:ascii="宋体" w:hAnsi="宋体" w:cs="宋体"/>
          <w:kern w:val="2"/>
          <w:sz w:val="21"/>
          <w:szCs w:val="21"/>
        </w:rPr>
        <w:t>监理人和承包人均应在施工场地各保存一套完整的</w:t>
      </w:r>
      <w:proofErr w:type="gramStart"/>
      <w:r w:rsidRPr="00B367EF">
        <w:rPr>
          <w:rFonts w:ascii="宋体" w:hAnsi="宋体" w:cs="宋体"/>
          <w:kern w:val="2"/>
          <w:sz w:val="21"/>
          <w:szCs w:val="21"/>
        </w:rPr>
        <w:t>包含第</w:t>
      </w:r>
      <w:proofErr w:type="gramEnd"/>
      <w:r w:rsidRPr="00B367EF">
        <w:rPr>
          <w:rFonts w:ascii="宋体" w:hAnsi="宋体" w:cs="宋体"/>
          <w:kern w:val="2"/>
          <w:sz w:val="21"/>
          <w:szCs w:val="21"/>
        </w:rPr>
        <w:t xml:space="preserve"> 1.6.1 项、第 1.6.2 项、第 1.6.3 项约定内容的图纸和承包人文件。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w:t>
      </w:r>
      <w:r w:rsidRPr="00B367EF">
        <w:rPr>
          <w:rFonts w:ascii="宋体" w:hAnsi="宋体"/>
          <w:kern w:val="2"/>
          <w:sz w:val="21"/>
          <w:szCs w:val="21"/>
        </w:rPr>
        <w:tab/>
      </w:r>
      <w:r w:rsidRPr="00B367EF">
        <w:rPr>
          <w:rFonts w:ascii="宋体" w:hAnsi="宋体" w:cs="宋体"/>
          <w:kern w:val="2"/>
          <w:sz w:val="21"/>
          <w:szCs w:val="21"/>
        </w:rPr>
        <w:t>联络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与合同有关的通知、批准、证明、证书、指示、要求、请求、同意、意见、确</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定和决定等，均应采用书面形式。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第 1.7.1 项中的通知、批准、证明、证书、指示、要求、请求、同意、意见、</w:t>
      </w:r>
      <w:bookmarkStart w:id="696" w:name="page71"/>
      <w:bookmarkEnd w:id="696"/>
      <w:r w:rsidRPr="00B367EF">
        <w:rPr>
          <w:rFonts w:ascii="宋体" w:hAnsi="宋体" w:cs="宋体"/>
          <w:kern w:val="2"/>
          <w:sz w:val="21"/>
          <w:szCs w:val="21"/>
        </w:rPr>
        <w:t>确定和决定等来往函件，均应在合同约定的期限内送达指定地点和接收人，并办理签收手续。</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（1）联络来往信函的送达期限：合同约定</w:t>
      </w:r>
      <w:proofErr w:type="gramStart"/>
      <w:r w:rsidRPr="00B367EF">
        <w:rPr>
          <w:rFonts w:ascii="宋体" w:hAnsi="宋体" w:cs="宋体"/>
          <w:kern w:val="2"/>
          <w:sz w:val="21"/>
          <w:szCs w:val="21"/>
        </w:rPr>
        <w:t>了发出</w:t>
      </w:r>
      <w:proofErr w:type="gramEnd"/>
      <w:r w:rsidRPr="00B367EF">
        <w:rPr>
          <w:rFonts w:ascii="宋体" w:hAnsi="宋体" w:cs="宋体"/>
          <w:kern w:val="2"/>
          <w:sz w:val="21"/>
          <w:szCs w:val="21"/>
        </w:rPr>
        <w:t>期限的，送达期限为合同约定的发出期限后的 24 小时内；合同约定了通知、提供或者报送期限的，通知、提供或者报送期限即为送达期限。</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（2）发包人指定的接收人和接收地点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（3）监理人指定的接收人和接收地点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（4）承包人指定的接收人为合同协议书中载明的承包人项目经理本人或者项目经理的授权代表。承包人应在收到开工通知后 7 天内，按照合同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4.5.4 项的约定，将授权代表其接收来往信函的项目经理的授权代表姓名和授权范围通知监理人。除合同另有约定外，承包人施工场地管理机构的办公地点即为承包人指定的接收地点。</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w:t>
      </w:r>
      <w:r w:rsidRPr="00B367EF">
        <w:rPr>
          <w:rFonts w:ascii="宋体" w:hAnsi="宋体"/>
          <w:kern w:val="2"/>
          <w:sz w:val="21"/>
          <w:szCs w:val="21"/>
        </w:rPr>
        <w:tab/>
      </w:r>
      <w:r w:rsidRPr="00B367EF">
        <w:rPr>
          <w:rFonts w:ascii="宋体" w:hAnsi="宋体" w:cs="宋体"/>
          <w:kern w:val="2"/>
          <w:sz w:val="21"/>
          <w:szCs w:val="21"/>
        </w:rPr>
        <w:t>转让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除合同另有约定外，未经对方当事人同意，一方当事人不得将合同权利全部或部分转让</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给第三人，也不得全部或部分转移合同义务。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w:t>
      </w:r>
      <w:r w:rsidRPr="00B367EF">
        <w:rPr>
          <w:rFonts w:ascii="宋体" w:hAnsi="宋体"/>
          <w:kern w:val="2"/>
          <w:sz w:val="21"/>
          <w:szCs w:val="21"/>
        </w:rPr>
        <w:tab/>
      </w:r>
      <w:r w:rsidRPr="00B367EF">
        <w:rPr>
          <w:rFonts w:ascii="宋体" w:hAnsi="宋体" w:cs="宋体"/>
          <w:kern w:val="2"/>
          <w:sz w:val="21"/>
          <w:szCs w:val="21"/>
        </w:rPr>
        <w:t>严禁贿赂</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合同双方当事人不得以贿赂或变相贿赂的方式，谋取不当利益或损害对方权益。因贿赂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造成对方损失的，行为人应赔偿损失，并承担相应的法律责任。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1.10</w:t>
      </w:r>
      <w:r w:rsidRPr="00B367EF">
        <w:rPr>
          <w:rFonts w:ascii="宋体" w:hAnsi="宋体"/>
          <w:kern w:val="2"/>
          <w:sz w:val="21"/>
          <w:szCs w:val="21"/>
        </w:rPr>
        <w:tab/>
      </w:r>
      <w:r w:rsidRPr="00B367EF">
        <w:rPr>
          <w:rFonts w:ascii="宋体" w:hAnsi="宋体" w:cs="宋体"/>
          <w:kern w:val="2"/>
          <w:sz w:val="21"/>
          <w:szCs w:val="21"/>
        </w:rPr>
        <w:t>化石、文物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1.10.1</w:t>
      </w:r>
      <w:r w:rsidRPr="00B367EF">
        <w:rPr>
          <w:rFonts w:ascii="宋体" w:hAnsi="宋体"/>
          <w:kern w:val="2"/>
          <w:sz w:val="21"/>
          <w:szCs w:val="21"/>
        </w:rPr>
        <w:tab/>
      </w:r>
      <w:r w:rsidRPr="00B367EF">
        <w:rPr>
          <w:rFonts w:ascii="宋体" w:hAnsi="宋体" w:cs="宋体"/>
          <w:kern w:val="2"/>
          <w:sz w:val="21"/>
          <w:szCs w:val="21"/>
        </w:rPr>
        <w:t>在施工场地发掘的所有文物、古迹以及具有地质研究或考古价值的其他遗迹、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化石、钱币或物品属于国家所有。一旦发现上述文物，承包人应采取有效合理的保护措施，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防止任何人员移动或损坏上述物品，并立即报告当地文物行政部门，同时通知监理人。发包</w:t>
      </w:r>
      <w:bookmarkStart w:id="697" w:name="page72"/>
      <w:bookmarkEnd w:id="697"/>
      <w:r w:rsidRPr="00B367EF">
        <w:rPr>
          <w:rFonts w:ascii="宋体" w:hAnsi="宋体"/>
          <w:kern w:val="2"/>
          <w:sz w:val="21"/>
          <w:szCs w:val="21"/>
        </w:rPr>
        <w:t>.</w:t>
      </w:r>
      <w:r w:rsidRPr="00B367EF">
        <w:rPr>
          <w:rFonts w:ascii="宋体" w:hAnsi="宋体" w:cs="宋体"/>
          <w:kern w:val="2"/>
          <w:sz w:val="21"/>
          <w:szCs w:val="21"/>
        </w:rPr>
        <w:t>人、监理人和承包人应按文物行政部门要求采取妥善保护措施，由此导致费用增加和（或）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1.10.2</w:t>
      </w:r>
      <w:r w:rsidRPr="00B367EF">
        <w:rPr>
          <w:rFonts w:ascii="宋体" w:hAnsi="宋体"/>
          <w:kern w:val="2"/>
          <w:sz w:val="21"/>
          <w:szCs w:val="21"/>
        </w:rPr>
        <w:tab/>
      </w:r>
      <w:r w:rsidRPr="00B367EF">
        <w:rPr>
          <w:rFonts w:ascii="宋体" w:hAnsi="宋体" w:cs="宋体"/>
          <w:kern w:val="2"/>
          <w:sz w:val="21"/>
          <w:szCs w:val="21"/>
        </w:rPr>
        <w:t>承包人发现文物后不及时报告或隐瞒不报，致使文物丢失或损坏的，应赔偿</w:t>
      </w:r>
      <w:proofErr w:type="gramStart"/>
      <w:r w:rsidRPr="00B367EF">
        <w:rPr>
          <w:rFonts w:ascii="宋体" w:hAnsi="宋体" w:cs="宋体"/>
          <w:kern w:val="2"/>
          <w:sz w:val="21"/>
          <w:szCs w:val="21"/>
        </w:rPr>
        <w:t>损</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专利技术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承包人在使用任何材料、承包人设备、工程设备或采用施工工艺时，因侵犯专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利权或其他知识产权所引起的责任，由承包人承担，但由于遵照发包人提供的设计或技术标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准和要求引起的除外。</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承包人在投标文件中采用专利技术的，专利技术的使用费包含在投标报价内。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1.11.3</w:t>
      </w:r>
      <w:r w:rsidRPr="00B367EF">
        <w:rPr>
          <w:rFonts w:ascii="宋体" w:hAnsi="宋体"/>
          <w:kern w:val="2"/>
          <w:sz w:val="21"/>
          <w:szCs w:val="21"/>
        </w:rPr>
        <w:tab/>
      </w:r>
      <w:r w:rsidRPr="00B367EF">
        <w:rPr>
          <w:rFonts w:ascii="宋体" w:hAnsi="宋体" w:cs="宋体"/>
          <w:kern w:val="2"/>
          <w:sz w:val="21"/>
          <w:szCs w:val="21"/>
        </w:rPr>
        <w:t>承包人的技术秘密和声明需要保密的资料和信息，发包人和监理人不得为合同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以外的目的泄露给他人。</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1.12</w:t>
      </w:r>
      <w:r w:rsidRPr="00B367EF">
        <w:rPr>
          <w:rFonts w:ascii="宋体" w:hAnsi="宋体"/>
          <w:kern w:val="2"/>
          <w:sz w:val="21"/>
          <w:szCs w:val="21"/>
        </w:rPr>
        <w:tab/>
      </w:r>
      <w:r w:rsidRPr="00B367EF">
        <w:rPr>
          <w:rFonts w:ascii="宋体" w:hAnsi="宋体" w:cs="宋体"/>
          <w:kern w:val="2"/>
          <w:sz w:val="21"/>
          <w:szCs w:val="21"/>
        </w:rPr>
        <w:t>图纸和文件的保密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1.12.1</w:t>
      </w:r>
      <w:r w:rsidRPr="00B367EF">
        <w:rPr>
          <w:rFonts w:ascii="宋体" w:hAnsi="宋体"/>
          <w:kern w:val="2"/>
          <w:sz w:val="21"/>
          <w:szCs w:val="21"/>
        </w:rPr>
        <w:tab/>
      </w:r>
      <w:r w:rsidRPr="00B367EF">
        <w:rPr>
          <w:rFonts w:ascii="宋体" w:hAnsi="宋体" w:cs="宋体"/>
          <w:kern w:val="2"/>
          <w:sz w:val="21"/>
          <w:szCs w:val="21"/>
        </w:rPr>
        <w:t>发包人提供的图纸和文件，未经发包人同意，承包人不得为合同以外的目的</w:t>
      </w:r>
      <w:proofErr w:type="gramStart"/>
      <w:r w:rsidRPr="00B367EF">
        <w:rPr>
          <w:rFonts w:ascii="宋体" w:hAnsi="宋体" w:cs="宋体"/>
          <w:kern w:val="2"/>
          <w:sz w:val="21"/>
          <w:szCs w:val="21"/>
        </w:rPr>
        <w:t>泄</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露给他人或公开发表与引用。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1.12.2</w:t>
      </w:r>
      <w:r w:rsidRPr="00B367EF">
        <w:rPr>
          <w:rFonts w:ascii="宋体" w:hAnsi="宋体"/>
          <w:kern w:val="2"/>
          <w:sz w:val="21"/>
          <w:szCs w:val="21"/>
        </w:rPr>
        <w:tab/>
      </w:r>
      <w:r w:rsidRPr="00B367EF">
        <w:rPr>
          <w:rFonts w:ascii="宋体" w:hAnsi="宋体" w:cs="宋体"/>
          <w:kern w:val="2"/>
          <w:sz w:val="21"/>
          <w:szCs w:val="21"/>
        </w:rPr>
        <w:t>承包人提供的文件，未经承包人同意，发包人和监理人不得为合同以外的目的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泄露给他人或公开发表与引用。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2.发包人义务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发包人在履行合同过程中应遵守法律，并保证承包人免于承担因发包人违反法律而引起</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的任何责任。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w:t>
      </w:r>
      <w:r w:rsidRPr="00B367EF">
        <w:rPr>
          <w:rFonts w:ascii="宋体" w:hAnsi="宋体"/>
          <w:kern w:val="2"/>
          <w:sz w:val="21"/>
          <w:szCs w:val="21"/>
        </w:rPr>
        <w:tab/>
      </w:r>
      <w:r w:rsidRPr="00B367EF">
        <w:rPr>
          <w:rFonts w:ascii="宋体" w:hAnsi="宋体" w:cs="宋体"/>
          <w:kern w:val="2"/>
          <w:sz w:val="21"/>
          <w:szCs w:val="21"/>
        </w:rPr>
        <w:t>发出开工通知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发包人应委托监理人按第 11.1 款的约定向承包人发出开工通知。</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w:t>
      </w:r>
      <w:r w:rsidRPr="00B367EF">
        <w:rPr>
          <w:rFonts w:ascii="宋体" w:hAnsi="宋体"/>
          <w:kern w:val="2"/>
          <w:sz w:val="21"/>
          <w:szCs w:val="21"/>
        </w:rPr>
        <w:tab/>
      </w:r>
      <w:r w:rsidRPr="00B367EF">
        <w:rPr>
          <w:rFonts w:ascii="宋体" w:hAnsi="宋体" w:cs="宋体"/>
          <w:kern w:val="2"/>
          <w:sz w:val="21"/>
          <w:szCs w:val="21"/>
        </w:rPr>
        <w:t>提供施工场地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发包人应在约定期限前确保施工场地具备施工条件并移交给承包人，具体施工条件在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Arial"/>
          <w:kern w:val="2"/>
          <w:sz w:val="21"/>
          <w:szCs w:val="21"/>
        </w:rPr>
        <w:t>“</w:t>
      </w:r>
      <w:r w:rsidRPr="00B367EF">
        <w:rPr>
          <w:rFonts w:ascii="宋体" w:hAnsi="宋体" w:cs="宋体"/>
          <w:kern w:val="2"/>
          <w:sz w:val="21"/>
          <w:szCs w:val="21"/>
        </w:rPr>
        <w:t>技术标准和要求</w:t>
      </w:r>
      <w:r w:rsidRPr="00B367EF">
        <w:rPr>
          <w:rFonts w:ascii="宋体" w:hAnsi="宋体" w:cs="Arial"/>
          <w:kern w:val="2"/>
          <w:sz w:val="21"/>
          <w:szCs w:val="21"/>
        </w:rPr>
        <w:t>”</w:t>
      </w:r>
      <w:r w:rsidRPr="00B367EF">
        <w:rPr>
          <w:rFonts w:ascii="宋体" w:hAnsi="宋体" w:cs="宋体"/>
          <w:kern w:val="2"/>
          <w:sz w:val="21"/>
          <w:szCs w:val="21"/>
        </w:rPr>
        <w:t>第一节</w:t>
      </w:r>
      <w:r w:rsidRPr="00B367EF">
        <w:rPr>
          <w:rFonts w:ascii="宋体" w:hAnsi="宋体" w:cs="Arial"/>
          <w:kern w:val="2"/>
          <w:sz w:val="21"/>
          <w:szCs w:val="21"/>
        </w:rPr>
        <w:t>“</w:t>
      </w:r>
      <w:r w:rsidRPr="00B367EF">
        <w:rPr>
          <w:rFonts w:ascii="宋体" w:hAnsi="宋体" w:cs="宋体"/>
          <w:kern w:val="2"/>
          <w:sz w:val="21"/>
          <w:szCs w:val="21"/>
        </w:rPr>
        <w:t>一般要求</w:t>
      </w:r>
      <w:r w:rsidRPr="00B367EF">
        <w:rPr>
          <w:rFonts w:ascii="宋体" w:hAnsi="宋体" w:cs="Arial"/>
          <w:kern w:val="2"/>
          <w:sz w:val="21"/>
          <w:szCs w:val="21"/>
        </w:rPr>
        <w:t>”</w:t>
      </w:r>
      <w:r w:rsidRPr="00B367EF">
        <w:rPr>
          <w:rFonts w:ascii="宋体" w:hAnsi="宋体" w:cs="宋体"/>
          <w:kern w:val="2"/>
          <w:sz w:val="21"/>
          <w:szCs w:val="21"/>
        </w:rPr>
        <w:t>中约定。发包人最迟应当在移交施工场地的同时向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承包人提供施工</w:t>
      </w:r>
      <w:proofErr w:type="gramStart"/>
      <w:r w:rsidRPr="00B367EF">
        <w:rPr>
          <w:rFonts w:ascii="宋体" w:hAnsi="宋体" w:cs="宋体"/>
          <w:kern w:val="2"/>
          <w:sz w:val="21"/>
          <w:szCs w:val="21"/>
        </w:rPr>
        <w:t>场地内地</w:t>
      </w:r>
      <w:proofErr w:type="gramEnd"/>
      <w:r w:rsidRPr="00B367EF">
        <w:rPr>
          <w:rFonts w:ascii="宋体" w:hAnsi="宋体" w:cs="宋体"/>
          <w:kern w:val="2"/>
          <w:sz w:val="21"/>
          <w:szCs w:val="21"/>
        </w:rPr>
        <w:t>下管线和地下设施等有关资料，并保证资料的真实、准确和完整。</w:t>
      </w:r>
      <w:bookmarkStart w:id="698" w:name="page73"/>
      <w:bookmarkEnd w:id="698"/>
      <w:r w:rsidRPr="00B367EF">
        <w:rPr>
          <w:rFonts w:ascii="宋体" w:hAnsi="宋体" w:cs="宋体"/>
          <w:kern w:val="2"/>
          <w:sz w:val="21"/>
          <w:szCs w:val="21"/>
        </w:rPr>
        <w:t>发包人移交施工场地的期限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w:t>
      </w:r>
      <w:r w:rsidRPr="00B367EF">
        <w:rPr>
          <w:rFonts w:ascii="宋体" w:hAnsi="宋体"/>
          <w:kern w:val="2"/>
          <w:sz w:val="21"/>
          <w:szCs w:val="21"/>
        </w:rPr>
        <w:tab/>
      </w:r>
      <w:r w:rsidRPr="00B367EF">
        <w:rPr>
          <w:rFonts w:ascii="宋体" w:hAnsi="宋体" w:cs="宋体"/>
          <w:kern w:val="2"/>
          <w:sz w:val="21"/>
          <w:szCs w:val="21"/>
        </w:rPr>
        <w:t>协助承包人办理证件和批件</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发包人应协助承包人办理法律规定的有关施工证件和批件。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2.5</w:t>
      </w:r>
      <w:r w:rsidRPr="00B367EF">
        <w:rPr>
          <w:rFonts w:ascii="宋体" w:hAnsi="宋体"/>
          <w:kern w:val="2"/>
          <w:sz w:val="21"/>
          <w:szCs w:val="21"/>
        </w:rPr>
        <w:tab/>
      </w:r>
      <w:r w:rsidRPr="00B367EF">
        <w:rPr>
          <w:rFonts w:ascii="宋体" w:hAnsi="宋体" w:cs="宋体"/>
          <w:kern w:val="2"/>
          <w:sz w:val="21"/>
          <w:szCs w:val="21"/>
        </w:rPr>
        <w:t>组织设计交底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发包人应根据批准的合同进度计划，组织设计单位向承包人进行设计交底。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发包人应在第 11.1.1 项约定的开工日期前，组织设计人向承包人进行合同工</w:t>
      </w:r>
      <w:proofErr w:type="gramStart"/>
      <w:r w:rsidRPr="00B367EF">
        <w:rPr>
          <w:rFonts w:ascii="宋体" w:hAnsi="宋体" w:cs="宋体"/>
          <w:kern w:val="2"/>
          <w:sz w:val="21"/>
          <w:szCs w:val="21"/>
        </w:rPr>
        <w:t>程总体设</w:t>
      </w:r>
      <w:proofErr w:type="gramEnd"/>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t>计交底（包括图纸会审）。发包人还应按照合同进度计划中载明的阶段性设计交底时间，组</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t>织和安排阶段工程设计交底（包括图纸会审）。承包人应当以书面方式通过监理人向发包人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申请增加设计交底，发包人在认为确有必要且条件许可时，应当尽快组织这类设计交底。</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2.6</w:t>
      </w:r>
      <w:r w:rsidRPr="00B367EF">
        <w:rPr>
          <w:rFonts w:ascii="宋体" w:hAnsi="宋体"/>
          <w:kern w:val="2"/>
          <w:sz w:val="21"/>
          <w:szCs w:val="21"/>
        </w:rPr>
        <w:tab/>
      </w:r>
      <w:r w:rsidRPr="00B367EF">
        <w:rPr>
          <w:rFonts w:ascii="宋体" w:hAnsi="宋体" w:cs="宋体"/>
          <w:kern w:val="2"/>
          <w:sz w:val="21"/>
          <w:szCs w:val="21"/>
        </w:rPr>
        <w:t>支付合同价款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发包人应按合同约定向承包人及时支付合同价款。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2.7</w:t>
      </w:r>
      <w:r w:rsidRPr="00B367EF">
        <w:rPr>
          <w:rFonts w:ascii="宋体" w:hAnsi="宋体"/>
          <w:kern w:val="2"/>
          <w:sz w:val="21"/>
          <w:szCs w:val="21"/>
        </w:rPr>
        <w:tab/>
      </w:r>
      <w:r w:rsidRPr="00B367EF">
        <w:rPr>
          <w:rFonts w:ascii="宋体" w:hAnsi="宋体" w:cs="宋体"/>
          <w:kern w:val="2"/>
          <w:sz w:val="21"/>
          <w:szCs w:val="21"/>
        </w:rPr>
        <w:t>组织竣工验收</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发包人应按合同约定及时组织竣工验收。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2.8</w:t>
      </w:r>
      <w:r w:rsidRPr="00B367EF">
        <w:rPr>
          <w:rFonts w:ascii="宋体" w:hAnsi="宋体"/>
          <w:kern w:val="2"/>
          <w:sz w:val="21"/>
          <w:szCs w:val="21"/>
        </w:rPr>
        <w:tab/>
      </w:r>
      <w:r w:rsidRPr="00B367EF">
        <w:rPr>
          <w:rFonts w:ascii="宋体" w:hAnsi="宋体" w:cs="宋体"/>
          <w:kern w:val="2"/>
          <w:sz w:val="21"/>
          <w:szCs w:val="21"/>
        </w:rPr>
        <w:t>向承包人提交支付担保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（1）发包人要求承包人提交履约担保的，除合同条款专用部分另有约定的，在承包人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4.2 款向发包人递交符合合同约定的履约担保的同时，发包人应当按照金额</w:t>
      </w:r>
      <w:proofErr w:type="gramStart"/>
      <w:r w:rsidRPr="00B367EF">
        <w:rPr>
          <w:rFonts w:ascii="宋体" w:hAnsi="宋体" w:cs="宋体"/>
          <w:kern w:val="2"/>
          <w:sz w:val="21"/>
          <w:szCs w:val="21"/>
        </w:rPr>
        <w:t>和</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条件对等的原则和合同文件中规定的格式或者其他经过承包人事先认可的格式向承包人递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交一份支付担保。发包人提供支付担保格式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条款专用部分附件六。</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（2）支付担保的有效期应当自本合同生效之日起至发包人实际支付竣工付款之日止。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（3）发包人无法获得一份不带具体截止日期的履约担保，支付担保中应当约定有</w:t>
      </w:r>
      <w:r w:rsidRPr="00B367EF">
        <w:rPr>
          <w:rFonts w:ascii="宋体" w:hAnsi="宋体" w:cs="Arial"/>
          <w:kern w:val="2"/>
          <w:sz w:val="21"/>
          <w:szCs w:val="21"/>
        </w:rPr>
        <w:t>“</w:t>
      </w:r>
      <w:r w:rsidRPr="00B367EF">
        <w:rPr>
          <w:rFonts w:ascii="宋体" w:hAnsi="宋体" w:cs="宋体"/>
          <w:kern w:val="2"/>
          <w:sz w:val="21"/>
          <w:szCs w:val="21"/>
        </w:rPr>
        <w:t>变</w:t>
      </w:r>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更工程</w:t>
      </w:r>
      <w:proofErr w:type="gramEnd"/>
      <w:r w:rsidRPr="00B367EF">
        <w:rPr>
          <w:rFonts w:ascii="宋体" w:hAnsi="宋体" w:cs="宋体"/>
          <w:kern w:val="2"/>
          <w:sz w:val="21"/>
          <w:szCs w:val="21"/>
        </w:rPr>
        <w:t>竣工付款支付日期的，保证期间按照变更后的竣工付款支付日期做相应调整</w:t>
      </w:r>
      <w:proofErr w:type="gramStart"/>
      <w:r w:rsidRPr="00B367EF">
        <w:rPr>
          <w:rFonts w:ascii="宋体" w:hAnsi="宋体" w:cs="Arial"/>
          <w:kern w:val="2"/>
          <w:sz w:val="21"/>
          <w:szCs w:val="21"/>
        </w:rPr>
        <w:t>”</w:t>
      </w:r>
      <w:proofErr w:type="gramEnd"/>
      <w:r w:rsidRPr="00B367EF">
        <w:rPr>
          <w:rFonts w:ascii="宋体" w:hAnsi="宋体" w:cs="宋体"/>
          <w:kern w:val="2"/>
          <w:sz w:val="21"/>
          <w:szCs w:val="21"/>
        </w:rPr>
        <w:t>或类似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约定的条款。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（4）支付担保应当在发包人付清竣工付款之日后 28 天内退还给发包人；承包人不承担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发包人与支付担保有关的任何利息或其它类似的费用或者收益。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2.9</w:t>
      </w:r>
      <w:r w:rsidRPr="00B367EF">
        <w:rPr>
          <w:rFonts w:ascii="宋体" w:hAnsi="宋体"/>
          <w:kern w:val="2"/>
          <w:sz w:val="21"/>
          <w:szCs w:val="21"/>
        </w:rPr>
        <w:tab/>
      </w:r>
      <w:r w:rsidRPr="00B367EF">
        <w:rPr>
          <w:rFonts w:ascii="宋体" w:hAnsi="宋体" w:cs="宋体"/>
          <w:kern w:val="2"/>
          <w:sz w:val="21"/>
          <w:szCs w:val="21"/>
        </w:rPr>
        <w:t>办理工程质量监督手续</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发包人应按有关规定及时办理工程质量监督手续。</w:t>
      </w:r>
      <w:bookmarkStart w:id="699" w:name="page74"/>
      <w:bookmarkEnd w:id="699"/>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2.10</w:t>
      </w:r>
      <w:r w:rsidRPr="00B367EF">
        <w:rPr>
          <w:rFonts w:ascii="宋体" w:hAnsi="宋体"/>
          <w:kern w:val="2"/>
          <w:sz w:val="21"/>
          <w:szCs w:val="21"/>
        </w:rPr>
        <w:tab/>
      </w:r>
      <w:r w:rsidRPr="00B367EF">
        <w:rPr>
          <w:rFonts w:ascii="宋体" w:hAnsi="宋体" w:cs="宋体"/>
          <w:kern w:val="2"/>
          <w:sz w:val="21"/>
          <w:szCs w:val="21"/>
        </w:rPr>
        <w:t>环境保护责任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发包人对建筑垃圾处理、施工扬尘治理负总责。</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移交工程档案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发包人应根据建设行政主管部门和（或）城市建设档案管理机构的规定，收集、整理、</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立卷、归档工程资料，并按规定时间向建设行政主管部门或者城市建设档案管理机构移交</w:t>
      </w:r>
      <w:proofErr w:type="gramStart"/>
      <w:r w:rsidRPr="00B367EF">
        <w:rPr>
          <w:rFonts w:ascii="宋体" w:hAnsi="宋体" w:cs="宋体"/>
          <w:kern w:val="2"/>
          <w:sz w:val="21"/>
          <w:szCs w:val="21"/>
        </w:rPr>
        <w:t>规</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定的工程档案。</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批准和确认</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按照合同约定应当由监理人或者发包人回复、批复、批准和确认，或承包人提出修改意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见的要求、请求、申请和报批等，自监理人或者发包人指定的接收人收到承包人发出的相应</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要求、请求、申请和报批之日起，如果监理人或者发包人在合同约定的期限内未予回复、批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复、批准、确认或提出修改意见的，视为监理人和发包人已经同意、确认或者批准。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发包人应履行的其他义务</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3.1</w:t>
      </w:r>
      <w:r w:rsidRPr="00B367EF">
        <w:rPr>
          <w:rFonts w:ascii="宋体" w:hAnsi="宋体"/>
          <w:kern w:val="2"/>
          <w:sz w:val="21"/>
          <w:szCs w:val="21"/>
        </w:rPr>
        <w:tab/>
      </w:r>
      <w:r w:rsidRPr="00B367EF">
        <w:rPr>
          <w:rFonts w:ascii="宋体" w:hAnsi="宋体" w:cs="宋体"/>
          <w:kern w:val="2"/>
          <w:sz w:val="21"/>
          <w:szCs w:val="21"/>
        </w:rPr>
        <w:t>监理人的职责和权力</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3.1.1</w:t>
      </w:r>
      <w:r w:rsidRPr="00B367EF">
        <w:rPr>
          <w:rFonts w:ascii="宋体" w:hAnsi="宋体"/>
          <w:kern w:val="2"/>
          <w:sz w:val="21"/>
          <w:szCs w:val="21"/>
        </w:rPr>
        <w:tab/>
      </w:r>
      <w:r w:rsidRPr="00B367EF">
        <w:rPr>
          <w:rFonts w:ascii="宋体" w:hAnsi="宋体" w:cs="宋体"/>
          <w:kern w:val="2"/>
          <w:sz w:val="21"/>
          <w:szCs w:val="21"/>
        </w:rPr>
        <w:t>监理人受发包人委托，享有合同约定的权力。监理人在行使某项权力前需要经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发包人事先批准，合同条款通用部分没有指明的，应在合同中指明。监理人履行须经发包人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批准行使的权力时，应当向承包人出示其行使</w:t>
      </w:r>
      <w:proofErr w:type="gramStart"/>
      <w:r w:rsidRPr="00B367EF">
        <w:rPr>
          <w:rFonts w:ascii="宋体" w:hAnsi="宋体" w:cs="宋体"/>
          <w:kern w:val="2"/>
          <w:sz w:val="21"/>
          <w:szCs w:val="21"/>
        </w:rPr>
        <w:t>该权力</w:t>
      </w:r>
      <w:proofErr w:type="gramEnd"/>
      <w:r w:rsidRPr="00B367EF">
        <w:rPr>
          <w:rFonts w:ascii="宋体" w:hAnsi="宋体" w:cs="宋体"/>
          <w:kern w:val="2"/>
          <w:sz w:val="21"/>
          <w:szCs w:val="21"/>
        </w:rPr>
        <w:t>已经取得发包人批准的文件或者其他合</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法有效</w:t>
      </w:r>
      <w:proofErr w:type="gramEnd"/>
      <w:r w:rsidRPr="00B367EF">
        <w:rPr>
          <w:rFonts w:ascii="宋体" w:hAnsi="宋体" w:cs="宋体"/>
          <w:kern w:val="2"/>
          <w:sz w:val="21"/>
          <w:szCs w:val="21"/>
        </w:rPr>
        <w:t>的证明。发包人需批准明确行使的权力</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3.1.2</w:t>
      </w:r>
      <w:r w:rsidRPr="00B367EF">
        <w:rPr>
          <w:rFonts w:ascii="宋体" w:hAnsi="宋体"/>
          <w:kern w:val="2"/>
          <w:sz w:val="21"/>
          <w:szCs w:val="21"/>
        </w:rPr>
        <w:tab/>
      </w:r>
      <w:r w:rsidRPr="00B367EF">
        <w:rPr>
          <w:rFonts w:ascii="宋体" w:hAnsi="宋体" w:cs="宋体"/>
          <w:kern w:val="2"/>
          <w:sz w:val="21"/>
          <w:szCs w:val="21"/>
        </w:rPr>
        <w:t>监理人发出的任何指示应视为已得到发包人的批准，但监理人无权免除或变更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合同约定的发包人和承包人的权利、义务和责任。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3.1.3</w:t>
      </w:r>
      <w:r w:rsidRPr="00B367EF">
        <w:rPr>
          <w:rFonts w:ascii="宋体" w:hAnsi="宋体"/>
          <w:kern w:val="2"/>
          <w:sz w:val="21"/>
          <w:szCs w:val="21"/>
        </w:rPr>
        <w:tab/>
      </w:r>
      <w:r w:rsidRPr="00B367EF">
        <w:rPr>
          <w:rFonts w:ascii="宋体" w:hAnsi="宋体" w:cs="宋体"/>
          <w:kern w:val="2"/>
          <w:sz w:val="21"/>
          <w:szCs w:val="21"/>
        </w:rPr>
        <w:t>合同约定应由承包人承担的义务和责任，不因监理人对承包人提交文件的审查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或批准，对工程、材料和设备的检查和检验，以及为实施监理</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的指示等职务行为而减轻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或解除。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700" w:name="page75"/>
      <w:bookmarkEnd w:id="700"/>
      <w:r w:rsidRPr="00B367EF">
        <w:rPr>
          <w:rFonts w:ascii="宋体" w:hAnsi="宋体" w:cs="宋体"/>
          <w:kern w:val="2"/>
          <w:sz w:val="21"/>
          <w:szCs w:val="21"/>
        </w:rPr>
        <w:t>3.2</w:t>
      </w:r>
      <w:r w:rsidRPr="00B367EF">
        <w:rPr>
          <w:rFonts w:ascii="宋体" w:hAnsi="宋体"/>
          <w:kern w:val="2"/>
          <w:sz w:val="21"/>
          <w:szCs w:val="21"/>
        </w:rPr>
        <w:tab/>
      </w:r>
      <w:r w:rsidRPr="00B367EF">
        <w:rPr>
          <w:rFonts w:ascii="宋体" w:hAnsi="宋体" w:cs="宋体"/>
          <w:kern w:val="2"/>
          <w:sz w:val="21"/>
          <w:szCs w:val="21"/>
        </w:rPr>
        <w:t>总监理工程师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发包人应在发出开工通知前将总监理工程师的任命通知承包人。总监理工程师更换时，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应在调离 14 天前通知承包人。总监理工程师短期离开施工场地的，应委派代表代行其职责，</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并通知承包人。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3.3</w:t>
      </w:r>
      <w:r w:rsidRPr="00B367EF">
        <w:rPr>
          <w:rFonts w:ascii="宋体" w:hAnsi="宋体"/>
          <w:kern w:val="2"/>
          <w:sz w:val="21"/>
          <w:szCs w:val="21"/>
        </w:rPr>
        <w:tab/>
      </w:r>
      <w:r w:rsidRPr="00B367EF">
        <w:rPr>
          <w:rFonts w:ascii="宋体" w:hAnsi="宋体" w:cs="宋体"/>
          <w:kern w:val="2"/>
          <w:sz w:val="21"/>
          <w:szCs w:val="21"/>
        </w:rPr>
        <w:t>监理人员</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3.3.2 监理人员对承包人的任何工作、工程或其采用的材料和工程设备未在约定的或合理的期限内提出否定意见的，视为已获批准，但不影响监理人在以后拒绝该项工作、工程、材料或工程设备的权利。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3.3.3 承包人对总监理工程师授权的监理人员发出的指示有疑问的，可向总监理工程师提出书面异议，总监理工程师应在 48 小时内对该指示予以确认、更改或撤销。</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3.3.4 总监理工程师不应将合同条款通用部分第 3.5 款约定应由总监理工程师</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确定的权力授权或者委托给其他监理人员。</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3.4</w:t>
      </w:r>
      <w:r w:rsidRPr="00B367EF">
        <w:rPr>
          <w:rFonts w:ascii="宋体" w:hAnsi="宋体"/>
          <w:kern w:val="2"/>
          <w:sz w:val="21"/>
          <w:szCs w:val="21"/>
        </w:rPr>
        <w:tab/>
      </w:r>
      <w:r w:rsidRPr="00B367EF">
        <w:rPr>
          <w:rFonts w:ascii="宋体" w:hAnsi="宋体" w:cs="宋体"/>
          <w:kern w:val="2"/>
          <w:sz w:val="21"/>
          <w:szCs w:val="21"/>
        </w:rPr>
        <w:t>监理人的指示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3.4.1 监理人应按第 3.1 款的约定向承包人发出指示，监理人的指示应加盖监理人授权的施工场地机构章，并由总监理工程师或总监理工程师按第 3.3.1 项约定授权的监理人员签字。</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3.4.2 承包人收到监理人按第 3.4.1 项</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的指示后，应遵照执行。指示构成变更的，应按第 15 条处理。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3.4.3 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w:t>
      </w:r>
      <w:proofErr w:type="gramStart"/>
      <w:r w:rsidRPr="00B367EF">
        <w:rPr>
          <w:rFonts w:ascii="宋体" w:hAnsi="宋体" w:cs="宋体"/>
          <w:kern w:val="2"/>
          <w:sz w:val="21"/>
          <w:szCs w:val="21"/>
        </w:rPr>
        <w:t>确认函应被</w:t>
      </w:r>
      <w:proofErr w:type="gramEnd"/>
      <w:r w:rsidRPr="00B367EF">
        <w:rPr>
          <w:rFonts w:ascii="宋体" w:hAnsi="宋体" w:cs="宋体"/>
          <w:kern w:val="2"/>
          <w:sz w:val="21"/>
          <w:szCs w:val="21"/>
        </w:rPr>
        <w:t>视为监理人的正式指示。</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3.4.4 除合同另有约定外，承包人只从总监理工程师或按第 3.3.1 项被授权的监理人员处取得指示。</w:t>
      </w:r>
      <w:bookmarkStart w:id="701" w:name="page76"/>
      <w:bookmarkEnd w:id="701"/>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3.4.5</w:t>
      </w:r>
      <w:r w:rsidRPr="00B367EF">
        <w:rPr>
          <w:rFonts w:ascii="宋体" w:hAnsi="宋体"/>
          <w:kern w:val="2"/>
          <w:sz w:val="21"/>
          <w:szCs w:val="21"/>
        </w:rPr>
        <w:tab/>
      </w:r>
      <w:r w:rsidRPr="00B367EF">
        <w:rPr>
          <w:rFonts w:ascii="宋体" w:hAnsi="宋体" w:cs="宋体"/>
          <w:kern w:val="2"/>
          <w:sz w:val="21"/>
          <w:szCs w:val="21"/>
        </w:rPr>
        <w:t>由于监理人未能按合同约定发出指示、指示延误或指示错误而导致承包人费用增加和（或）工期延误的，由发包人承担赔偿责任。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w:t>
      </w:r>
      <w:r w:rsidRPr="00B367EF">
        <w:rPr>
          <w:rFonts w:ascii="宋体" w:hAnsi="宋体"/>
          <w:kern w:val="2"/>
          <w:sz w:val="21"/>
          <w:szCs w:val="21"/>
        </w:rPr>
        <w:tab/>
      </w:r>
      <w:r w:rsidRPr="00B367EF">
        <w:rPr>
          <w:rFonts w:ascii="宋体" w:hAnsi="宋体" w:cs="宋体"/>
          <w:kern w:val="2"/>
          <w:sz w:val="21"/>
          <w:szCs w:val="21"/>
        </w:rPr>
        <w:t>商定或确定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3.5.1</w:t>
      </w:r>
      <w:r w:rsidRPr="00B367EF">
        <w:rPr>
          <w:rFonts w:ascii="宋体" w:hAnsi="宋体"/>
          <w:kern w:val="2"/>
          <w:sz w:val="21"/>
          <w:szCs w:val="21"/>
        </w:rPr>
        <w:tab/>
      </w:r>
      <w:r w:rsidRPr="00B367EF">
        <w:rPr>
          <w:rFonts w:ascii="宋体" w:hAnsi="宋体" w:cs="宋体"/>
          <w:kern w:val="2"/>
          <w:sz w:val="21"/>
          <w:szCs w:val="21"/>
        </w:rPr>
        <w:t>总监理工程师应按照本款对任何事项进行商定或确定时，总监理工程师应与合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同当事人协商，尽量达成一致。不能达成一致的，总监理工程师应认真研究后审慎确定。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3.5.2</w:t>
      </w:r>
      <w:r w:rsidRPr="00B367EF">
        <w:rPr>
          <w:rFonts w:ascii="宋体" w:hAnsi="宋体"/>
          <w:kern w:val="2"/>
          <w:sz w:val="21"/>
          <w:szCs w:val="21"/>
        </w:rPr>
        <w:tab/>
      </w:r>
      <w:r w:rsidRPr="00B367EF">
        <w:rPr>
          <w:rFonts w:ascii="宋体" w:hAnsi="宋体" w:cs="宋体"/>
          <w:kern w:val="2"/>
          <w:sz w:val="21"/>
          <w:szCs w:val="21"/>
        </w:rPr>
        <w:t>总监理工程师应将商定或确定的事项通知合同当事人，并附详细依据。对总监</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理工程师的确定有异议的，构成争议，按照第 24 条的约定处理。在争议解决前，双方应暂</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按总监理工程师的确定执行；按照第 24 条的约定对总监理工程师的确定需要</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修改的，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按修改后的结果执行。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3.6</w:t>
      </w:r>
      <w:r w:rsidRPr="00B367EF">
        <w:rPr>
          <w:rFonts w:ascii="宋体" w:hAnsi="宋体"/>
          <w:kern w:val="2"/>
          <w:sz w:val="21"/>
          <w:szCs w:val="21"/>
        </w:rPr>
        <w:tab/>
      </w:r>
      <w:r w:rsidRPr="00B367EF">
        <w:rPr>
          <w:rFonts w:ascii="宋体" w:hAnsi="宋体" w:cs="宋体"/>
          <w:kern w:val="2"/>
          <w:sz w:val="21"/>
          <w:szCs w:val="21"/>
        </w:rPr>
        <w:t>监理人的宽恕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监理人或者发包人就承包人对合同约定的任何责任和义务的某种违约行为的宽恕，</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影</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响监理人和发包人在此后的任何时间严格按合同约定处理承包人的其它违约行为，也不意味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发包人放弃合同约定的发包人与上述违约有关的任何权利和赔偿要求。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w:t>
      </w:r>
      <w:r w:rsidRPr="00B367EF">
        <w:rPr>
          <w:rFonts w:ascii="宋体" w:hAnsi="宋体"/>
          <w:kern w:val="2"/>
          <w:sz w:val="21"/>
          <w:szCs w:val="21"/>
        </w:rPr>
        <w:tab/>
      </w:r>
      <w:r w:rsidRPr="00B367EF">
        <w:rPr>
          <w:rFonts w:ascii="宋体" w:hAnsi="宋体" w:cs="宋体"/>
          <w:kern w:val="2"/>
          <w:sz w:val="21"/>
          <w:szCs w:val="21"/>
        </w:rPr>
        <w:t>承包人的一般义务</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承包人在履行合同过程中应遵守法律，并保证发包人免于承担因承包人违反法律而引起的任何责任。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4.1.2</w:t>
      </w:r>
      <w:r w:rsidRPr="00B367EF">
        <w:rPr>
          <w:rFonts w:ascii="宋体" w:hAnsi="宋体"/>
          <w:kern w:val="2"/>
          <w:sz w:val="21"/>
          <w:szCs w:val="21"/>
        </w:rPr>
        <w:tab/>
      </w:r>
      <w:r w:rsidRPr="00B367EF">
        <w:rPr>
          <w:rFonts w:ascii="宋体" w:hAnsi="宋体" w:cs="宋体"/>
          <w:kern w:val="2"/>
          <w:sz w:val="21"/>
          <w:szCs w:val="21"/>
        </w:rPr>
        <w:t>依法纳税</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承包人应按有关法律规定纳税，应缴纳的税金包括在合同价格内。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4.1.3</w:t>
      </w:r>
      <w:r w:rsidRPr="00B367EF">
        <w:rPr>
          <w:rFonts w:ascii="宋体" w:hAnsi="宋体"/>
          <w:kern w:val="2"/>
          <w:sz w:val="21"/>
          <w:szCs w:val="21"/>
        </w:rPr>
        <w:tab/>
      </w:r>
      <w:r w:rsidRPr="00B367EF">
        <w:rPr>
          <w:rFonts w:ascii="宋体" w:hAnsi="宋体" w:cs="宋体"/>
          <w:kern w:val="2"/>
          <w:sz w:val="21"/>
          <w:szCs w:val="21"/>
        </w:rPr>
        <w:t>完成各项承包工作</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（1）承包人应按合同约定以及监理人根据第 3.4 款</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的指示，实施、完成全部工程，并修补工程中的任何缺陷。除第 5.2 款约定由发包人提供的材料和工程设备和第 6.2 款约定由发包人提供的施工设备和临时设施外，承包人应负责提供为完成合同工作所需的劳务、材料、施工设备、工程设备和其他物品，并按照合同约定负责临时设施的设计、建造、运行、维护、管理和拆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（2）承包人还应当依法合</w:t>
      </w:r>
      <w:proofErr w:type="gramStart"/>
      <w:r w:rsidRPr="00B367EF">
        <w:rPr>
          <w:rFonts w:ascii="宋体" w:hAnsi="宋体" w:cs="宋体"/>
          <w:kern w:val="2"/>
          <w:sz w:val="21"/>
          <w:szCs w:val="21"/>
        </w:rPr>
        <w:t>规</w:t>
      </w:r>
      <w:proofErr w:type="gramEnd"/>
      <w:r w:rsidRPr="00B367EF">
        <w:rPr>
          <w:rFonts w:ascii="宋体" w:hAnsi="宋体" w:cs="宋体"/>
          <w:kern w:val="2"/>
          <w:sz w:val="21"/>
          <w:szCs w:val="21"/>
        </w:rPr>
        <w:t>建立施工扬尘综合治理、建筑垃圾、土方和砂石清运与消</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02" w:name="page77"/>
      <w:bookmarkEnd w:id="702"/>
      <w:r w:rsidRPr="00B367EF">
        <w:rPr>
          <w:rFonts w:ascii="宋体" w:hAnsi="宋体" w:cs="宋体"/>
          <w:kern w:val="2"/>
          <w:sz w:val="21"/>
          <w:szCs w:val="21"/>
        </w:rPr>
        <w:t>纳、严禁使用高排放非道路移动机械和行业挥发性有机物治理（如建筑外墙涂装、钢结构等鼓励使用水性漆替代油性漆）等责任制，制定具体的管控机制和实施方案，严格落实。</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4.1.4</w:t>
      </w:r>
      <w:r w:rsidRPr="00B367EF">
        <w:rPr>
          <w:rFonts w:ascii="宋体" w:hAnsi="宋体"/>
          <w:kern w:val="2"/>
          <w:sz w:val="21"/>
          <w:szCs w:val="21"/>
        </w:rPr>
        <w:tab/>
      </w:r>
      <w:r w:rsidRPr="00B367EF">
        <w:rPr>
          <w:rFonts w:ascii="宋体" w:hAnsi="宋体" w:cs="宋体"/>
          <w:kern w:val="2"/>
          <w:sz w:val="21"/>
          <w:szCs w:val="21"/>
        </w:rPr>
        <w:t>对施工作业和施工方法的完备性负责</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承包人应按合同约定的工作内容和施工进度要求，编制施工组织设计和施工措施计划，并对所有施工作业和施工方法的完备性和安全可靠性负责。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4.1.5</w:t>
      </w:r>
      <w:r w:rsidRPr="00B367EF">
        <w:rPr>
          <w:rFonts w:ascii="宋体" w:hAnsi="宋体"/>
          <w:kern w:val="2"/>
          <w:sz w:val="21"/>
          <w:szCs w:val="21"/>
        </w:rPr>
        <w:tab/>
      </w:r>
      <w:r w:rsidRPr="00B367EF">
        <w:rPr>
          <w:rFonts w:ascii="宋体" w:hAnsi="宋体" w:cs="宋体"/>
          <w:kern w:val="2"/>
          <w:sz w:val="21"/>
          <w:szCs w:val="21"/>
        </w:rPr>
        <w:t>保证工程施工和人员的安全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承包人应按照第 9.2 款约定采取施工安全措施，确保工程及其人员、材料、设备和设施的安全，防止因工程施工造成的人身伤害和财产损失。</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4.1.6</w:t>
      </w:r>
      <w:r w:rsidRPr="00B367EF">
        <w:rPr>
          <w:rFonts w:ascii="宋体" w:hAnsi="宋体"/>
          <w:kern w:val="2"/>
          <w:sz w:val="21"/>
          <w:szCs w:val="21"/>
        </w:rPr>
        <w:tab/>
      </w:r>
      <w:r w:rsidRPr="00B367EF">
        <w:rPr>
          <w:rFonts w:ascii="宋体" w:hAnsi="宋体" w:cs="宋体"/>
          <w:kern w:val="2"/>
          <w:sz w:val="21"/>
          <w:szCs w:val="21"/>
        </w:rPr>
        <w:t>负责施工场地及其周边环境与生态的保护工作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承包人应按照第 9.4 款约定负责施工场地及其周边环境与生态的保护工作。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4.1.7</w:t>
      </w:r>
      <w:r w:rsidRPr="00B367EF">
        <w:rPr>
          <w:rFonts w:ascii="宋体" w:hAnsi="宋体"/>
          <w:kern w:val="2"/>
          <w:sz w:val="21"/>
          <w:szCs w:val="21"/>
        </w:rPr>
        <w:tab/>
      </w:r>
      <w:r w:rsidRPr="00B367EF">
        <w:rPr>
          <w:rFonts w:ascii="宋体" w:hAnsi="宋体" w:cs="宋体"/>
          <w:kern w:val="2"/>
          <w:sz w:val="21"/>
          <w:szCs w:val="21"/>
        </w:rPr>
        <w:t>避免施工对公众与他人的利益造成损害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4.1.8</w:t>
      </w:r>
      <w:r w:rsidRPr="00B367EF">
        <w:rPr>
          <w:rFonts w:ascii="宋体" w:hAnsi="宋体"/>
          <w:kern w:val="2"/>
          <w:sz w:val="21"/>
          <w:szCs w:val="21"/>
        </w:rPr>
        <w:tab/>
      </w:r>
      <w:r w:rsidRPr="00B367EF">
        <w:rPr>
          <w:rFonts w:ascii="宋体" w:hAnsi="宋体" w:cs="宋体"/>
          <w:kern w:val="2"/>
          <w:sz w:val="21"/>
          <w:szCs w:val="21"/>
        </w:rPr>
        <w:t>为他人提供方便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w:t>
      </w:r>
      <w:proofErr w:type="gramStart"/>
      <w:r w:rsidRPr="00B367EF">
        <w:rPr>
          <w:rFonts w:ascii="宋体" w:hAnsi="宋体" w:cs="宋体"/>
          <w:kern w:val="2"/>
          <w:sz w:val="21"/>
          <w:szCs w:val="21"/>
        </w:rPr>
        <w:t>要</w:t>
      </w:r>
      <w:proofErr w:type="gramEnd"/>
      <w:r w:rsidRPr="00B367EF">
        <w:rPr>
          <w:rFonts w:ascii="宋体" w:hAnsi="宋体" w:cs="宋体"/>
          <w:kern w:val="2"/>
          <w:sz w:val="21"/>
          <w:szCs w:val="21"/>
        </w:rPr>
        <w:t>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（2）承包人还应按照监理人指示为独立承包人以外的他人在施工场地或者附近实施与合同工程有关的其他工作提供可能的条件，可能发生费用由监理人按合同条款通用部分第 3.5 款商定或者确定。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4.1.9</w:t>
      </w:r>
      <w:r w:rsidRPr="00B367EF">
        <w:rPr>
          <w:rFonts w:ascii="宋体" w:hAnsi="宋体"/>
          <w:kern w:val="2"/>
          <w:sz w:val="21"/>
          <w:szCs w:val="21"/>
        </w:rPr>
        <w:tab/>
      </w:r>
      <w:r w:rsidRPr="00B367EF">
        <w:rPr>
          <w:rFonts w:ascii="宋体" w:hAnsi="宋体" w:cs="宋体"/>
          <w:kern w:val="2"/>
          <w:sz w:val="21"/>
          <w:szCs w:val="21"/>
        </w:rPr>
        <w:t>工程的维护和照管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工程接收证书颁发前，承包人应负责照管和维护工程。工程接收证书颁发时尚有部分未竣工工程的，承包人还应</w:t>
      </w:r>
      <w:proofErr w:type="gramStart"/>
      <w:r w:rsidRPr="00B367EF">
        <w:rPr>
          <w:rFonts w:ascii="宋体" w:hAnsi="宋体" w:cs="宋体"/>
          <w:kern w:val="2"/>
          <w:sz w:val="21"/>
          <w:szCs w:val="21"/>
        </w:rPr>
        <w:t>负责该未竣工</w:t>
      </w:r>
      <w:proofErr w:type="gramEnd"/>
      <w:r w:rsidRPr="00B367EF">
        <w:rPr>
          <w:rFonts w:ascii="宋体" w:hAnsi="宋体" w:cs="宋体"/>
          <w:kern w:val="2"/>
          <w:sz w:val="21"/>
          <w:szCs w:val="21"/>
        </w:rPr>
        <w:t>工程的照管和维护工作，直至竣工后移交给发包人为止。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4.1.10</w:t>
      </w:r>
      <w:r w:rsidRPr="00B367EF">
        <w:rPr>
          <w:rFonts w:ascii="宋体" w:hAnsi="宋体"/>
          <w:kern w:val="2"/>
          <w:sz w:val="21"/>
          <w:szCs w:val="21"/>
        </w:rPr>
        <w:tab/>
      </w:r>
      <w:r w:rsidRPr="00B367EF">
        <w:rPr>
          <w:rFonts w:ascii="宋体" w:hAnsi="宋体" w:cs="宋体"/>
          <w:kern w:val="2"/>
          <w:sz w:val="21"/>
          <w:szCs w:val="21"/>
        </w:rPr>
        <w:t>承包人的设计工作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1.6.2 项约定的承包人提供的文件，承包人应按照合同条款专用部分第 1.6.2 项约定的期限和数量提交，由此发生的费用被认为已经包括在承</w:t>
      </w:r>
      <w:bookmarkStart w:id="703" w:name="page78"/>
      <w:bookmarkEnd w:id="703"/>
      <w:r w:rsidRPr="00B367EF">
        <w:rPr>
          <w:rFonts w:ascii="宋体" w:hAnsi="宋体" w:cs="宋体"/>
          <w:kern w:val="2"/>
          <w:sz w:val="21"/>
          <w:szCs w:val="21"/>
        </w:rPr>
        <w:t>包人的签约合同价（投标总报价）中。承包人承担的施工图设计或与工程配套的设计工作内容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农民工工资保证金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承包人应在银行设立工资保证金专用账户，专项用于发生欠薪时支付农民工工资的应急</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保障。账户内资金启用应当经建设主管部门和劳动保障行政部门批准。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承包人应履行的其他义务</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4.2</w:t>
      </w:r>
      <w:r w:rsidRPr="00B367EF">
        <w:rPr>
          <w:rFonts w:ascii="宋体" w:hAnsi="宋体"/>
          <w:kern w:val="2"/>
          <w:sz w:val="21"/>
          <w:szCs w:val="21"/>
        </w:rPr>
        <w:tab/>
      </w:r>
      <w:r w:rsidRPr="00B367EF">
        <w:rPr>
          <w:rFonts w:ascii="宋体" w:hAnsi="宋体" w:cs="宋体"/>
          <w:kern w:val="2"/>
          <w:sz w:val="21"/>
          <w:szCs w:val="21"/>
        </w:rPr>
        <w:t>履约担保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4.2.1</w:t>
      </w:r>
      <w:r w:rsidRPr="00B367EF">
        <w:rPr>
          <w:rFonts w:ascii="宋体" w:hAnsi="宋体"/>
          <w:kern w:val="2"/>
          <w:sz w:val="21"/>
          <w:szCs w:val="21"/>
        </w:rPr>
        <w:tab/>
      </w:r>
      <w:r w:rsidRPr="00B367EF">
        <w:rPr>
          <w:rFonts w:ascii="宋体" w:hAnsi="宋体" w:cs="宋体"/>
          <w:kern w:val="2"/>
          <w:sz w:val="21"/>
          <w:szCs w:val="21"/>
        </w:rPr>
        <w:t>履约担保的格式和金额</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条款专用部分。承包人履约担保格式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条款专用部分附件五。</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4.2.2</w:t>
      </w:r>
      <w:r w:rsidRPr="00B367EF">
        <w:rPr>
          <w:rFonts w:ascii="宋体" w:hAnsi="宋体"/>
          <w:kern w:val="2"/>
          <w:sz w:val="21"/>
          <w:szCs w:val="21"/>
        </w:rPr>
        <w:tab/>
      </w:r>
      <w:r w:rsidRPr="00B367EF">
        <w:rPr>
          <w:rFonts w:ascii="宋体" w:hAnsi="宋体" w:cs="宋体"/>
          <w:kern w:val="2"/>
          <w:sz w:val="21"/>
          <w:szCs w:val="21"/>
        </w:rPr>
        <w:t>履约担保的有效期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履约担保的有效期应当自本合同生效之日起至发包人</w:t>
      </w:r>
      <w:proofErr w:type="gramStart"/>
      <w:r w:rsidRPr="00B367EF">
        <w:rPr>
          <w:rFonts w:ascii="宋体" w:hAnsi="宋体" w:cs="宋体"/>
          <w:kern w:val="2"/>
          <w:sz w:val="21"/>
          <w:szCs w:val="21"/>
        </w:rPr>
        <w:t>签认并由</w:t>
      </w:r>
      <w:proofErr w:type="gramEnd"/>
      <w:r w:rsidRPr="00B367EF">
        <w:rPr>
          <w:rFonts w:ascii="宋体" w:hAnsi="宋体" w:cs="宋体"/>
          <w:kern w:val="2"/>
          <w:sz w:val="21"/>
          <w:szCs w:val="21"/>
        </w:rPr>
        <w:t>监理人向承包人出具工程接收证书之日止。如果承包人无法获得一份不带具体截止日期的担保，履约担保中就应当约定有</w:t>
      </w:r>
      <w:r w:rsidRPr="00B367EF">
        <w:rPr>
          <w:rFonts w:ascii="宋体" w:hAnsi="宋体" w:cs="Arial"/>
          <w:kern w:val="2"/>
          <w:sz w:val="21"/>
          <w:szCs w:val="21"/>
        </w:rPr>
        <w:t>“</w:t>
      </w:r>
      <w:r w:rsidRPr="00B367EF">
        <w:rPr>
          <w:rFonts w:ascii="宋体" w:hAnsi="宋体" w:cs="宋体"/>
          <w:kern w:val="2"/>
          <w:sz w:val="21"/>
          <w:szCs w:val="21"/>
        </w:rPr>
        <w:t>变更工程竣工日期的，保证期间按照变更后的竣工日期做相应调整</w:t>
      </w:r>
      <w:r w:rsidRPr="00B367EF">
        <w:rPr>
          <w:rFonts w:ascii="宋体" w:hAnsi="宋体" w:cs="Arial"/>
          <w:kern w:val="2"/>
          <w:sz w:val="21"/>
          <w:szCs w:val="21"/>
        </w:rPr>
        <w:t>”</w:t>
      </w:r>
      <w:r w:rsidRPr="00B367EF">
        <w:rPr>
          <w:rFonts w:ascii="宋体" w:hAnsi="宋体" w:cs="宋体"/>
          <w:kern w:val="2"/>
          <w:sz w:val="21"/>
          <w:szCs w:val="21"/>
        </w:rPr>
        <w:t>或类似约定的条款。</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4.2.3</w:t>
      </w:r>
      <w:r w:rsidRPr="00B367EF">
        <w:rPr>
          <w:rFonts w:ascii="宋体" w:hAnsi="宋体"/>
          <w:kern w:val="2"/>
          <w:sz w:val="21"/>
          <w:szCs w:val="21"/>
        </w:rPr>
        <w:tab/>
      </w:r>
      <w:r w:rsidRPr="00B367EF">
        <w:rPr>
          <w:rFonts w:ascii="宋体" w:hAnsi="宋体" w:cs="宋体"/>
          <w:kern w:val="2"/>
          <w:sz w:val="21"/>
          <w:szCs w:val="21"/>
        </w:rPr>
        <w:t>履约担保的退还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履约担保应在监理人向承包人颁发（出具）工程接收证书之日后 28 天内退还给承包人。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发包人不承担承包人与履约担保有关的任何利息或其它类似的费用或者收益。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4.2.4</w:t>
      </w:r>
      <w:r w:rsidRPr="00B367EF">
        <w:rPr>
          <w:rFonts w:ascii="宋体" w:hAnsi="宋体"/>
          <w:kern w:val="2"/>
          <w:sz w:val="21"/>
          <w:szCs w:val="21"/>
        </w:rPr>
        <w:tab/>
      </w:r>
      <w:r w:rsidRPr="00B367EF">
        <w:rPr>
          <w:rFonts w:ascii="宋体" w:hAnsi="宋体" w:cs="宋体"/>
          <w:kern w:val="2"/>
          <w:sz w:val="21"/>
          <w:szCs w:val="21"/>
        </w:rPr>
        <w:t>通知义务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tbl>
      <w:tblPr>
        <w:tblW w:w="0" w:type="auto"/>
        <w:tblInd w:w="320" w:type="dxa"/>
        <w:tblLayout w:type="fixed"/>
        <w:tblCellMar>
          <w:left w:w="0" w:type="dxa"/>
          <w:right w:w="0" w:type="dxa"/>
        </w:tblCellMar>
        <w:tblLook w:val="04A0"/>
      </w:tblPr>
      <w:tblGrid>
        <w:gridCol w:w="1160"/>
        <w:gridCol w:w="7220"/>
      </w:tblGrid>
      <w:tr w:rsidR="00B367EF" w:rsidRPr="00B367EF" w:rsidTr="00B367EF">
        <w:trPr>
          <w:trHeight w:val="219"/>
        </w:trPr>
        <w:tc>
          <w:tcPr>
            <w:tcW w:w="116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bookmarkStart w:id="704" w:name="page79"/>
            <w:bookmarkEnd w:id="704"/>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p>
        </w:tc>
      </w:tr>
      <w:tr w:rsidR="00B367EF" w:rsidRPr="00B367EF" w:rsidTr="00B367EF">
        <w:trPr>
          <w:trHeight w:val="43"/>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20"/>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6"/>
        </w:trPr>
        <w:tc>
          <w:tcPr>
            <w:tcW w:w="1160" w:type="dxa"/>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4.3  分包</w:t>
            </w:r>
          </w:p>
        </w:tc>
        <w:tc>
          <w:tcPr>
            <w:tcW w:w="72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1"/>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4.3.1</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承包人不得将其承包的全部工程转包给第三人，或将其承包的全部工程肢解后</w:t>
            </w:r>
          </w:p>
        </w:tc>
      </w:tr>
      <w:tr w:rsidR="00B367EF" w:rsidRPr="00B367EF" w:rsidTr="00B367EF">
        <w:trPr>
          <w:trHeight w:val="468"/>
        </w:trPr>
        <w:tc>
          <w:tcPr>
            <w:tcW w:w="8380" w:type="dxa"/>
            <w:gridSpan w:val="2"/>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以分包的名义转包给第三人。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4.3.2</w:t>
            </w:r>
          </w:p>
        </w:tc>
        <w:tc>
          <w:tcPr>
            <w:tcW w:w="7220" w:type="dxa"/>
            <w:vAlign w:val="bottom"/>
          </w:tcPr>
          <w:p w:rsidR="00B367EF" w:rsidRPr="00B367EF" w:rsidRDefault="00B367EF" w:rsidP="00B367EF">
            <w:pPr>
              <w:adjustRightInd/>
              <w:ind w:right="2258"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承包人不得将工程主体、关键性工作分包给第三人。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4.3.3</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未经发包人同意，承包人不得将其自行施工范围工程的其他部分或工作分包给</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第三人。发包人同意承包人分包的非主体、非关键性工作包括：</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（1）投标函附录约定的分包工程；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（2）除投标函附录中约定的分包内容外，经过发包人和监理人同意的其他非主体、非关键性工作，但分包人应当经过发包人和监理人审批。发包人和监理人有权拒绝承包人的分包请求和承包人选择的分包人。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4.3.4 发包人在工程量清单中给定暂估价的专业工程，包括从暂列金额开支的专业工程，达到依法应当招标的规模标准的，以及虽未达到规定的规模标准但合同中约定采用招标方式实施的，应当按第 15.8.1 项的约定，由发包人和承包人以招标方式确定专业分包人。</w:t>
      </w:r>
      <w:proofErr w:type="gramStart"/>
      <w:r w:rsidRPr="00B367EF">
        <w:rPr>
          <w:rFonts w:ascii="宋体" w:hAnsi="宋体" w:cs="宋体"/>
          <w:kern w:val="2"/>
          <w:sz w:val="21"/>
          <w:szCs w:val="21"/>
        </w:rPr>
        <w:t>除项目</w:t>
      </w:r>
      <w:proofErr w:type="gramEnd"/>
      <w:r w:rsidRPr="00B367EF">
        <w:rPr>
          <w:rFonts w:ascii="宋体" w:hAnsi="宋体" w:cs="宋体"/>
          <w:kern w:val="2"/>
          <w:sz w:val="21"/>
          <w:szCs w:val="21"/>
        </w:rPr>
        <w:t>审批部门有特别核准外，暂估价的专业工程的招标应当采用与施工总承包同样的招标方式。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4.3.5</w:t>
      </w:r>
      <w:r w:rsidRPr="00B367EF">
        <w:rPr>
          <w:rFonts w:ascii="宋体" w:hAnsi="宋体"/>
          <w:kern w:val="2"/>
          <w:sz w:val="21"/>
          <w:szCs w:val="21"/>
        </w:rPr>
        <w:tab/>
      </w:r>
      <w:r w:rsidRPr="00B367EF">
        <w:rPr>
          <w:rFonts w:ascii="宋体" w:hAnsi="宋体" w:cs="宋体"/>
          <w:kern w:val="2"/>
          <w:sz w:val="21"/>
          <w:szCs w:val="21"/>
        </w:rPr>
        <w:t>在相关分包合同签订并报送有关建设行政主管部门备案后 7 天内，承包人应当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将一份副本提交给监理人，承包人应保障分包工作不得再次分包。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4.3.7</w:t>
      </w:r>
      <w:r w:rsidRPr="00B367EF">
        <w:rPr>
          <w:rFonts w:ascii="宋体" w:hAnsi="宋体"/>
          <w:kern w:val="2"/>
          <w:sz w:val="21"/>
          <w:szCs w:val="21"/>
        </w:rPr>
        <w:tab/>
      </w:r>
      <w:r w:rsidRPr="00B367EF">
        <w:rPr>
          <w:rFonts w:ascii="宋体" w:hAnsi="宋体" w:cs="宋体"/>
          <w:kern w:val="2"/>
          <w:sz w:val="21"/>
          <w:szCs w:val="21"/>
        </w:rPr>
        <w:t>未经发包人和监理人审批同意的分包工程和分包人，发包人有权拒绝验收分包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工程和支付相应款项，由此引起的承包人费用增加和（或）延误的工期由承包人承担。</w:t>
      </w:r>
    </w:p>
    <w:tbl>
      <w:tblPr>
        <w:tblW w:w="0" w:type="auto"/>
        <w:tblInd w:w="780" w:type="dxa"/>
        <w:tblLayout w:type="fixed"/>
        <w:tblCellMar>
          <w:left w:w="0" w:type="dxa"/>
          <w:right w:w="0" w:type="dxa"/>
        </w:tblCellMar>
        <w:tblLook w:val="04A0"/>
      </w:tblPr>
      <w:tblGrid>
        <w:gridCol w:w="680"/>
        <w:gridCol w:w="6360"/>
      </w:tblGrid>
      <w:tr w:rsidR="00B367EF" w:rsidRPr="00B367EF" w:rsidTr="00B367EF">
        <w:trPr>
          <w:trHeight w:val="240"/>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4.3.8</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分包人的资格能力应与其分包工程的标准和规模相适应。</w:t>
            </w:r>
          </w:p>
        </w:tc>
      </w:tr>
      <w:tr w:rsidR="00B367EF" w:rsidRPr="00B367EF" w:rsidTr="00B367EF">
        <w:trPr>
          <w:trHeight w:val="469"/>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4.3.9</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发包人同意的分包工程，承包人应向发包人和监理人提供合同副本。</w:t>
            </w:r>
          </w:p>
        </w:tc>
      </w:tr>
      <w:tr w:rsidR="00B367EF" w:rsidRPr="00B367EF" w:rsidTr="00B367EF">
        <w:trPr>
          <w:trHeight w:val="468"/>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4.3.10</w:t>
            </w:r>
          </w:p>
        </w:tc>
        <w:tc>
          <w:tcPr>
            <w:tcW w:w="636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承包人应与分包人就分包工程向发包人承担连带责任。</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4.4</w:t>
      </w:r>
      <w:r w:rsidRPr="00B367EF">
        <w:rPr>
          <w:rFonts w:ascii="宋体" w:hAnsi="宋体"/>
          <w:kern w:val="2"/>
          <w:sz w:val="21"/>
          <w:szCs w:val="21"/>
        </w:rPr>
        <w:tab/>
      </w:r>
      <w:r w:rsidRPr="00B367EF">
        <w:rPr>
          <w:rFonts w:ascii="宋体" w:hAnsi="宋体" w:cs="宋体"/>
          <w:kern w:val="2"/>
          <w:sz w:val="21"/>
          <w:szCs w:val="21"/>
        </w:rPr>
        <w:t>联合体</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4.4.1</w:t>
      </w:r>
      <w:r w:rsidRPr="00B367EF">
        <w:rPr>
          <w:rFonts w:ascii="宋体" w:hAnsi="宋体"/>
          <w:kern w:val="2"/>
          <w:sz w:val="21"/>
          <w:szCs w:val="21"/>
        </w:rPr>
        <w:tab/>
      </w:r>
      <w:r w:rsidRPr="00B367EF">
        <w:rPr>
          <w:rFonts w:ascii="宋体" w:hAnsi="宋体" w:cs="宋体"/>
          <w:kern w:val="2"/>
          <w:sz w:val="21"/>
          <w:szCs w:val="21"/>
        </w:rPr>
        <w:t>联合体各方应共同与发包人签订合同协议书。联合体各方应为履行合同承担连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带责任。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05" w:name="page80"/>
      <w:bookmarkEnd w:id="705"/>
      <w:r w:rsidRPr="00B367EF">
        <w:rPr>
          <w:rFonts w:ascii="宋体" w:hAnsi="宋体" w:cs="宋体"/>
          <w:kern w:val="2"/>
          <w:sz w:val="21"/>
          <w:szCs w:val="21"/>
        </w:rPr>
        <w:t>4.4.2</w:t>
      </w:r>
      <w:r w:rsidRPr="00B367EF">
        <w:rPr>
          <w:rFonts w:ascii="宋体" w:hAnsi="宋体"/>
          <w:kern w:val="2"/>
          <w:sz w:val="21"/>
          <w:szCs w:val="21"/>
        </w:rPr>
        <w:tab/>
      </w:r>
      <w:r w:rsidRPr="00B367EF">
        <w:rPr>
          <w:rFonts w:ascii="宋体" w:hAnsi="宋体" w:cs="宋体"/>
          <w:kern w:val="2"/>
          <w:sz w:val="21"/>
          <w:szCs w:val="21"/>
        </w:rPr>
        <w:t>联合体协议经发包人确认后作为合同附件。在履行合同过程中，未经发包人同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意，不得修改联合体协议。</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4.4.3</w:t>
      </w:r>
      <w:r w:rsidRPr="00B367EF">
        <w:rPr>
          <w:rFonts w:ascii="宋体" w:hAnsi="宋体"/>
          <w:kern w:val="2"/>
          <w:sz w:val="21"/>
          <w:szCs w:val="21"/>
        </w:rPr>
        <w:tab/>
      </w:r>
      <w:r w:rsidRPr="00B367EF">
        <w:rPr>
          <w:rFonts w:ascii="宋体" w:hAnsi="宋体" w:cs="宋体"/>
          <w:kern w:val="2"/>
          <w:sz w:val="21"/>
          <w:szCs w:val="21"/>
        </w:rPr>
        <w:t>联合体牵头人负责与发包人和监理人联系，并接受指示，负责组织联合体各成</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员全面</w:t>
      </w:r>
      <w:proofErr w:type="gramEnd"/>
      <w:r w:rsidRPr="00B367EF">
        <w:rPr>
          <w:rFonts w:ascii="宋体" w:hAnsi="宋体" w:cs="宋体"/>
          <w:kern w:val="2"/>
          <w:sz w:val="21"/>
          <w:szCs w:val="21"/>
        </w:rPr>
        <w:t>履行合同。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4.5</w:t>
      </w:r>
      <w:r w:rsidRPr="00B367EF">
        <w:rPr>
          <w:rFonts w:ascii="宋体" w:hAnsi="宋体"/>
          <w:kern w:val="2"/>
          <w:sz w:val="21"/>
          <w:szCs w:val="21"/>
        </w:rPr>
        <w:tab/>
      </w:r>
      <w:r w:rsidRPr="00B367EF">
        <w:rPr>
          <w:rFonts w:ascii="宋体" w:hAnsi="宋体" w:cs="宋体"/>
          <w:kern w:val="2"/>
          <w:sz w:val="21"/>
          <w:szCs w:val="21"/>
        </w:rPr>
        <w:t>承包人项目经理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4.5.1 承包人项目经理必须与承包人投标时所承诺的人员一致，并在根据第 11.1.1 </w:t>
      </w:r>
      <w:proofErr w:type="gramStart"/>
      <w:r w:rsidRPr="00B367EF">
        <w:rPr>
          <w:rFonts w:ascii="宋体" w:hAnsi="宋体" w:cs="宋体"/>
          <w:kern w:val="2"/>
          <w:sz w:val="21"/>
          <w:szCs w:val="21"/>
        </w:rPr>
        <w:t>项</w:t>
      </w:r>
      <w:r w:rsidRPr="00B367EF">
        <w:rPr>
          <w:rFonts w:ascii="宋体" w:hAnsi="宋体" w:cs="宋体"/>
          <w:kern w:val="2"/>
          <w:sz w:val="21"/>
          <w:szCs w:val="21"/>
        </w:rPr>
        <w:lastRenderedPageBreak/>
        <w:t>确定</w:t>
      </w:r>
      <w:proofErr w:type="gramEnd"/>
      <w:r w:rsidRPr="00B367EF">
        <w:rPr>
          <w:rFonts w:ascii="宋体" w:hAnsi="宋体" w:cs="宋体"/>
          <w:kern w:val="2"/>
          <w:sz w:val="21"/>
          <w:szCs w:val="21"/>
        </w:rPr>
        <w:t>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 14 天前通知发包人和监理人。承包人项目经理短期离开施工场地，应事先征得监理人同意，并委派代表代行其职责。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4.5.2 承包人项目经理应按合同约定以及监理人按第 3.4 款</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的指示，负责组织合同工程的实施。在情况紧急且无法与监理人取得联系时，可采取保证工程和人员生命财产安全的紧急措施，并在采取措施后 24 小时内向监理人提交书面报告。</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4.5.3 承包人为履行合同发出的一切函件均应盖有承包人授权的施工场地管理机构章，并由承包人项目经理或其授权代表签字。</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4.5.4 承包人项目经理可以授权其下属人员履行其某项职责，但事先应将这些人员的姓名和授权范围通知监理人。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4.6</w:t>
      </w:r>
      <w:r w:rsidRPr="00B367EF">
        <w:rPr>
          <w:rFonts w:ascii="宋体" w:hAnsi="宋体"/>
          <w:kern w:val="2"/>
          <w:sz w:val="21"/>
          <w:szCs w:val="21"/>
        </w:rPr>
        <w:tab/>
      </w:r>
      <w:r w:rsidRPr="00B367EF">
        <w:rPr>
          <w:rFonts w:ascii="宋体" w:hAnsi="宋体" w:cs="宋体"/>
          <w:kern w:val="2"/>
          <w:sz w:val="21"/>
          <w:szCs w:val="21"/>
        </w:rPr>
        <w:t>承包人人员的管理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4.6.1</w:t>
      </w:r>
      <w:r w:rsidRPr="00B367EF">
        <w:rPr>
          <w:rFonts w:ascii="宋体" w:hAnsi="宋体"/>
          <w:kern w:val="2"/>
          <w:sz w:val="21"/>
          <w:szCs w:val="21"/>
        </w:rPr>
        <w:tab/>
      </w:r>
      <w:r w:rsidRPr="00B367EF">
        <w:rPr>
          <w:rFonts w:ascii="宋体" w:hAnsi="宋体" w:cs="宋体"/>
          <w:kern w:val="2"/>
          <w:sz w:val="21"/>
          <w:szCs w:val="21"/>
        </w:rPr>
        <w:t>承包人应在接到开工通知后 28 天内，向监理人提交承包人在施工场地的管理机</w:t>
      </w:r>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构以及</w:t>
      </w:r>
      <w:proofErr w:type="gramEnd"/>
      <w:r w:rsidRPr="00B367EF">
        <w:rPr>
          <w:rFonts w:ascii="宋体" w:hAnsi="宋体" w:cs="宋体"/>
          <w:kern w:val="2"/>
          <w:sz w:val="21"/>
          <w:szCs w:val="21"/>
        </w:rPr>
        <w:t>人员安排的报告，其内容应包括管理机构的设置、各主要岗位的技术和管理人员名单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及其资格，以及各工种技术工人的安排状况。承包人应向监理人提交施工场地人员变动情况</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的报告。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4.6.2</w:t>
      </w:r>
      <w:r w:rsidRPr="00B367EF">
        <w:rPr>
          <w:rFonts w:ascii="宋体" w:hAnsi="宋体"/>
          <w:kern w:val="2"/>
          <w:sz w:val="21"/>
          <w:szCs w:val="21"/>
        </w:rPr>
        <w:tab/>
      </w:r>
      <w:r w:rsidRPr="00B367EF">
        <w:rPr>
          <w:rFonts w:ascii="宋体" w:hAnsi="宋体" w:cs="宋体"/>
          <w:kern w:val="2"/>
          <w:sz w:val="21"/>
          <w:szCs w:val="21"/>
        </w:rPr>
        <w:t>为完成合同约定的各项工作，承包人应向施工场地派遣或雇佣足够数量的下列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人员：</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（1）具有相应资格的专业技工和合格的普工；</w:t>
      </w:r>
    </w:p>
    <w:p w:rsidR="00B367EF" w:rsidRPr="00B367EF" w:rsidRDefault="00B367EF" w:rsidP="00B367EF">
      <w:pPr>
        <w:adjustRightInd/>
        <w:ind w:left="680" w:firstLineChars="0" w:firstLine="0"/>
        <w:jc w:val="both"/>
        <w:textAlignment w:val="auto"/>
        <w:rPr>
          <w:rFonts w:ascii="宋体" w:hAnsi="宋体" w:cs="宋体"/>
          <w:kern w:val="2"/>
          <w:sz w:val="21"/>
          <w:szCs w:val="21"/>
        </w:rPr>
      </w:pPr>
      <w:r w:rsidRPr="00B367EF">
        <w:rPr>
          <w:rFonts w:ascii="宋体" w:hAnsi="宋体" w:cs="宋体"/>
          <w:kern w:val="2"/>
          <w:sz w:val="21"/>
          <w:szCs w:val="21"/>
        </w:rPr>
        <w:t>（2）具有相应施工经验的技术人员；</w:t>
      </w:r>
      <w:bookmarkStart w:id="706" w:name="page81"/>
      <w:bookmarkEnd w:id="706"/>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（3）具有相应岗位资格的各级管理人员。</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4.6.3</w:t>
      </w:r>
      <w:r w:rsidRPr="00B367EF">
        <w:rPr>
          <w:rFonts w:ascii="宋体" w:hAnsi="宋体"/>
          <w:kern w:val="2"/>
          <w:sz w:val="21"/>
          <w:szCs w:val="21"/>
        </w:rPr>
        <w:tab/>
      </w:r>
      <w:r w:rsidRPr="00B367EF">
        <w:rPr>
          <w:rFonts w:ascii="宋体" w:hAnsi="宋体" w:cs="宋体"/>
          <w:kern w:val="2"/>
          <w:sz w:val="21"/>
          <w:szCs w:val="21"/>
        </w:rPr>
        <w:t>承包人安排在施工场地的主要管理人员和技术骨干应相对稳定。承包人更换主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要管理人员和技术骨干时，应取得监理人的同意。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4.6.4</w:t>
      </w:r>
      <w:r w:rsidRPr="00B367EF">
        <w:rPr>
          <w:rFonts w:ascii="宋体" w:hAnsi="宋体"/>
          <w:kern w:val="2"/>
          <w:sz w:val="21"/>
          <w:szCs w:val="21"/>
        </w:rPr>
        <w:tab/>
      </w:r>
      <w:r w:rsidRPr="00B367EF">
        <w:rPr>
          <w:rFonts w:ascii="宋体" w:hAnsi="宋体" w:cs="宋体"/>
          <w:kern w:val="2"/>
          <w:sz w:val="21"/>
          <w:szCs w:val="21"/>
        </w:rPr>
        <w:t>特殊岗位的工作人员均应持有相应的资格证明，监理人有权随时检查。监理人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认为有必要时，可进行现场考核。</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4.7</w:t>
      </w:r>
      <w:r w:rsidRPr="00B367EF">
        <w:rPr>
          <w:rFonts w:ascii="宋体" w:hAnsi="宋体"/>
          <w:kern w:val="2"/>
          <w:sz w:val="21"/>
          <w:szCs w:val="21"/>
        </w:rPr>
        <w:tab/>
      </w:r>
      <w:r w:rsidRPr="00B367EF">
        <w:rPr>
          <w:rFonts w:ascii="宋体" w:hAnsi="宋体" w:cs="宋体"/>
          <w:kern w:val="2"/>
          <w:sz w:val="21"/>
          <w:szCs w:val="21"/>
        </w:rPr>
        <w:t>撤换承包人项目经理和其他人员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承包人应对其项目经理和其他人员进行有效管理。监理人要求撤换不能胜任本职工作、</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行为不端或玩忽职守的承包人项目经理和其他人员的，承包人应予以撤换。</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4.8</w:t>
      </w:r>
      <w:r w:rsidRPr="00B367EF">
        <w:rPr>
          <w:rFonts w:ascii="宋体" w:hAnsi="宋体"/>
          <w:kern w:val="2"/>
          <w:sz w:val="21"/>
          <w:szCs w:val="21"/>
        </w:rPr>
        <w:tab/>
      </w:r>
      <w:r w:rsidRPr="00B367EF">
        <w:rPr>
          <w:rFonts w:ascii="宋体" w:hAnsi="宋体" w:cs="宋体"/>
          <w:kern w:val="2"/>
          <w:sz w:val="21"/>
          <w:szCs w:val="21"/>
        </w:rPr>
        <w:t>保障承包人人员的合法权益</w:t>
      </w:r>
    </w:p>
    <w:tbl>
      <w:tblPr>
        <w:tblW w:w="0" w:type="auto"/>
        <w:tblInd w:w="780" w:type="dxa"/>
        <w:tblLayout w:type="fixed"/>
        <w:tblCellMar>
          <w:left w:w="0" w:type="dxa"/>
          <w:right w:w="0" w:type="dxa"/>
        </w:tblCellMar>
        <w:tblLook w:val="04A0"/>
      </w:tblPr>
      <w:tblGrid>
        <w:gridCol w:w="640"/>
        <w:gridCol w:w="726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4.8.1</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承包人应与其雇佣的人员签订劳动合同，并按时发放工资。</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4.8.2</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承包人应按劳动法的规定安排工作时间，保证其雇佣人员享有休息和休假的权</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利。因工程施工的特殊需要占用休假日或延长工作时间的，应不超过法律规定的限度，并按法律规定给予补休或付酬。</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4.8.3</w:t>
      </w:r>
      <w:r w:rsidRPr="00B367EF">
        <w:rPr>
          <w:rFonts w:ascii="宋体" w:hAnsi="宋体"/>
          <w:kern w:val="2"/>
          <w:sz w:val="21"/>
          <w:szCs w:val="21"/>
        </w:rPr>
        <w:tab/>
      </w:r>
      <w:r w:rsidRPr="00B367EF">
        <w:rPr>
          <w:rFonts w:ascii="宋体" w:hAnsi="宋体" w:cs="宋体"/>
          <w:kern w:val="2"/>
          <w:sz w:val="21"/>
          <w:szCs w:val="21"/>
        </w:rPr>
        <w:t>承包人应为其雇佣人员提供必要的食宿条件，以及符合环境保护和卫生要求的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生活环境，在远离城镇的施工场地，还应配备必要的伤病防治和急救的医务人员与医疗设施。</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tbl>
      <w:tblPr>
        <w:tblW w:w="0" w:type="auto"/>
        <w:tblInd w:w="780" w:type="dxa"/>
        <w:tblLayout w:type="fixed"/>
        <w:tblCellMar>
          <w:left w:w="0" w:type="dxa"/>
          <w:right w:w="0" w:type="dxa"/>
        </w:tblCellMar>
        <w:tblLook w:val="04A0"/>
      </w:tblPr>
      <w:tblGrid>
        <w:gridCol w:w="640"/>
        <w:gridCol w:w="598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4.8.5</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承包人应按有关法律规定和合同约定，为其雇佣人员办理保险。</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4.8.6</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承包人应负责处理其雇佣人员因工伤亡事故的善后事宜。</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4.9</w:t>
      </w:r>
      <w:r w:rsidRPr="00B367EF">
        <w:rPr>
          <w:rFonts w:ascii="宋体" w:hAnsi="宋体"/>
          <w:kern w:val="2"/>
          <w:sz w:val="21"/>
          <w:szCs w:val="21"/>
        </w:rPr>
        <w:tab/>
      </w:r>
      <w:r w:rsidRPr="00B367EF">
        <w:rPr>
          <w:rFonts w:ascii="宋体" w:hAnsi="宋体" w:cs="宋体"/>
          <w:kern w:val="2"/>
          <w:sz w:val="21"/>
          <w:szCs w:val="21"/>
        </w:rPr>
        <w:t>工程价款应专款专用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发包人按合同约定支付给承包人的各项价款应专用于合同工程。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4.10</w:t>
      </w:r>
      <w:r w:rsidRPr="00B367EF">
        <w:rPr>
          <w:rFonts w:ascii="宋体" w:hAnsi="宋体"/>
          <w:kern w:val="2"/>
          <w:sz w:val="21"/>
          <w:szCs w:val="21"/>
        </w:rPr>
        <w:tab/>
      </w:r>
      <w:r w:rsidRPr="00B367EF">
        <w:rPr>
          <w:rFonts w:ascii="宋体" w:hAnsi="宋体" w:cs="宋体"/>
          <w:kern w:val="2"/>
          <w:sz w:val="21"/>
          <w:szCs w:val="21"/>
        </w:rPr>
        <w:t>承包人现场查勘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4.10.1</w:t>
      </w:r>
      <w:r w:rsidRPr="00B367EF">
        <w:rPr>
          <w:rFonts w:ascii="宋体" w:hAnsi="宋体"/>
          <w:kern w:val="2"/>
          <w:sz w:val="21"/>
          <w:szCs w:val="21"/>
        </w:rPr>
        <w:tab/>
      </w:r>
      <w:r w:rsidRPr="00B367EF">
        <w:rPr>
          <w:rFonts w:ascii="宋体" w:hAnsi="宋体" w:cs="宋体"/>
          <w:kern w:val="2"/>
          <w:sz w:val="21"/>
          <w:szCs w:val="21"/>
        </w:rPr>
        <w:t>发包人应将其持有的现场地质勘探资料、水文气象资料提供给承包人，并对其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准确性负责。但承包人应对其阅读上述有关资料后所</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的解释和推断负责。</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4.10.2</w:t>
      </w:r>
      <w:r w:rsidRPr="00B367EF">
        <w:rPr>
          <w:rFonts w:ascii="宋体" w:hAnsi="宋体"/>
          <w:kern w:val="2"/>
          <w:sz w:val="21"/>
          <w:szCs w:val="21"/>
        </w:rPr>
        <w:tab/>
      </w:r>
      <w:r w:rsidRPr="00B367EF">
        <w:rPr>
          <w:rFonts w:ascii="宋体" w:hAnsi="宋体" w:cs="宋体"/>
          <w:kern w:val="2"/>
          <w:sz w:val="21"/>
          <w:szCs w:val="21"/>
        </w:rPr>
        <w:t>承包人应对施工场地和周围环境进行查勘，并收集有关地质、水文、气象条件、</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交通条件、风俗习惯以及其他为完成合同工作有关的当地资料。在全部合同工作中，应视为</w:t>
      </w:r>
      <w:bookmarkStart w:id="707" w:name="page82"/>
      <w:bookmarkEnd w:id="707"/>
      <w:r w:rsidRPr="00B367EF">
        <w:rPr>
          <w:rFonts w:ascii="宋体" w:hAnsi="宋体" w:cs="宋体"/>
          <w:kern w:val="2"/>
          <w:sz w:val="21"/>
          <w:szCs w:val="21"/>
        </w:rPr>
        <w:t>承包人已充分估计了应承担的责任和风险。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不利物质条件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不利物质条件一般是指承包人在施工场地遇到的不可预见的自然物质条件、非</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自然的物质障碍和污染物，包括地下和水文条件，但不包括气候条件。不利物质条件的具体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范围</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承包人遇到不利物质条件时，应采取适应不利物质条件的合理措施继续施工，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并及时通知监理人。监理人应当及时发出指示，指示构成变更的，按第 15 条约定办理。监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理人没有发出指示的，承包人因采取合理措施增加的费用和（或）工期延误，由发包人承担。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5.材料和工程设备</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5.1</w:t>
      </w:r>
      <w:r w:rsidRPr="00B367EF">
        <w:rPr>
          <w:rFonts w:ascii="宋体" w:hAnsi="宋体"/>
          <w:kern w:val="2"/>
          <w:sz w:val="21"/>
          <w:szCs w:val="21"/>
        </w:rPr>
        <w:tab/>
      </w:r>
      <w:r w:rsidRPr="00B367EF">
        <w:rPr>
          <w:rFonts w:ascii="宋体" w:hAnsi="宋体" w:cs="宋体"/>
          <w:kern w:val="2"/>
          <w:sz w:val="21"/>
          <w:szCs w:val="21"/>
        </w:rPr>
        <w:t>承包人提供的材料和工程设备</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5.1.1 除第 5.2 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 15.8.1 项的约定，由发包人和承包人以招标方式确定专项供应商。承包人负责提供的主要材料和工程设备清单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r w:rsidRPr="00B367EF">
        <w:rPr>
          <w:rFonts w:ascii="宋体" w:hAnsi="宋体" w:cs="Arial"/>
          <w:kern w:val="2"/>
          <w:sz w:val="21"/>
          <w:szCs w:val="21"/>
        </w:rPr>
        <w:t>“</w:t>
      </w:r>
      <w:r w:rsidRPr="00B367EF">
        <w:rPr>
          <w:rFonts w:ascii="宋体" w:hAnsi="宋体" w:cs="宋体"/>
          <w:kern w:val="2"/>
          <w:sz w:val="21"/>
          <w:szCs w:val="21"/>
        </w:rPr>
        <w:t>附件三：承包人提供的材料和工程设备一览表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5.1.3 对承包人提供的材料和工程设备，承包人应会同监理人进行检验和交货验收，查</w:t>
      </w:r>
      <w:r w:rsidRPr="00B367EF">
        <w:rPr>
          <w:rFonts w:ascii="宋体" w:hAnsi="宋体" w:cs="宋体"/>
          <w:kern w:val="2"/>
          <w:sz w:val="21"/>
          <w:szCs w:val="21"/>
        </w:rPr>
        <w:lastRenderedPageBreak/>
        <w:t>验材料合格证明和产品合格证书，并按照合同约定和监理人指示，进行材料的抽样检验和工程设备的检验测试，检验和测试结果应提交监理人，所需费用由承包人承担。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5.2</w:t>
      </w:r>
      <w:r w:rsidRPr="00B367EF">
        <w:rPr>
          <w:rFonts w:ascii="宋体" w:hAnsi="宋体"/>
          <w:kern w:val="2"/>
          <w:sz w:val="21"/>
          <w:szCs w:val="21"/>
        </w:rPr>
        <w:tab/>
      </w:r>
      <w:r w:rsidRPr="00B367EF">
        <w:rPr>
          <w:rFonts w:ascii="宋体" w:hAnsi="宋体" w:cs="宋体"/>
          <w:kern w:val="2"/>
          <w:sz w:val="21"/>
          <w:szCs w:val="21"/>
        </w:rPr>
        <w:t>发包人提供的材料和工程设备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5.2.1</w:t>
      </w:r>
      <w:r w:rsidRPr="00B367EF">
        <w:rPr>
          <w:rFonts w:ascii="宋体" w:hAnsi="宋体"/>
          <w:kern w:val="2"/>
          <w:sz w:val="21"/>
          <w:szCs w:val="21"/>
        </w:rPr>
        <w:tab/>
      </w:r>
      <w:r w:rsidRPr="00B367EF">
        <w:rPr>
          <w:rFonts w:ascii="宋体" w:hAnsi="宋体" w:cs="宋体"/>
          <w:kern w:val="2"/>
          <w:sz w:val="21"/>
          <w:szCs w:val="21"/>
        </w:rPr>
        <w:t>发包人负责提供的材料和工程设备的名称、规格、数量、价格、交货方式、交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货地点和计划交货日期等</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r w:rsidRPr="00B367EF">
        <w:rPr>
          <w:rFonts w:ascii="宋体" w:hAnsi="宋体" w:cs="Arial"/>
          <w:kern w:val="2"/>
          <w:sz w:val="21"/>
          <w:szCs w:val="21"/>
        </w:rPr>
        <w:t>“</w:t>
      </w:r>
      <w:r w:rsidRPr="00B367EF">
        <w:rPr>
          <w:rFonts w:ascii="宋体" w:hAnsi="宋体" w:cs="宋体"/>
          <w:kern w:val="2"/>
          <w:sz w:val="21"/>
          <w:szCs w:val="21"/>
        </w:rPr>
        <w:t>附件四：发包人提供的材料和工程设备一览</w:t>
      </w:r>
      <w:bookmarkStart w:id="708" w:name="page83"/>
      <w:bookmarkEnd w:id="708"/>
      <w:r w:rsidRPr="00B367EF">
        <w:rPr>
          <w:rFonts w:ascii="宋体" w:hAnsi="宋体" w:cs="宋体"/>
          <w:kern w:val="2"/>
          <w:sz w:val="21"/>
          <w:szCs w:val="21"/>
        </w:rPr>
        <w:t>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5.2.2</w:t>
      </w:r>
      <w:r w:rsidRPr="00B367EF">
        <w:rPr>
          <w:rFonts w:ascii="宋体" w:hAnsi="宋体"/>
          <w:kern w:val="2"/>
          <w:sz w:val="21"/>
          <w:szCs w:val="21"/>
        </w:rPr>
        <w:tab/>
      </w:r>
      <w:r w:rsidRPr="00B367EF">
        <w:rPr>
          <w:rFonts w:ascii="宋体" w:hAnsi="宋体" w:cs="宋体"/>
          <w:kern w:val="2"/>
          <w:sz w:val="21"/>
          <w:szCs w:val="21"/>
        </w:rPr>
        <w:t>承包人应根据合同进度计划的安排，向监理人报送要求发包人交货的日期计划。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发包人应按照监理人与合同双方当事人商定的交货日期，向承包人提交材料和工程设备。</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5.2.3 发包人应在材料和工程设备到货 7 天前通知承包人，承包人应会同监理人在约定的时间内，赴交货地点共同进行验收。由发包人提供的材料和工程设备验收后，由承包人负责接收、运输和保管。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5.2.4 发包人要求向承包人提前交货的，承包人不得拒绝，但发包人应承担承包人由此增加的费用。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5.2.5 承包人要求更改交货日期或地点的，应事先报请监理人批准。由于承包人要求更改交货时间或地点所增加的费用和（或）工期延误由承包人承担。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5.3</w:t>
      </w:r>
      <w:r w:rsidRPr="00B367EF">
        <w:rPr>
          <w:rFonts w:ascii="宋体" w:hAnsi="宋体"/>
          <w:kern w:val="2"/>
          <w:sz w:val="21"/>
          <w:szCs w:val="21"/>
        </w:rPr>
        <w:tab/>
      </w:r>
      <w:r w:rsidRPr="00B367EF">
        <w:rPr>
          <w:rFonts w:ascii="宋体" w:hAnsi="宋体" w:cs="宋体"/>
          <w:kern w:val="2"/>
          <w:sz w:val="21"/>
          <w:szCs w:val="21"/>
        </w:rPr>
        <w:t>材料和工程设备专用于合同工程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5.3.1</w:t>
      </w:r>
      <w:r w:rsidRPr="00B367EF">
        <w:rPr>
          <w:rFonts w:ascii="宋体" w:hAnsi="宋体"/>
          <w:kern w:val="2"/>
          <w:sz w:val="21"/>
          <w:szCs w:val="21"/>
        </w:rPr>
        <w:tab/>
      </w:r>
      <w:r w:rsidRPr="00B367EF">
        <w:rPr>
          <w:rFonts w:ascii="宋体" w:hAnsi="宋体" w:cs="宋体"/>
          <w:kern w:val="2"/>
          <w:sz w:val="21"/>
          <w:szCs w:val="21"/>
        </w:rPr>
        <w:t>运入施工场地的材料、工程设备，包括备品备件、安装</w:t>
      </w:r>
      <w:proofErr w:type="gramStart"/>
      <w:r w:rsidRPr="00B367EF">
        <w:rPr>
          <w:rFonts w:ascii="宋体" w:hAnsi="宋体" w:cs="宋体"/>
          <w:kern w:val="2"/>
          <w:sz w:val="21"/>
          <w:szCs w:val="21"/>
        </w:rPr>
        <w:t>专用工</w:t>
      </w:r>
      <w:proofErr w:type="gramEnd"/>
      <w:r w:rsidRPr="00B367EF">
        <w:rPr>
          <w:rFonts w:ascii="宋体" w:hAnsi="宋体" w:cs="宋体"/>
          <w:kern w:val="2"/>
          <w:sz w:val="21"/>
          <w:szCs w:val="21"/>
        </w:rPr>
        <w:t>器具与随机资料，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必须专用于合同工程，未经监理人同意，承包人不得运出施工场地或挪作他用。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5.3.2</w:t>
      </w:r>
      <w:r w:rsidRPr="00B367EF">
        <w:rPr>
          <w:rFonts w:ascii="宋体" w:hAnsi="宋体"/>
          <w:kern w:val="2"/>
          <w:sz w:val="21"/>
          <w:szCs w:val="21"/>
        </w:rPr>
        <w:tab/>
      </w:r>
      <w:r w:rsidRPr="00B367EF">
        <w:rPr>
          <w:rFonts w:ascii="宋体" w:hAnsi="宋体" w:cs="宋体"/>
          <w:kern w:val="2"/>
          <w:sz w:val="21"/>
          <w:szCs w:val="21"/>
        </w:rPr>
        <w:t>随同工程设备运入施工场地的备品备件、</w:t>
      </w:r>
      <w:proofErr w:type="gramStart"/>
      <w:r w:rsidRPr="00B367EF">
        <w:rPr>
          <w:rFonts w:ascii="宋体" w:hAnsi="宋体" w:cs="宋体"/>
          <w:kern w:val="2"/>
          <w:sz w:val="21"/>
          <w:szCs w:val="21"/>
        </w:rPr>
        <w:t>专用工</w:t>
      </w:r>
      <w:proofErr w:type="gramEnd"/>
      <w:r w:rsidRPr="00B367EF">
        <w:rPr>
          <w:rFonts w:ascii="宋体" w:hAnsi="宋体" w:cs="宋体"/>
          <w:kern w:val="2"/>
          <w:sz w:val="21"/>
          <w:szCs w:val="21"/>
        </w:rPr>
        <w:t>器具与随机资料，应由承包人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会同监理人按供货人的装箱单清点后共同封存，未经监理人同意不得启用。承包人因合同工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作需要使用上述物品时，应向监理人提出申请。</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5.4</w:t>
      </w:r>
      <w:r w:rsidRPr="00B367EF">
        <w:rPr>
          <w:rFonts w:ascii="宋体" w:hAnsi="宋体"/>
          <w:kern w:val="2"/>
          <w:sz w:val="21"/>
          <w:szCs w:val="21"/>
        </w:rPr>
        <w:tab/>
      </w:r>
      <w:r w:rsidRPr="00B367EF">
        <w:rPr>
          <w:rFonts w:ascii="宋体" w:hAnsi="宋体" w:cs="宋体"/>
          <w:kern w:val="2"/>
          <w:sz w:val="21"/>
          <w:szCs w:val="21"/>
        </w:rPr>
        <w:t>禁止使用不合格的材料和工程设备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5.4.1</w:t>
      </w:r>
      <w:r w:rsidRPr="00B367EF">
        <w:rPr>
          <w:rFonts w:ascii="宋体" w:hAnsi="宋体"/>
          <w:kern w:val="2"/>
          <w:sz w:val="21"/>
          <w:szCs w:val="21"/>
        </w:rPr>
        <w:tab/>
      </w:r>
      <w:r w:rsidRPr="00B367EF">
        <w:rPr>
          <w:rFonts w:ascii="宋体" w:hAnsi="宋体" w:cs="宋体"/>
          <w:kern w:val="2"/>
          <w:sz w:val="21"/>
          <w:szCs w:val="21"/>
        </w:rPr>
        <w:t>监理人有权拒绝承包人提供的不合格材料或工程设备，并要求承包人立即进行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更换。监理人应在更换后再次进行检查和检验，由此增加的费用和（或）工期延误由承包人</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w:t>
      </w:r>
    </w:p>
    <w:p w:rsidR="00B367EF" w:rsidRPr="00B367EF" w:rsidRDefault="00B367EF" w:rsidP="00B367EF">
      <w:pPr>
        <w:adjustRightInd/>
        <w:ind w:leftChars="171" w:left="410" w:firstLineChars="150" w:firstLine="315"/>
        <w:jc w:val="both"/>
        <w:textAlignment w:val="auto"/>
        <w:rPr>
          <w:rFonts w:ascii="宋体" w:hAnsi="宋体"/>
          <w:kern w:val="2"/>
          <w:sz w:val="21"/>
          <w:szCs w:val="21"/>
        </w:rPr>
      </w:pPr>
      <w:r w:rsidRPr="00B367EF">
        <w:rPr>
          <w:rFonts w:ascii="宋体" w:hAnsi="宋体" w:cs="宋体"/>
          <w:kern w:val="2"/>
          <w:sz w:val="21"/>
          <w:szCs w:val="21"/>
        </w:rPr>
        <w:t>5.4.2</w:t>
      </w:r>
      <w:r w:rsidRPr="00B367EF">
        <w:rPr>
          <w:rFonts w:ascii="宋体" w:hAnsi="宋体"/>
          <w:kern w:val="2"/>
          <w:sz w:val="21"/>
          <w:szCs w:val="21"/>
        </w:rPr>
        <w:tab/>
      </w:r>
      <w:r w:rsidRPr="00B367EF">
        <w:rPr>
          <w:rFonts w:ascii="宋体" w:hAnsi="宋体" w:cs="宋体"/>
          <w:kern w:val="2"/>
          <w:sz w:val="21"/>
          <w:szCs w:val="21"/>
        </w:rPr>
        <w:t>监理人发现承包人使用了不合格的材料和工程设备，应即时发出指示要求承包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人立即改正，并禁止在工程中继续使用不合格的材料和工程设备。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5.4.3</w:t>
      </w:r>
      <w:r w:rsidRPr="00B367EF">
        <w:rPr>
          <w:rFonts w:ascii="宋体" w:hAnsi="宋体"/>
          <w:kern w:val="2"/>
          <w:sz w:val="21"/>
          <w:szCs w:val="21"/>
        </w:rPr>
        <w:tab/>
      </w:r>
      <w:r w:rsidRPr="00B367EF">
        <w:rPr>
          <w:rFonts w:ascii="宋体" w:hAnsi="宋体" w:cs="宋体"/>
          <w:kern w:val="2"/>
          <w:sz w:val="21"/>
          <w:szCs w:val="21"/>
        </w:rPr>
        <w:t>发包人提供的材料或工程设备不符合合同要求的，承包人有权拒绝，并可要求</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发包人更换，由此增加的费用和（或）工期延误由发包人承担。</w:t>
      </w:r>
      <w:bookmarkStart w:id="709" w:name="page84"/>
      <w:bookmarkEnd w:id="709"/>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6.施工设备和临时设施</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6.1</w:t>
      </w:r>
      <w:r w:rsidRPr="00B367EF">
        <w:rPr>
          <w:rFonts w:ascii="宋体" w:hAnsi="宋体"/>
          <w:kern w:val="2"/>
          <w:sz w:val="21"/>
          <w:szCs w:val="21"/>
        </w:rPr>
        <w:tab/>
      </w:r>
      <w:r w:rsidRPr="00B367EF">
        <w:rPr>
          <w:rFonts w:ascii="宋体" w:hAnsi="宋体" w:cs="宋体"/>
          <w:kern w:val="2"/>
          <w:sz w:val="21"/>
          <w:szCs w:val="21"/>
        </w:rPr>
        <w:t>承包人提供的施工设备和临时设施</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6.1.1</w:t>
      </w:r>
      <w:r w:rsidRPr="00B367EF">
        <w:rPr>
          <w:rFonts w:ascii="宋体" w:hAnsi="宋体"/>
          <w:kern w:val="2"/>
          <w:sz w:val="21"/>
          <w:szCs w:val="21"/>
        </w:rPr>
        <w:tab/>
      </w:r>
      <w:r w:rsidRPr="00B367EF">
        <w:rPr>
          <w:rFonts w:ascii="宋体" w:hAnsi="宋体" w:cs="宋体"/>
          <w:kern w:val="2"/>
          <w:sz w:val="21"/>
          <w:szCs w:val="21"/>
        </w:rPr>
        <w:t>承包人应按合同进度计划的要求，及时配置施工设备和修建临时设施。进入施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工场地的承包人设备需经监理人核查后才能投入使用。承包人更换合同约定的承包人设备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的，应报监理人批准。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6.1.2</w:t>
      </w:r>
      <w:r w:rsidRPr="00B367EF">
        <w:rPr>
          <w:rFonts w:ascii="宋体" w:hAnsi="宋体"/>
          <w:kern w:val="2"/>
          <w:sz w:val="21"/>
          <w:szCs w:val="21"/>
        </w:rPr>
        <w:tab/>
      </w:r>
      <w:r w:rsidRPr="00B367EF">
        <w:rPr>
          <w:rFonts w:ascii="宋体" w:hAnsi="宋体" w:cs="宋体"/>
          <w:kern w:val="2"/>
          <w:sz w:val="21"/>
          <w:szCs w:val="21"/>
        </w:rPr>
        <w:t>除合同另有约定外，承包人应承担自行修建临时设施的费用。需要临时占地的，</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应由发包人办理申请手续并承担相应费用。承包人自行修建临时设施的范围以及所需临时占</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6.2</w:t>
      </w:r>
      <w:r w:rsidRPr="00B367EF">
        <w:rPr>
          <w:rFonts w:ascii="宋体" w:hAnsi="宋体"/>
          <w:kern w:val="2"/>
          <w:sz w:val="21"/>
          <w:szCs w:val="21"/>
        </w:rPr>
        <w:tab/>
      </w:r>
      <w:r w:rsidRPr="00B367EF">
        <w:rPr>
          <w:rFonts w:ascii="宋体" w:hAnsi="宋体" w:cs="宋体"/>
          <w:kern w:val="2"/>
          <w:sz w:val="21"/>
          <w:szCs w:val="21"/>
        </w:rPr>
        <w:t>发包人提供的施工设备和临时设施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发包人提供的施工设备或临时设施，以及相关运行、维护、拆除、清运费用的承担人见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6.3</w:t>
      </w:r>
      <w:r w:rsidRPr="00B367EF">
        <w:rPr>
          <w:rFonts w:ascii="宋体" w:hAnsi="宋体"/>
          <w:kern w:val="2"/>
          <w:sz w:val="21"/>
          <w:szCs w:val="21"/>
        </w:rPr>
        <w:tab/>
      </w:r>
      <w:r w:rsidRPr="00B367EF">
        <w:rPr>
          <w:rFonts w:ascii="宋体" w:hAnsi="宋体" w:cs="宋体"/>
          <w:kern w:val="2"/>
          <w:sz w:val="21"/>
          <w:szCs w:val="21"/>
        </w:rPr>
        <w:t>要求承包人增加或更换施工设备</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承包人使用的施工设备不能满足合同进度计划和（或）质量要求时，监理人有权要求承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包人增加或更换施工设备，承包人应及时增加或更换，由此增加的费用和（或）工期延误由</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6.4</w:t>
      </w:r>
      <w:r w:rsidRPr="00B367EF">
        <w:rPr>
          <w:rFonts w:ascii="宋体" w:hAnsi="宋体"/>
          <w:kern w:val="2"/>
          <w:sz w:val="21"/>
          <w:szCs w:val="21"/>
        </w:rPr>
        <w:tab/>
      </w:r>
      <w:r w:rsidRPr="00B367EF">
        <w:rPr>
          <w:rFonts w:ascii="宋体" w:hAnsi="宋体" w:cs="宋体"/>
          <w:kern w:val="2"/>
          <w:sz w:val="21"/>
          <w:szCs w:val="21"/>
        </w:rPr>
        <w:t>施工设备和临时设施专用于合同工程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6.4.1</w:t>
      </w:r>
      <w:r w:rsidRPr="00B367EF">
        <w:rPr>
          <w:rFonts w:ascii="宋体" w:hAnsi="宋体"/>
          <w:kern w:val="2"/>
          <w:sz w:val="21"/>
          <w:szCs w:val="21"/>
        </w:rPr>
        <w:tab/>
      </w:r>
      <w:r w:rsidRPr="00B367EF">
        <w:rPr>
          <w:rFonts w:ascii="宋体" w:hAnsi="宋体" w:cs="宋体"/>
          <w:kern w:val="2"/>
          <w:sz w:val="21"/>
          <w:szCs w:val="21"/>
        </w:rPr>
        <w:t>除为第 4.1.8 项约定的其他独立承包人和监理人指示的他人提供条件外,承包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人运入施工场地的所有施工设备以及在施工场地建设的临时设施仅限于用于合同工程。未经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监理人同意，不得将上述施工设备和临时设施中的任何部分运出施工场地或挪作他用。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6.4.2</w:t>
      </w:r>
      <w:r w:rsidRPr="00B367EF">
        <w:rPr>
          <w:rFonts w:ascii="宋体" w:hAnsi="宋体"/>
          <w:kern w:val="2"/>
          <w:sz w:val="21"/>
          <w:szCs w:val="21"/>
        </w:rPr>
        <w:tab/>
      </w:r>
      <w:r w:rsidRPr="00B367EF">
        <w:rPr>
          <w:rFonts w:ascii="宋体" w:hAnsi="宋体" w:cs="宋体"/>
          <w:kern w:val="2"/>
          <w:sz w:val="21"/>
          <w:szCs w:val="21"/>
        </w:rPr>
        <w:t>经监理人同意，承包人可根据合同进度计划撤走闲置的施工设备。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7.交通运输</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7.1</w:t>
      </w:r>
      <w:r w:rsidRPr="00B367EF">
        <w:rPr>
          <w:rFonts w:ascii="宋体" w:hAnsi="宋体"/>
          <w:kern w:val="2"/>
          <w:sz w:val="21"/>
          <w:szCs w:val="21"/>
        </w:rPr>
        <w:tab/>
      </w:r>
      <w:r w:rsidRPr="00B367EF">
        <w:rPr>
          <w:rFonts w:ascii="宋体" w:hAnsi="宋体" w:cs="宋体"/>
          <w:kern w:val="2"/>
          <w:sz w:val="21"/>
          <w:szCs w:val="21"/>
        </w:rPr>
        <w:t>道路通行权和场外设施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除合同条款专用部分另有约定外，发包人应根据合同工程的施工需要，负责办理取得出</w:t>
      </w:r>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入施工</w:t>
      </w:r>
      <w:proofErr w:type="gramEnd"/>
      <w:r w:rsidRPr="00B367EF">
        <w:rPr>
          <w:rFonts w:ascii="宋体" w:hAnsi="宋体" w:cs="宋体"/>
          <w:kern w:val="2"/>
          <w:sz w:val="21"/>
          <w:szCs w:val="21"/>
        </w:rPr>
        <w:t>场地的专用和临时道路的通行权，以及取得为工程建设所需修建场外设施的权利，并</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承担有关费用。承包人应协助发包人办理上述手续。</w:t>
      </w:r>
      <w:bookmarkStart w:id="710" w:name="page85"/>
      <w:bookmarkEnd w:id="710"/>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7.2</w:t>
      </w:r>
      <w:r w:rsidRPr="00B367EF">
        <w:rPr>
          <w:rFonts w:ascii="宋体" w:hAnsi="宋体"/>
          <w:kern w:val="2"/>
          <w:sz w:val="21"/>
          <w:szCs w:val="21"/>
        </w:rPr>
        <w:tab/>
      </w:r>
      <w:r w:rsidRPr="00B367EF">
        <w:rPr>
          <w:rFonts w:ascii="宋体" w:hAnsi="宋体" w:cs="宋体"/>
          <w:kern w:val="2"/>
          <w:sz w:val="21"/>
          <w:szCs w:val="21"/>
        </w:rPr>
        <w:t>场内施工道路</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7.2.1</w:t>
      </w:r>
      <w:r w:rsidRPr="00B367EF">
        <w:rPr>
          <w:rFonts w:ascii="宋体" w:hAnsi="宋体"/>
          <w:kern w:val="2"/>
          <w:sz w:val="21"/>
          <w:szCs w:val="21"/>
        </w:rPr>
        <w:tab/>
      </w:r>
      <w:r w:rsidRPr="00B367EF">
        <w:rPr>
          <w:rFonts w:ascii="宋体" w:hAnsi="宋体" w:cs="宋体"/>
          <w:kern w:val="2"/>
          <w:sz w:val="21"/>
          <w:szCs w:val="21"/>
        </w:rPr>
        <w:t>除合同条款专用部分另有约定外，承包人应负责修建、维修、养护和管理施工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所需的临时道路和交通设施，包括维修、养护和管理发包人提供的道路和交通设施，并承担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相应费用。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7.2.2</w:t>
      </w:r>
      <w:r w:rsidRPr="00B367EF">
        <w:rPr>
          <w:rFonts w:ascii="宋体" w:hAnsi="宋体"/>
          <w:kern w:val="2"/>
          <w:sz w:val="21"/>
          <w:szCs w:val="21"/>
        </w:rPr>
        <w:tab/>
      </w:r>
      <w:r w:rsidRPr="00B367EF">
        <w:rPr>
          <w:rFonts w:ascii="宋体" w:hAnsi="宋体" w:cs="宋体"/>
          <w:kern w:val="2"/>
          <w:sz w:val="21"/>
          <w:szCs w:val="21"/>
        </w:rPr>
        <w:t>发包人和监理人有权无偿使用承包人修建的临时道路和交通设施，不需要交纳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任何费用。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7.3</w:t>
      </w:r>
      <w:r w:rsidRPr="00B367EF">
        <w:rPr>
          <w:rFonts w:ascii="宋体" w:hAnsi="宋体"/>
          <w:kern w:val="2"/>
          <w:sz w:val="21"/>
          <w:szCs w:val="21"/>
        </w:rPr>
        <w:tab/>
      </w:r>
      <w:r w:rsidRPr="00B367EF">
        <w:rPr>
          <w:rFonts w:ascii="宋体" w:hAnsi="宋体" w:cs="宋体"/>
          <w:kern w:val="2"/>
          <w:sz w:val="21"/>
          <w:szCs w:val="21"/>
        </w:rPr>
        <w:t>场外交通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7.3.1</w:t>
      </w:r>
      <w:r w:rsidRPr="00B367EF">
        <w:rPr>
          <w:rFonts w:ascii="宋体" w:hAnsi="宋体"/>
          <w:kern w:val="2"/>
          <w:sz w:val="21"/>
          <w:szCs w:val="21"/>
        </w:rPr>
        <w:tab/>
      </w:r>
      <w:r w:rsidRPr="00B367EF">
        <w:rPr>
          <w:rFonts w:ascii="宋体" w:hAnsi="宋体" w:cs="宋体"/>
          <w:kern w:val="2"/>
          <w:sz w:val="21"/>
          <w:szCs w:val="21"/>
        </w:rPr>
        <w:t>承包人车辆外出行驶所需的场外公共道路的通行费、养路费和税款等由承包人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7.3.2</w:t>
      </w:r>
      <w:r w:rsidRPr="00B367EF">
        <w:rPr>
          <w:rFonts w:ascii="宋体" w:hAnsi="宋体"/>
          <w:kern w:val="2"/>
          <w:sz w:val="21"/>
          <w:szCs w:val="21"/>
        </w:rPr>
        <w:tab/>
      </w:r>
      <w:r w:rsidRPr="00B367EF">
        <w:rPr>
          <w:rFonts w:ascii="宋体" w:hAnsi="宋体" w:cs="宋体"/>
          <w:kern w:val="2"/>
          <w:sz w:val="21"/>
          <w:szCs w:val="21"/>
        </w:rPr>
        <w:t>承包人应遵守有关交通法规，严格按照道路和桥梁的限制荷重安全行驶，并服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从交通管理部门的检查和监督。</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7.4</w:t>
      </w:r>
      <w:r w:rsidRPr="00B367EF">
        <w:rPr>
          <w:rFonts w:ascii="宋体" w:hAnsi="宋体"/>
          <w:kern w:val="2"/>
          <w:sz w:val="21"/>
          <w:szCs w:val="21"/>
        </w:rPr>
        <w:tab/>
      </w:r>
      <w:r w:rsidRPr="00B367EF">
        <w:rPr>
          <w:rFonts w:ascii="宋体" w:hAnsi="宋体" w:cs="宋体"/>
          <w:kern w:val="2"/>
          <w:sz w:val="21"/>
          <w:szCs w:val="21"/>
        </w:rPr>
        <w:t>超大件和超重件的运输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由承包人负责运输的超大件或超重件，应由承包人负责向交通管理部门办理申请手续，</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发包人给予协助。运输超大件或超重件所需的道路和桥梁临时加固改造费用和其他有关费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用，由承包人承担，但合同条款专用部分另有约定除外。</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7.5</w:t>
      </w:r>
      <w:r w:rsidRPr="00B367EF">
        <w:rPr>
          <w:rFonts w:ascii="宋体" w:hAnsi="宋体"/>
          <w:kern w:val="2"/>
          <w:sz w:val="21"/>
          <w:szCs w:val="21"/>
        </w:rPr>
        <w:tab/>
      </w:r>
      <w:r w:rsidRPr="00B367EF">
        <w:rPr>
          <w:rFonts w:ascii="宋体" w:hAnsi="宋体" w:cs="宋体"/>
          <w:kern w:val="2"/>
          <w:sz w:val="21"/>
          <w:szCs w:val="21"/>
        </w:rPr>
        <w:t>道路和桥梁的损坏责任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因承包人运输造成施工场地内外公共道路和桥梁损坏的，由承包人承担修复损坏的全部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费用和可能引起的赔偿。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7.6</w:t>
      </w:r>
      <w:r w:rsidRPr="00B367EF">
        <w:rPr>
          <w:rFonts w:ascii="宋体" w:hAnsi="宋体"/>
          <w:kern w:val="2"/>
          <w:sz w:val="21"/>
          <w:szCs w:val="21"/>
        </w:rPr>
        <w:tab/>
      </w:r>
      <w:r w:rsidRPr="00B367EF">
        <w:rPr>
          <w:rFonts w:ascii="宋体" w:hAnsi="宋体" w:cs="宋体"/>
          <w:kern w:val="2"/>
          <w:sz w:val="21"/>
          <w:szCs w:val="21"/>
        </w:rPr>
        <w:t>水路和航空运输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本条上述各款的内容适用于水路运输和航空运输，其中</w:t>
      </w:r>
      <w:r w:rsidRPr="00B367EF">
        <w:rPr>
          <w:rFonts w:ascii="宋体" w:hAnsi="宋体" w:cs="Arial"/>
          <w:kern w:val="2"/>
          <w:sz w:val="21"/>
          <w:szCs w:val="21"/>
        </w:rPr>
        <w:t>“</w:t>
      </w:r>
      <w:r w:rsidRPr="00B367EF">
        <w:rPr>
          <w:rFonts w:ascii="宋体" w:hAnsi="宋体" w:cs="宋体"/>
          <w:kern w:val="2"/>
          <w:sz w:val="21"/>
          <w:szCs w:val="21"/>
        </w:rPr>
        <w:t>道路</w:t>
      </w:r>
      <w:r w:rsidRPr="00B367EF">
        <w:rPr>
          <w:rFonts w:ascii="宋体" w:hAnsi="宋体" w:cs="Arial"/>
          <w:kern w:val="2"/>
          <w:sz w:val="21"/>
          <w:szCs w:val="21"/>
        </w:rPr>
        <w:t>”</w:t>
      </w:r>
      <w:r w:rsidRPr="00B367EF">
        <w:rPr>
          <w:rFonts w:ascii="宋体" w:hAnsi="宋体" w:cs="宋体"/>
          <w:kern w:val="2"/>
          <w:sz w:val="21"/>
          <w:szCs w:val="21"/>
        </w:rPr>
        <w:t>一词的涵义包括河道、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航线、船闸、机场、码头、堤防以及水路或航空运输中其他相似结构物；</w:t>
      </w:r>
      <w:r w:rsidRPr="00B367EF">
        <w:rPr>
          <w:rFonts w:ascii="宋体" w:hAnsi="宋体" w:cs="Arial"/>
          <w:kern w:val="2"/>
          <w:sz w:val="21"/>
          <w:szCs w:val="21"/>
        </w:rPr>
        <w:t>“</w:t>
      </w:r>
      <w:r w:rsidRPr="00B367EF">
        <w:rPr>
          <w:rFonts w:ascii="宋体" w:hAnsi="宋体" w:cs="宋体"/>
          <w:kern w:val="2"/>
          <w:sz w:val="21"/>
          <w:szCs w:val="21"/>
        </w:rPr>
        <w:t>车辆</w:t>
      </w:r>
      <w:r w:rsidRPr="00B367EF">
        <w:rPr>
          <w:rFonts w:ascii="宋体" w:hAnsi="宋体" w:cs="Arial"/>
          <w:kern w:val="2"/>
          <w:sz w:val="21"/>
          <w:szCs w:val="21"/>
        </w:rPr>
        <w:t>”</w:t>
      </w:r>
      <w:r w:rsidRPr="00B367EF">
        <w:rPr>
          <w:rFonts w:ascii="宋体" w:hAnsi="宋体" w:cs="宋体"/>
          <w:kern w:val="2"/>
          <w:sz w:val="21"/>
          <w:szCs w:val="21"/>
        </w:rPr>
        <w:t>一词的涵</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义包括</w:t>
      </w:r>
      <w:proofErr w:type="gramEnd"/>
      <w:r w:rsidRPr="00B367EF">
        <w:rPr>
          <w:rFonts w:ascii="宋体" w:hAnsi="宋体" w:cs="宋体"/>
          <w:kern w:val="2"/>
          <w:sz w:val="21"/>
          <w:szCs w:val="21"/>
        </w:rPr>
        <w:t>船舶和飞机等。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8.测量放线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8.1</w:t>
      </w:r>
      <w:r w:rsidRPr="00B367EF">
        <w:rPr>
          <w:rFonts w:ascii="宋体" w:hAnsi="宋体"/>
          <w:kern w:val="2"/>
          <w:sz w:val="21"/>
          <w:szCs w:val="21"/>
        </w:rPr>
        <w:tab/>
      </w:r>
      <w:r w:rsidRPr="00B367EF">
        <w:rPr>
          <w:rFonts w:ascii="宋体" w:hAnsi="宋体" w:cs="宋体"/>
          <w:kern w:val="2"/>
          <w:sz w:val="21"/>
          <w:szCs w:val="21"/>
        </w:rPr>
        <w:t>施工控制网</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8.1.1</w:t>
      </w:r>
      <w:r w:rsidRPr="00B367EF">
        <w:rPr>
          <w:rFonts w:ascii="宋体" w:hAnsi="宋体"/>
          <w:kern w:val="2"/>
          <w:sz w:val="21"/>
          <w:szCs w:val="21"/>
        </w:rPr>
        <w:tab/>
      </w:r>
      <w:r w:rsidRPr="00B367EF">
        <w:rPr>
          <w:rFonts w:ascii="宋体" w:hAnsi="宋体" w:cs="宋体"/>
          <w:kern w:val="2"/>
          <w:sz w:val="21"/>
          <w:szCs w:val="21"/>
        </w:rPr>
        <w:t>发包人应在合同约定的期限内，通过监理人向承包人提供测量基准点、基准线</w:t>
      </w:r>
      <w:bookmarkStart w:id="711" w:name="page86"/>
      <w:bookmarkEnd w:id="711"/>
      <w:r w:rsidRPr="00B367EF">
        <w:rPr>
          <w:rFonts w:ascii="宋体" w:hAnsi="宋体" w:cs="宋体"/>
          <w:kern w:val="2"/>
          <w:sz w:val="21"/>
          <w:szCs w:val="21"/>
        </w:rPr>
        <w:t>和水准点及其书面资料。向承包人提供测量基准点、基准线和水准点及其书面资料的期限见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8.1.2</w:t>
      </w:r>
      <w:r w:rsidRPr="00B367EF">
        <w:rPr>
          <w:rFonts w:ascii="宋体" w:hAnsi="宋体"/>
          <w:kern w:val="2"/>
          <w:sz w:val="21"/>
          <w:szCs w:val="21"/>
        </w:rPr>
        <w:tab/>
      </w:r>
      <w:r w:rsidRPr="00B367EF">
        <w:rPr>
          <w:rFonts w:ascii="宋体" w:hAnsi="宋体" w:cs="宋体"/>
          <w:kern w:val="2"/>
          <w:sz w:val="21"/>
          <w:szCs w:val="21"/>
        </w:rPr>
        <w:t>承包人应根据国家测绘基准、测绘系统和工程测量技术规范，按上述基准点（线）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以及合同工程精度要求，测设施工控制网，承包人测设施工控制网的</w:t>
      </w:r>
      <w:proofErr w:type="gramStart"/>
      <w:r w:rsidRPr="00B367EF">
        <w:rPr>
          <w:rFonts w:ascii="宋体" w:hAnsi="宋体" w:cs="宋体"/>
          <w:kern w:val="2"/>
          <w:sz w:val="21"/>
          <w:szCs w:val="21"/>
        </w:rPr>
        <w:t>其他要</w:t>
      </w:r>
      <w:proofErr w:type="gramEnd"/>
      <w:r w:rsidRPr="00B367EF">
        <w:rPr>
          <w:rFonts w:ascii="宋体" w:hAnsi="宋体" w:cs="宋体"/>
          <w:kern w:val="2"/>
          <w:sz w:val="21"/>
          <w:szCs w:val="21"/>
        </w:rPr>
        <w:t>求见合同条款专用部分。并将施工控制网资料在约定期限内报送监理人审批，其报送监理人审批的期限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8.1.3</w:t>
      </w:r>
      <w:r w:rsidRPr="00B367EF">
        <w:rPr>
          <w:rFonts w:ascii="宋体" w:hAnsi="宋体"/>
          <w:kern w:val="2"/>
          <w:sz w:val="21"/>
          <w:szCs w:val="21"/>
        </w:rPr>
        <w:tab/>
      </w:r>
      <w:r w:rsidRPr="00B367EF">
        <w:rPr>
          <w:rFonts w:ascii="宋体" w:hAnsi="宋体" w:cs="宋体"/>
          <w:kern w:val="2"/>
          <w:sz w:val="21"/>
          <w:szCs w:val="21"/>
        </w:rPr>
        <w:t>承包人应负责管理施工控制网点。施工控制网点丢失或损坏的，承包人应及时修复，并承担施工控制网点的管理与修复费用。工程竣工后将施工控制网点移交发包人。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8.2</w:t>
      </w:r>
      <w:r w:rsidRPr="00B367EF">
        <w:rPr>
          <w:rFonts w:ascii="宋体" w:hAnsi="宋体"/>
          <w:kern w:val="2"/>
          <w:sz w:val="21"/>
          <w:szCs w:val="21"/>
        </w:rPr>
        <w:tab/>
      </w:r>
      <w:r w:rsidRPr="00B367EF">
        <w:rPr>
          <w:rFonts w:ascii="宋体" w:hAnsi="宋体" w:cs="宋体"/>
          <w:kern w:val="2"/>
          <w:sz w:val="21"/>
          <w:szCs w:val="21"/>
        </w:rPr>
        <w:t>施工测量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8.2.1</w:t>
      </w:r>
      <w:r w:rsidRPr="00B367EF">
        <w:rPr>
          <w:rFonts w:ascii="宋体" w:hAnsi="宋体"/>
          <w:kern w:val="2"/>
          <w:sz w:val="21"/>
          <w:szCs w:val="21"/>
        </w:rPr>
        <w:tab/>
      </w:r>
      <w:r w:rsidRPr="00B367EF">
        <w:rPr>
          <w:rFonts w:ascii="宋体" w:hAnsi="宋体" w:cs="宋体"/>
          <w:kern w:val="2"/>
          <w:sz w:val="21"/>
          <w:szCs w:val="21"/>
        </w:rPr>
        <w:t>承包人应负责施工过程中的全部施工测量放线工作，并配置合格的人员、仪器、设备和其他物品。</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8.2.2</w:t>
      </w:r>
      <w:r w:rsidRPr="00B367EF">
        <w:rPr>
          <w:rFonts w:ascii="宋体" w:hAnsi="宋体"/>
          <w:kern w:val="2"/>
          <w:sz w:val="21"/>
          <w:szCs w:val="21"/>
        </w:rPr>
        <w:tab/>
      </w:r>
      <w:r w:rsidRPr="00B367EF">
        <w:rPr>
          <w:rFonts w:ascii="宋体" w:hAnsi="宋体" w:cs="宋体"/>
          <w:kern w:val="2"/>
          <w:sz w:val="21"/>
          <w:szCs w:val="21"/>
        </w:rPr>
        <w:t>监理人可以指示承包人进行抽样复测，当复测中发现错误或出现超过合同约定的误差时，承包人应按监理人指示进行修正或补测，并承担相应的复测费用。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8.3</w:t>
      </w:r>
      <w:r w:rsidRPr="00B367EF">
        <w:rPr>
          <w:rFonts w:ascii="宋体" w:hAnsi="宋体"/>
          <w:kern w:val="2"/>
          <w:sz w:val="21"/>
          <w:szCs w:val="21"/>
        </w:rPr>
        <w:tab/>
      </w:r>
      <w:r w:rsidRPr="00B367EF">
        <w:rPr>
          <w:rFonts w:ascii="宋体" w:hAnsi="宋体" w:cs="宋体"/>
          <w:kern w:val="2"/>
          <w:sz w:val="21"/>
          <w:szCs w:val="21"/>
        </w:rPr>
        <w:t>基准资料错误的责任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发现发包人提供的上述基准资料存在明显错误或疏忽的，应及时通知监理人。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8.4</w:t>
      </w:r>
      <w:r w:rsidRPr="00B367EF">
        <w:rPr>
          <w:rFonts w:ascii="宋体" w:hAnsi="宋体"/>
          <w:kern w:val="2"/>
          <w:sz w:val="21"/>
          <w:szCs w:val="21"/>
        </w:rPr>
        <w:tab/>
      </w:r>
      <w:r w:rsidRPr="00B367EF">
        <w:rPr>
          <w:rFonts w:ascii="宋体" w:hAnsi="宋体" w:cs="宋体"/>
          <w:kern w:val="2"/>
          <w:sz w:val="21"/>
          <w:szCs w:val="21"/>
        </w:rPr>
        <w:t>监理人使用施工控制网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监理人需要使用施工控制网的，承包人应提供必要的协助，发包人不再为此支付费用。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9.施工安全、治安保卫和环境保护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9.1</w:t>
      </w:r>
      <w:r w:rsidRPr="00B367EF">
        <w:rPr>
          <w:rFonts w:ascii="宋体" w:hAnsi="宋体"/>
          <w:kern w:val="2"/>
          <w:sz w:val="21"/>
          <w:szCs w:val="21"/>
        </w:rPr>
        <w:tab/>
      </w:r>
      <w:r w:rsidRPr="00B367EF">
        <w:rPr>
          <w:rFonts w:ascii="宋体" w:hAnsi="宋体" w:cs="宋体"/>
          <w:kern w:val="2"/>
          <w:sz w:val="21"/>
          <w:szCs w:val="21"/>
        </w:rPr>
        <w:t>发包人的施工安全责任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9.1.1</w:t>
      </w:r>
      <w:r w:rsidRPr="00B367EF">
        <w:rPr>
          <w:rFonts w:ascii="宋体" w:hAnsi="宋体"/>
          <w:kern w:val="2"/>
          <w:sz w:val="21"/>
          <w:szCs w:val="21"/>
        </w:rPr>
        <w:tab/>
      </w:r>
      <w:r w:rsidRPr="00B367EF">
        <w:rPr>
          <w:rFonts w:ascii="宋体" w:hAnsi="宋体" w:cs="宋体"/>
          <w:kern w:val="2"/>
          <w:sz w:val="21"/>
          <w:szCs w:val="21"/>
        </w:rPr>
        <w:t>发包人应按合同约定履行安全职责，授权监理人按合同约定的安全工作内容监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督、检查承包人安全工作的实施，组织承包人和有关单位进行安全检查。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9.1.2</w:t>
      </w:r>
      <w:r w:rsidRPr="00B367EF">
        <w:rPr>
          <w:rFonts w:ascii="宋体" w:hAnsi="宋体"/>
          <w:kern w:val="2"/>
          <w:sz w:val="21"/>
          <w:szCs w:val="21"/>
        </w:rPr>
        <w:tab/>
      </w:r>
      <w:r w:rsidRPr="00B367EF">
        <w:rPr>
          <w:rFonts w:ascii="宋体" w:hAnsi="宋体" w:cs="宋体"/>
          <w:kern w:val="2"/>
          <w:sz w:val="21"/>
          <w:szCs w:val="21"/>
        </w:rPr>
        <w:t>发包人应对其现场机构雇佣的全部人员的工伤事故承担责任，但由于承包人原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因造成发包人人员工伤的，应由承包人承担责任。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12" w:name="page87"/>
      <w:bookmarkEnd w:id="712"/>
      <w:r w:rsidRPr="00B367EF">
        <w:rPr>
          <w:rFonts w:ascii="宋体" w:hAnsi="宋体" w:cs="宋体"/>
          <w:kern w:val="2"/>
          <w:sz w:val="21"/>
          <w:szCs w:val="21"/>
        </w:rPr>
        <w:t>9.1.3</w:t>
      </w:r>
      <w:r w:rsidRPr="00B367EF">
        <w:rPr>
          <w:rFonts w:ascii="宋体" w:hAnsi="宋体"/>
          <w:kern w:val="2"/>
          <w:sz w:val="21"/>
          <w:szCs w:val="21"/>
        </w:rPr>
        <w:tab/>
      </w:r>
      <w:r w:rsidRPr="00B367EF">
        <w:rPr>
          <w:rFonts w:ascii="宋体" w:hAnsi="宋体" w:cs="宋体"/>
          <w:kern w:val="2"/>
          <w:sz w:val="21"/>
          <w:szCs w:val="21"/>
        </w:rPr>
        <w:t>发包人应负责赔偿以下各种情况造成的第三者人身伤亡和财产损失：</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（1）工程或工程的任何部分对土地的占用所造成的第三者财产损失；</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（2）由于发包人原因在施工场地及其毗邻地带造成的第三者人身伤亡和财产损失。</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9.2</w:t>
      </w:r>
      <w:r w:rsidRPr="00B367EF">
        <w:rPr>
          <w:rFonts w:ascii="宋体" w:hAnsi="宋体"/>
          <w:kern w:val="2"/>
          <w:sz w:val="21"/>
          <w:szCs w:val="21"/>
        </w:rPr>
        <w:tab/>
      </w:r>
      <w:r w:rsidRPr="00B367EF">
        <w:rPr>
          <w:rFonts w:ascii="宋体" w:hAnsi="宋体" w:cs="宋体"/>
          <w:kern w:val="2"/>
          <w:sz w:val="21"/>
          <w:szCs w:val="21"/>
        </w:rPr>
        <w:t>承包人的施工安全责任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9.2.2 承包人应加强施工作业安全管理，特别应加强易燃、易爆材料、火工器材、有毒与腐蚀性材料、行业挥发性有机物和其他危险品的管理，以及对爆破作业和地下工程施工等危险作业的管理。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9.2.3 承包人应严格按照国家安全标准制定施工安全操作规程，配备必要的安全生产和劳动保护设施，加强对承包人人员的安全教育，并发放安全工作手册和劳动保护用具。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9.2.4 承包人应按监理人的指示制定应对灾害的紧急预案，报送监理人审批。承包人还应按预案做好安全检查，配置必要的救助物资和器材，切实保护好有关人员的人身和财产安全。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9.2.5 合同约定的安全作业环境及安全施工措施所需费用应遵守有关规定，并包括在相关工作的合同价格中。因采取合同未约定的安全作业环境及安全施工措施增加的费用，由监理人按第 3.5 款商定或确定。</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9.2.6 承包人应对其履行合同所雇佣的全部人员，包括分包人人员的工伤事故承担责任，但由于发包人原因造成承包人人员工伤事故的，应由发包人承担责任。</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9.2.7 由于承包人原因在施工场地内及其毗邻地带造成的第三者人员伤亡和财产损失，由承包人负责赔偿。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9.3</w:t>
      </w:r>
      <w:r w:rsidRPr="00B367EF">
        <w:rPr>
          <w:rFonts w:ascii="宋体" w:hAnsi="宋体"/>
          <w:kern w:val="2"/>
          <w:sz w:val="21"/>
          <w:szCs w:val="21"/>
        </w:rPr>
        <w:tab/>
      </w:r>
      <w:r w:rsidRPr="00B367EF">
        <w:rPr>
          <w:rFonts w:ascii="宋体" w:hAnsi="宋体" w:cs="宋体"/>
          <w:kern w:val="2"/>
          <w:sz w:val="21"/>
          <w:szCs w:val="21"/>
        </w:rPr>
        <w:t>治安保卫</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9.3.1</w:t>
      </w:r>
      <w:r w:rsidRPr="00B367EF">
        <w:rPr>
          <w:rFonts w:ascii="宋体" w:hAnsi="宋体"/>
          <w:kern w:val="2"/>
          <w:sz w:val="21"/>
          <w:szCs w:val="21"/>
        </w:rPr>
        <w:tab/>
      </w:r>
      <w:r w:rsidRPr="00B367EF">
        <w:rPr>
          <w:rFonts w:ascii="宋体" w:hAnsi="宋体" w:cs="宋体"/>
          <w:kern w:val="2"/>
          <w:sz w:val="21"/>
          <w:szCs w:val="21"/>
        </w:rPr>
        <w:t>发包人应与当地公安部门协商，在现场建立治安管理机构或联防组织，负责统</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一</w:t>
      </w:r>
      <w:proofErr w:type="gramEnd"/>
      <w:r w:rsidRPr="00B367EF">
        <w:rPr>
          <w:rFonts w:ascii="宋体" w:hAnsi="宋体" w:cs="宋体"/>
          <w:kern w:val="2"/>
          <w:sz w:val="21"/>
          <w:szCs w:val="21"/>
        </w:rPr>
        <w:t>管理施工场地的治安保卫事项，履行合同工程的治安保卫职责。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9.3.2</w:t>
      </w:r>
      <w:r w:rsidRPr="00B367EF">
        <w:rPr>
          <w:rFonts w:ascii="宋体" w:hAnsi="宋体"/>
          <w:kern w:val="2"/>
          <w:sz w:val="21"/>
          <w:szCs w:val="21"/>
        </w:rPr>
        <w:tab/>
      </w:r>
      <w:r w:rsidRPr="00B367EF">
        <w:rPr>
          <w:rFonts w:ascii="宋体" w:hAnsi="宋体" w:cs="宋体"/>
          <w:kern w:val="2"/>
          <w:sz w:val="21"/>
          <w:szCs w:val="21"/>
        </w:rPr>
        <w:t>发包人和承包人除应协助现场治安管理机构或联防组织维护施工场地的社会治</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安外，还应做好包括生活区在内的各自管辖区的治安保卫工作。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9.3.3</w:t>
      </w:r>
      <w:r w:rsidRPr="00B367EF">
        <w:rPr>
          <w:rFonts w:ascii="宋体" w:hAnsi="宋体"/>
          <w:kern w:val="2"/>
          <w:sz w:val="21"/>
          <w:szCs w:val="21"/>
        </w:rPr>
        <w:tab/>
      </w:r>
      <w:r w:rsidRPr="00B367EF">
        <w:rPr>
          <w:rFonts w:ascii="宋体" w:hAnsi="宋体" w:cs="宋体"/>
          <w:kern w:val="2"/>
          <w:sz w:val="21"/>
          <w:szCs w:val="21"/>
        </w:rPr>
        <w:t>在工程开工前应当明确责任人编制施工场地治安管理计划，并制定应对突发治</w:t>
      </w:r>
      <w:bookmarkStart w:id="713" w:name="page88"/>
      <w:bookmarkEnd w:id="713"/>
      <w:r w:rsidRPr="00B367EF">
        <w:rPr>
          <w:rFonts w:ascii="宋体" w:hAnsi="宋体"/>
          <w:kern w:val="2"/>
          <w:sz w:val="21"/>
          <w:szCs w:val="21"/>
        </w:rPr>
        <w:t>.</w:t>
      </w:r>
      <w:r w:rsidRPr="00B367EF">
        <w:rPr>
          <w:rFonts w:ascii="宋体" w:hAnsi="宋体" w:cs="宋体"/>
          <w:kern w:val="2"/>
          <w:sz w:val="21"/>
          <w:szCs w:val="21"/>
        </w:rPr>
        <w:t>安事件的紧急预案。在工程施工过程中，发生暴乱、爆炸等恐怖事件，以及群殴、械斗等群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体性突发治安事件的，发包人和承包人应立即向当地政府报告。发包人和承包人应积极协助</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当地有关部门采取措施平息事态，防止事态扩大，尽量减少财产损失和避免人员伤亡。制定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施工场地治安管理计划和突发治安事件紧急预案的责任人</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9.4</w:t>
      </w:r>
      <w:r w:rsidRPr="00B367EF">
        <w:rPr>
          <w:rFonts w:ascii="宋体" w:hAnsi="宋体"/>
          <w:kern w:val="2"/>
          <w:sz w:val="21"/>
          <w:szCs w:val="21"/>
        </w:rPr>
        <w:tab/>
      </w:r>
      <w:r w:rsidRPr="00B367EF">
        <w:rPr>
          <w:rFonts w:ascii="宋体" w:hAnsi="宋体" w:cs="宋体"/>
          <w:kern w:val="2"/>
          <w:sz w:val="21"/>
          <w:szCs w:val="21"/>
        </w:rPr>
        <w:t>环境保护</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9.4.1 承包人在施工过程中，应遵守有关环境保护的法律，履行合同约定的环境保护义务，并对违反法律和合同约定义务所造成的环境破坏、人身伤害和财产损失负责。</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9.4.2 承包人应建立施工扬尘治理、建筑垃圾、土方和砂石清运与消纳、严禁使用高排放非道路移动机械和行业挥发性有机物治理（如建筑外墙涂装、钢结构等鼓励使用水性漆替</w:t>
      </w:r>
      <w:r w:rsidRPr="00B367EF">
        <w:rPr>
          <w:rFonts w:ascii="宋体" w:hAnsi="宋体" w:cs="宋体"/>
          <w:kern w:val="2"/>
          <w:sz w:val="21"/>
          <w:szCs w:val="21"/>
        </w:rPr>
        <w:lastRenderedPageBreak/>
        <w:t>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9.4.3 承包人应在合同条款专用部分约定的时限内，按合同约定的环保工作内容，编制施工环保措施计划（</w:t>
      </w:r>
      <w:proofErr w:type="gramStart"/>
      <w:r w:rsidRPr="00B367EF">
        <w:rPr>
          <w:rFonts w:ascii="宋体" w:hAnsi="宋体" w:cs="宋体"/>
          <w:kern w:val="2"/>
          <w:sz w:val="21"/>
          <w:szCs w:val="21"/>
        </w:rPr>
        <w:t>包含第</w:t>
      </w:r>
      <w:proofErr w:type="gramEnd"/>
      <w:r w:rsidRPr="00B367EF">
        <w:rPr>
          <w:rFonts w:ascii="宋体" w:hAnsi="宋体" w:cs="宋体"/>
          <w:kern w:val="2"/>
          <w:sz w:val="21"/>
          <w:szCs w:val="21"/>
        </w:rPr>
        <w:t xml:space="preserve"> 9.4.2 项约定的实施方案内容），报送监理人审批。监理人在合同条款专用部分约定的期限内给予批复。</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9.4.5 承包人应按合同约定采取有效措施，对施工开挖的边坡及时进行支护,维护排水设施，并进行水土保护，避免因施工造成的地质灾害。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9.4.6 承包人应按国家饮用水管理标准定期对饮用水源进行监测，防止施工活动污染饮用水源。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9.4.7 承包人应按合同约定，加强对噪声、粉尘、废气、废水和废油的控制，努力降低噪声，控制粉尘和废气浓度，做好废水和废油的治理和排放。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9.5</w:t>
      </w:r>
      <w:r w:rsidRPr="00B367EF">
        <w:rPr>
          <w:rFonts w:ascii="宋体" w:hAnsi="宋体"/>
          <w:kern w:val="2"/>
          <w:sz w:val="21"/>
          <w:szCs w:val="21"/>
        </w:rPr>
        <w:tab/>
      </w:r>
      <w:r w:rsidRPr="00B367EF">
        <w:rPr>
          <w:rFonts w:ascii="宋体" w:hAnsi="宋体" w:cs="宋体"/>
          <w:kern w:val="2"/>
          <w:sz w:val="21"/>
          <w:szCs w:val="21"/>
        </w:rPr>
        <w:t>事故处理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工程施工过程中发生事故的，承包人应立即通知监理人，监理人应立即通知发包人。发包人和承包人应立即组织人员和设备进行紧急抢救和抢修，减少人员伤亡和财产损失，防止</w:t>
      </w:r>
      <w:bookmarkStart w:id="714" w:name="page89"/>
      <w:bookmarkEnd w:id="714"/>
      <w:r w:rsidRPr="00B367EF">
        <w:rPr>
          <w:rFonts w:ascii="宋体" w:hAnsi="宋体" w:cs="宋体"/>
          <w:kern w:val="2"/>
          <w:sz w:val="21"/>
          <w:szCs w:val="21"/>
        </w:rPr>
        <w:t>事故扩大，并保护事故现场。需要移动现场物品时，应</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标记和书面记录，妥善保管有关证据。发包人和承包人应按国家有关规定，及时如实地向有关部门报告事故发生的情况，以及正在采取的紧急措施等。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10.进度计划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10.1</w:t>
      </w:r>
      <w:r w:rsidRPr="00B367EF">
        <w:rPr>
          <w:rFonts w:ascii="宋体" w:hAnsi="宋体"/>
          <w:kern w:val="2"/>
          <w:sz w:val="21"/>
          <w:szCs w:val="21"/>
        </w:rPr>
        <w:tab/>
      </w:r>
      <w:r w:rsidRPr="00B367EF">
        <w:rPr>
          <w:rFonts w:ascii="宋体" w:hAnsi="宋体" w:cs="宋体"/>
          <w:kern w:val="2"/>
          <w:sz w:val="21"/>
          <w:szCs w:val="21"/>
        </w:rPr>
        <w:t>合同进度计划</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10.1.1 承包人应当在收到监理人按照第 11.1.1 </w:t>
      </w:r>
      <w:proofErr w:type="gramStart"/>
      <w:r w:rsidRPr="00B367EF">
        <w:rPr>
          <w:rFonts w:ascii="宋体" w:hAnsi="宋体" w:cs="宋体"/>
          <w:kern w:val="2"/>
          <w:sz w:val="21"/>
          <w:szCs w:val="21"/>
        </w:rPr>
        <w:t>项发出</w:t>
      </w:r>
      <w:proofErr w:type="gramEnd"/>
      <w:r w:rsidRPr="00B367EF">
        <w:rPr>
          <w:rFonts w:ascii="宋体" w:hAnsi="宋体" w:cs="宋体"/>
          <w:kern w:val="2"/>
          <w:sz w:val="21"/>
          <w:szCs w:val="21"/>
        </w:rPr>
        <w:t>的开工通知后 7 天内，编制详细的施工进度计划和施工方案说明报送监理人，施工进度计划中应载明要求发包人组织设计人进行阶段性工程设计交底的时间。监理人应在收到承包人报送的相关进度计划和施工方案说明后 14 天内批复或提出修改意见，否则该进度计划视为已得到批准。经监理人批准的施工进度</w:t>
      </w:r>
      <w:proofErr w:type="gramStart"/>
      <w:r w:rsidRPr="00B367EF">
        <w:rPr>
          <w:rFonts w:ascii="宋体" w:hAnsi="宋体" w:cs="宋体"/>
          <w:kern w:val="2"/>
          <w:sz w:val="21"/>
          <w:szCs w:val="21"/>
        </w:rPr>
        <w:t>计划称合同</w:t>
      </w:r>
      <w:proofErr w:type="gramEnd"/>
      <w:r w:rsidRPr="00B367EF">
        <w:rPr>
          <w:rFonts w:ascii="宋体" w:hAnsi="宋体" w:cs="宋体"/>
          <w:kern w:val="2"/>
          <w:sz w:val="21"/>
          <w:szCs w:val="21"/>
        </w:rPr>
        <w:t>进度计划，是控制合同工程进度的依据。承包人编制施工进度计划和施工方案说明的内容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10.1.2 承包人还应根据合同进度计划，按照第 10.1.1 </w:t>
      </w:r>
      <w:proofErr w:type="gramStart"/>
      <w:r w:rsidRPr="00B367EF">
        <w:rPr>
          <w:rFonts w:ascii="宋体" w:hAnsi="宋体" w:cs="宋体"/>
          <w:kern w:val="2"/>
          <w:sz w:val="21"/>
          <w:szCs w:val="21"/>
        </w:rPr>
        <w:t>项相关</w:t>
      </w:r>
      <w:proofErr w:type="gramEnd"/>
      <w:r w:rsidRPr="00B367EF">
        <w:rPr>
          <w:rFonts w:ascii="宋体" w:hAnsi="宋体" w:cs="宋体"/>
          <w:kern w:val="2"/>
          <w:sz w:val="21"/>
          <w:szCs w:val="21"/>
        </w:rPr>
        <w:t>约定编制更为详细的分阶段或分项进度计划，报监理人审批。承包人</w:t>
      </w:r>
      <w:proofErr w:type="gramStart"/>
      <w:r w:rsidRPr="00B367EF">
        <w:rPr>
          <w:rFonts w:ascii="宋体" w:hAnsi="宋体" w:cs="宋体"/>
          <w:kern w:val="2"/>
          <w:sz w:val="21"/>
          <w:szCs w:val="21"/>
        </w:rPr>
        <w:t>编制分</w:t>
      </w:r>
      <w:proofErr w:type="gramEnd"/>
      <w:r w:rsidRPr="00B367EF">
        <w:rPr>
          <w:rFonts w:ascii="宋体" w:hAnsi="宋体" w:cs="宋体"/>
          <w:kern w:val="2"/>
          <w:sz w:val="21"/>
          <w:szCs w:val="21"/>
        </w:rPr>
        <w:t>阶段或分项施工进度计划和施工方案说明的内容及时限要求见合同条款专用部分。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10.2</w:t>
      </w:r>
      <w:r w:rsidRPr="00B367EF">
        <w:rPr>
          <w:rFonts w:ascii="宋体" w:hAnsi="宋体"/>
          <w:kern w:val="2"/>
          <w:sz w:val="21"/>
          <w:szCs w:val="21"/>
        </w:rPr>
        <w:tab/>
      </w:r>
      <w:r w:rsidRPr="00B367EF">
        <w:rPr>
          <w:rFonts w:ascii="宋体" w:hAnsi="宋体" w:cs="宋体"/>
          <w:kern w:val="2"/>
          <w:sz w:val="21"/>
          <w:szCs w:val="21"/>
        </w:rPr>
        <w:t>合同进度计划的修订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10.2.1</w:t>
      </w:r>
      <w:r w:rsidRPr="00B367EF">
        <w:rPr>
          <w:rFonts w:ascii="宋体" w:hAnsi="宋体"/>
          <w:kern w:val="2"/>
          <w:sz w:val="21"/>
          <w:szCs w:val="21"/>
        </w:rPr>
        <w:tab/>
      </w:r>
      <w:r w:rsidRPr="00B367EF">
        <w:rPr>
          <w:rFonts w:ascii="宋体" w:hAnsi="宋体" w:cs="宋体"/>
          <w:kern w:val="2"/>
          <w:sz w:val="21"/>
          <w:szCs w:val="21"/>
        </w:rPr>
        <w:t>不论何种原因造成工程的实际进度与第 10.1 款的合同进度计划不符时，承包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人可以在合同条款专用部分约定的期限内向监理人提交修订合同进度计划的申请报告，并附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有关措施和相关资料，报监理人审批；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10.2.2</w:t>
      </w:r>
      <w:r w:rsidRPr="00B367EF">
        <w:rPr>
          <w:rFonts w:ascii="宋体" w:hAnsi="宋体"/>
          <w:kern w:val="2"/>
          <w:sz w:val="21"/>
          <w:szCs w:val="21"/>
        </w:rPr>
        <w:tab/>
      </w:r>
      <w:r w:rsidRPr="00B367EF">
        <w:rPr>
          <w:rFonts w:ascii="宋体" w:hAnsi="宋体" w:cs="宋体"/>
          <w:kern w:val="2"/>
          <w:sz w:val="21"/>
          <w:szCs w:val="21"/>
        </w:rPr>
        <w:t>监理人也可以直接向承包人</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修订合同进度计划的指示，承包人应按该指示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修订合同进度计划，报监理人审批。监理人应在合同条款专用部分约定的期限内完成批复。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监理人在批复前应获得发包人同意。</w:t>
      </w:r>
      <w:bookmarkStart w:id="715" w:name="page90"/>
      <w:bookmarkEnd w:id="715"/>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11.开工和竣工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开工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监理人应在开工日期 7 天前向承包人发出开工通知。监理人在发出开工通知前</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应获得发包人同意。工期自监理人发出的开工通知中载明的开工日期起计算。承包人应在开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工日期后尽快施工。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承包人应按第 10.1 款约定的合同进度计划，向监理人提交工程开工报审表，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经监理人审批后执行。开工</w:t>
      </w:r>
      <w:proofErr w:type="gramStart"/>
      <w:r w:rsidRPr="00B367EF">
        <w:rPr>
          <w:rFonts w:ascii="宋体" w:hAnsi="宋体" w:cs="宋体"/>
          <w:kern w:val="2"/>
          <w:sz w:val="21"/>
          <w:szCs w:val="21"/>
        </w:rPr>
        <w:t>报审表</w:t>
      </w:r>
      <w:proofErr w:type="gramEnd"/>
      <w:r w:rsidRPr="00B367EF">
        <w:rPr>
          <w:rFonts w:ascii="宋体" w:hAnsi="宋体" w:cs="宋体"/>
          <w:kern w:val="2"/>
          <w:sz w:val="21"/>
          <w:szCs w:val="21"/>
        </w:rPr>
        <w:t>应详细说明按合同进度计划正常施工所需的施工道路、临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时设施、材料设备、施工人员等施工组织措施的落实情况以及工程的进度安排。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11.2</w:t>
      </w:r>
      <w:r w:rsidRPr="00B367EF">
        <w:rPr>
          <w:rFonts w:ascii="宋体" w:hAnsi="宋体"/>
          <w:kern w:val="2"/>
          <w:sz w:val="21"/>
          <w:szCs w:val="21"/>
        </w:rPr>
        <w:tab/>
      </w:r>
      <w:r w:rsidRPr="00B367EF">
        <w:rPr>
          <w:rFonts w:ascii="宋体" w:hAnsi="宋体" w:cs="宋体"/>
          <w:kern w:val="2"/>
          <w:sz w:val="21"/>
          <w:szCs w:val="21"/>
        </w:rPr>
        <w:t>竣工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承包人应在第 1.1.4.3 目约定的期限内完成合同工程。实际竣工日期在接收证书中写明。</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发包人的工期延误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在履行合同过程中，由于发包人的下列原因造成承包人关键线路工期延误的，承包人有权要求发包人延长工期和（或）增加费用，并支付合理利润。需要修订合同进度计划的，按照第 10.2 款的约定办理。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（1）增加合同工作内容；</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（2）改变合同中任何一项工作的质量要求或其他特性；</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（3）发包人迟延提供材料、工程设备或变更交货地点的；（4）因发包人原因导致的暂停施工；</w:t>
      </w:r>
    </w:p>
    <w:p w:rsidR="00B367EF" w:rsidRPr="00B367EF" w:rsidRDefault="00B367EF" w:rsidP="00B367EF">
      <w:pPr>
        <w:adjustRightInd/>
        <w:ind w:left="680" w:right="2986" w:firstLineChars="0" w:firstLine="0"/>
        <w:jc w:val="both"/>
        <w:textAlignment w:val="auto"/>
        <w:rPr>
          <w:rFonts w:ascii="宋体" w:hAnsi="宋体"/>
          <w:kern w:val="2"/>
          <w:sz w:val="21"/>
          <w:szCs w:val="21"/>
        </w:rPr>
      </w:pPr>
      <w:r w:rsidRPr="00B367EF">
        <w:rPr>
          <w:rFonts w:ascii="宋体" w:hAnsi="宋体" w:cs="宋体"/>
          <w:kern w:val="2"/>
          <w:sz w:val="21"/>
          <w:szCs w:val="21"/>
        </w:rPr>
        <w:t>（5）提供图纸延误；</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（6）未按合同约定及时支付预付款、进度款；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（7）因发包人原因不能按照监理人发出的开工通知中载明的开工日期开工；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（8）发包人造成工期延误的其他原因</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异常恶劣的气候条件</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由于出现异常恶劣气候的条件导致工期延误的，承包人有权要求发包人延长工期。异常恶劣的气候条件的范围和标准</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bookmarkStart w:id="716" w:name="page91"/>
      <w:bookmarkEnd w:id="716"/>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承包人的工期延误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11.5.1</w:t>
      </w:r>
      <w:r w:rsidRPr="00B367EF">
        <w:rPr>
          <w:rFonts w:ascii="宋体" w:hAnsi="宋体"/>
          <w:kern w:val="2"/>
          <w:sz w:val="21"/>
          <w:szCs w:val="21"/>
        </w:rPr>
        <w:tab/>
      </w:r>
      <w:r w:rsidRPr="00B367EF">
        <w:rPr>
          <w:rFonts w:ascii="宋体" w:hAnsi="宋体" w:cs="宋体"/>
          <w:kern w:val="2"/>
          <w:sz w:val="21"/>
          <w:szCs w:val="21"/>
        </w:rPr>
        <w:t>由于承包人原因，未能按合同进度计划完成工作，或监理人认为承包人施工进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度不能满足合同工期要求的，承包人应采取措施加快进度，并承担加快进度所增加的费用。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11.5.2</w:t>
      </w:r>
      <w:r w:rsidRPr="00B367EF">
        <w:rPr>
          <w:rFonts w:ascii="宋体" w:hAnsi="宋体"/>
          <w:kern w:val="2"/>
          <w:sz w:val="21"/>
          <w:szCs w:val="21"/>
        </w:rPr>
        <w:tab/>
      </w:r>
      <w:r w:rsidRPr="00B367EF">
        <w:rPr>
          <w:rFonts w:ascii="宋体" w:hAnsi="宋体" w:cs="宋体"/>
          <w:kern w:val="2"/>
          <w:sz w:val="21"/>
          <w:szCs w:val="21"/>
        </w:rPr>
        <w:t>由于承包人原因造成不能按期竣工的，按照合同约定的竣工日期（包括按合同工</w:t>
      </w:r>
      <w:r w:rsidRPr="00B367EF">
        <w:rPr>
          <w:rFonts w:ascii="宋体" w:hAnsi="宋体" w:cs="宋体"/>
          <w:kern w:val="2"/>
          <w:sz w:val="21"/>
          <w:szCs w:val="21"/>
        </w:rPr>
        <w:lastRenderedPageBreak/>
        <w:t>期延长）后 7 天内，监理人应当按第 23.4.1 项的约定书面通知承包人,说明发包人有权得到逾期竣工违约金，逾期竣工违约金计算标准和计算方法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条款专用部分。但最终逾期竣工违约金的金额不应超过合同约定的逾期竣工违约金最高限额。逾期竣工违约金最高限额</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监理人未在规定的期限内发出本款约定的书面通知的，发包人丧失主张逾期竣工违约金的权利。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11.5.3</w:t>
      </w:r>
      <w:r w:rsidRPr="00B367EF">
        <w:rPr>
          <w:rFonts w:ascii="宋体" w:hAnsi="宋体"/>
          <w:kern w:val="2"/>
          <w:sz w:val="21"/>
          <w:szCs w:val="21"/>
        </w:rPr>
        <w:tab/>
      </w:r>
      <w:r w:rsidRPr="00B367EF">
        <w:rPr>
          <w:rFonts w:ascii="宋体" w:hAnsi="宋体" w:cs="宋体"/>
          <w:kern w:val="2"/>
          <w:sz w:val="21"/>
          <w:szCs w:val="21"/>
        </w:rPr>
        <w:t>承包人支付逾期竣工违约金，</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免除承包人完成工程及修补缺陷的义务。</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工期提前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12.暂停施工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12.1</w:t>
      </w:r>
      <w:r w:rsidRPr="00B367EF">
        <w:rPr>
          <w:rFonts w:ascii="宋体" w:hAnsi="宋体"/>
          <w:kern w:val="2"/>
          <w:sz w:val="21"/>
          <w:szCs w:val="21"/>
        </w:rPr>
        <w:tab/>
      </w:r>
      <w:r w:rsidRPr="00B367EF">
        <w:rPr>
          <w:rFonts w:ascii="宋体" w:hAnsi="宋体" w:cs="宋体"/>
          <w:kern w:val="2"/>
          <w:sz w:val="21"/>
          <w:szCs w:val="21"/>
        </w:rPr>
        <w:t>承包人暂停施工的责任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因下列情形暂停施工增加的费用和（或）工期延误由承包人承担：</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（1）承包人违约引起的暂停施工；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（2）由于承包人原因为工程合理施工和安全保障所必需的暂停施工；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（3）承包人擅自暂停施工；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（4）承包人承担暂停施工责任的其他情形</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12.2</w:t>
      </w:r>
      <w:r w:rsidRPr="00B367EF">
        <w:rPr>
          <w:rFonts w:ascii="宋体" w:hAnsi="宋体"/>
          <w:kern w:val="2"/>
          <w:sz w:val="21"/>
          <w:szCs w:val="21"/>
        </w:rPr>
        <w:tab/>
      </w:r>
      <w:r w:rsidRPr="00B367EF">
        <w:rPr>
          <w:rFonts w:ascii="宋体" w:hAnsi="宋体" w:cs="宋体"/>
          <w:kern w:val="2"/>
          <w:sz w:val="21"/>
          <w:szCs w:val="21"/>
        </w:rPr>
        <w:t>发包人暂停施工的责任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由于发包人原因引起的暂停施工造成工期延误的，承包人有权要求发包人延长工期和（或）增加费用，并支付合理利润。</w:t>
      </w:r>
      <w:bookmarkStart w:id="717" w:name="page92"/>
      <w:bookmarkEnd w:id="717"/>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12.3</w:t>
      </w:r>
      <w:r w:rsidRPr="00B367EF">
        <w:rPr>
          <w:rFonts w:ascii="宋体" w:hAnsi="宋体"/>
          <w:kern w:val="2"/>
          <w:sz w:val="21"/>
          <w:szCs w:val="21"/>
        </w:rPr>
        <w:tab/>
      </w:r>
      <w:r w:rsidRPr="00B367EF">
        <w:rPr>
          <w:rFonts w:ascii="宋体" w:hAnsi="宋体" w:cs="宋体"/>
          <w:kern w:val="2"/>
          <w:sz w:val="21"/>
          <w:szCs w:val="21"/>
        </w:rPr>
        <w:t>监理人暂停施工指示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12.3.1</w:t>
      </w:r>
      <w:r w:rsidRPr="00B367EF">
        <w:rPr>
          <w:rFonts w:ascii="宋体" w:hAnsi="宋体"/>
          <w:kern w:val="2"/>
          <w:sz w:val="21"/>
          <w:szCs w:val="21"/>
        </w:rPr>
        <w:tab/>
      </w:r>
      <w:r w:rsidRPr="00B367EF">
        <w:rPr>
          <w:rFonts w:ascii="宋体" w:hAnsi="宋体" w:cs="宋体"/>
          <w:kern w:val="2"/>
          <w:sz w:val="21"/>
          <w:szCs w:val="21"/>
        </w:rPr>
        <w:t>监理人认为有必要时，可向承包人</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暂停施工的指示，承包人应按监理人指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示暂停施工。不论由于何种原因引起的暂停施工，暂停施工期间承包人应负责妥善保护工程</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并提供安全保障。</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12.3.2</w:t>
      </w:r>
      <w:r w:rsidRPr="00B367EF">
        <w:rPr>
          <w:rFonts w:ascii="宋体" w:hAnsi="宋体"/>
          <w:kern w:val="2"/>
          <w:sz w:val="21"/>
          <w:szCs w:val="21"/>
        </w:rPr>
        <w:tab/>
      </w:r>
      <w:r w:rsidRPr="00B367EF">
        <w:rPr>
          <w:rFonts w:ascii="宋体" w:hAnsi="宋体" w:cs="宋体"/>
          <w:kern w:val="2"/>
          <w:sz w:val="21"/>
          <w:szCs w:val="21"/>
        </w:rPr>
        <w:t>由于发包人的原因发生暂停施工的紧急情况，且监理人未及时下达暂停施工指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示的，承包人可先暂停施工，并及时向监理人提出暂停施工的书面请求。监理人应在接到书</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面请求后的 24 小时内予以答复，逾期未答复的，视为同意承包人的暂停施工请求。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12.4</w:t>
      </w:r>
      <w:r w:rsidRPr="00B367EF">
        <w:rPr>
          <w:rFonts w:ascii="宋体" w:hAnsi="宋体"/>
          <w:kern w:val="2"/>
          <w:sz w:val="21"/>
          <w:szCs w:val="21"/>
        </w:rPr>
        <w:tab/>
      </w:r>
      <w:r w:rsidRPr="00B367EF">
        <w:rPr>
          <w:rFonts w:ascii="宋体" w:hAnsi="宋体" w:cs="宋体"/>
          <w:kern w:val="2"/>
          <w:sz w:val="21"/>
          <w:szCs w:val="21"/>
        </w:rPr>
        <w:t>暂停施工后的复工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12.4.2 承包人无故拖延和拒绝复工的，由此增加的费用和工期延误由承包人承担；因发包人原因无法按时复工的，承包人有权要求发包人延长工期和（或）增加费用，并支付合理利润。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12.4.3 根据第 12.4.1 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12.4.4 暂停施工持续 56 天以上，按合同约定由承包人提供的材料和工程设备，由于暂停施工原因导致承包人在暂停施工前已经订购但被暂停运至施工现场的，发包人应按照承包人订购合同的约定支付相应的订购款项。</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12.5</w:t>
      </w:r>
      <w:r w:rsidRPr="00B367EF">
        <w:rPr>
          <w:rFonts w:ascii="宋体" w:hAnsi="宋体"/>
          <w:kern w:val="2"/>
          <w:sz w:val="21"/>
          <w:szCs w:val="21"/>
        </w:rPr>
        <w:tab/>
      </w:r>
      <w:r w:rsidRPr="00B367EF">
        <w:rPr>
          <w:rFonts w:ascii="宋体" w:hAnsi="宋体" w:cs="宋体"/>
          <w:kern w:val="2"/>
          <w:sz w:val="21"/>
          <w:szCs w:val="21"/>
        </w:rPr>
        <w:t>暂停施工持续 56 天以上</w:t>
      </w:r>
    </w:p>
    <w:p w:rsidR="00B367EF" w:rsidRPr="00B367EF" w:rsidRDefault="00B367EF" w:rsidP="00B367EF">
      <w:pPr>
        <w:adjustRightInd/>
        <w:ind w:left="360" w:right="346" w:firstLineChars="0" w:firstLine="413"/>
        <w:jc w:val="both"/>
        <w:textAlignment w:val="auto"/>
        <w:rPr>
          <w:rFonts w:ascii="宋体" w:hAnsi="宋体"/>
          <w:kern w:val="2"/>
          <w:sz w:val="21"/>
          <w:szCs w:val="21"/>
        </w:rPr>
      </w:pPr>
      <w:r w:rsidRPr="00B367EF">
        <w:rPr>
          <w:rFonts w:ascii="宋体" w:hAnsi="宋体" w:cs="宋体"/>
          <w:kern w:val="2"/>
          <w:sz w:val="21"/>
          <w:szCs w:val="21"/>
        </w:rPr>
        <w:t>12.5.1 监理人发出暂停施工指示后 56 天内未向承包人发出复工通知，除了该项停工属于第 12.1 款的情况外，承包人可向监理人提交书面通知，要求监理人在收到书面通知后</w:t>
      </w:r>
    </w:p>
    <w:p w:rsidR="00B367EF" w:rsidRPr="00B367EF" w:rsidRDefault="00B367EF" w:rsidP="008F3725">
      <w:pPr>
        <w:widowControl/>
        <w:numPr>
          <w:ilvl w:val="0"/>
          <w:numId w:val="12"/>
        </w:numPr>
        <w:tabs>
          <w:tab w:val="left" w:pos="677"/>
        </w:tabs>
        <w:adjustRightInd/>
        <w:ind w:left="360" w:right="346" w:firstLineChars="0" w:hanging="2"/>
        <w:jc w:val="both"/>
        <w:textAlignment w:val="auto"/>
        <w:rPr>
          <w:rFonts w:ascii="宋体" w:hAnsi="宋体" w:cs="宋体"/>
          <w:kern w:val="2"/>
          <w:sz w:val="21"/>
          <w:szCs w:val="21"/>
        </w:rPr>
      </w:pPr>
      <w:r w:rsidRPr="00B367EF">
        <w:rPr>
          <w:rFonts w:ascii="宋体" w:hAnsi="宋体" w:cs="宋体"/>
          <w:kern w:val="2"/>
          <w:sz w:val="21"/>
          <w:szCs w:val="21"/>
        </w:rPr>
        <w:t>天内准许已暂停施工的工程或其中一部分工程继续施工。如监理人逾期不予批准，则承包人可以通知监理人，将工程受影响的部分视为按第 15.1（1）项的可取消工作。如暂停施工影响到整个工程，可视为发包人违约，应按第 22.2 款的规定办理。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12.5.2  由于承包人责任引起的暂停施工，如承包人在收到监理人暂停施工指示后 56</w:t>
      </w:r>
      <w:bookmarkStart w:id="718" w:name="page93"/>
      <w:bookmarkEnd w:id="718"/>
      <w:r w:rsidRPr="00B367EF">
        <w:rPr>
          <w:rFonts w:ascii="宋体" w:hAnsi="宋体" w:cs="宋体"/>
          <w:kern w:val="2"/>
          <w:sz w:val="21"/>
          <w:szCs w:val="21"/>
        </w:rPr>
        <w:t>天内不认真采取有效的复工措施，造成工期延误，可视为承包人违约，应按第 22.1 款的规定办理。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13.工程质量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13.1</w:t>
      </w:r>
      <w:r w:rsidRPr="00B367EF">
        <w:rPr>
          <w:rFonts w:ascii="宋体" w:hAnsi="宋体"/>
          <w:kern w:val="2"/>
          <w:sz w:val="21"/>
          <w:szCs w:val="21"/>
        </w:rPr>
        <w:tab/>
      </w:r>
      <w:r w:rsidRPr="00B367EF">
        <w:rPr>
          <w:rFonts w:ascii="宋体" w:hAnsi="宋体" w:cs="宋体"/>
          <w:kern w:val="2"/>
          <w:sz w:val="21"/>
          <w:szCs w:val="21"/>
        </w:rPr>
        <w:t>工程质量要求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13.1.1</w:t>
      </w:r>
      <w:r w:rsidRPr="00B367EF">
        <w:rPr>
          <w:rFonts w:ascii="宋体" w:hAnsi="宋体"/>
          <w:kern w:val="2"/>
          <w:sz w:val="21"/>
          <w:szCs w:val="21"/>
        </w:rPr>
        <w:tab/>
      </w:r>
      <w:r w:rsidRPr="00B367EF">
        <w:rPr>
          <w:rFonts w:ascii="宋体" w:hAnsi="宋体" w:cs="宋体"/>
          <w:kern w:val="2"/>
          <w:sz w:val="21"/>
          <w:szCs w:val="21"/>
        </w:rPr>
        <w:t>工程质量验收按合同约定验收标准执行。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13.1.2</w:t>
      </w:r>
      <w:r w:rsidRPr="00B367EF">
        <w:rPr>
          <w:rFonts w:ascii="宋体" w:hAnsi="宋体"/>
          <w:kern w:val="2"/>
          <w:sz w:val="21"/>
          <w:szCs w:val="21"/>
        </w:rPr>
        <w:tab/>
      </w:r>
      <w:r w:rsidRPr="00B367EF">
        <w:rPr>
          <w:rFonts w:ascii="宋体" w:hAnsi="宋体" w:cs="宋体"/>
          <w:kern w:val="2"/>
          <w:sz w:val="21"/>
          <w:szCs w:val="21"/>
        </w:rPr>
        <w:t>因承包人原因造成工程质量达不到合同约定验收标准的，监理人有权要求承包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人返工直至符合合同要求为止，由此造成的费用增加和（或）工期延误由承包人承担。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13.1.3</w:t>
      </w:r>
      <w:r w:rsidRPr="00B367EF">
        <w:rPr>
          <w:rFonts w:ascii="宋体" w:hAnsi="宋体"/>
          <w:kern w:val="2"/>
          <w:sz w:val="21"/>
          <w:szCs w:val="21"/>
        </w:rPr>
        <w:tab/>
      </w:r>
      <w:r w:rsidRPr="00B367EF">
        <w:rPr>
          <w:rFonts w:ascii="宋体" w:hAnsi="宋体" w:cs="宋体"/>
          <w:kern w:val="2"/>
          <w:sz w:val="21"/>
          <w:szCs w:val="21"/>
        </w:rPr>
        <w:t>因发包人原因造成工程质量达不到合同约定验收标准的，发包人应承</w:t>
      </w:r>
      <w:proofErr w:type="gramStart"/>
      <w:r w:rsidRPr="00B367EF">
        <w:rPr>
          <w:rFonts w:ascii="宋体" w:hAnsi="宋体" w:cs="宋体"/>
          <w:kern w:val="2"/>
          <w:sz w:val="21"/>
          <w:szCs w:val="21"/>
        </w:rPr>
        <w:t>担由于</w:t>
      </w:r>
      <w:proofErr w:type="gramEnd"/>
      <w:r w:rsidRPr="00B367EF">
        <w:rPr>
          <w:rFonts w:ascii="宋体" w:hAnsi="宋体" w:cs="宋体"/>
          <w:kern w:val="2"/>
          <w:sz w:val="21"/>
          <w:szCs w:val="21"/>
        </w:rPr>
        <w:t>承</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包人返工造成的费用增加和（或）工期延误，并支付承包人合理利润。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13.2</w:t>
      </w:r>
      <w:r w:rsidRPr="00B367EF">
        <w:rPr>
          <w:rFonts w:ascii="宋体" w:hAnsi="宋体"/>
          <w:kern w:val="2"/>
          <w:sz w:val="21"/>
          <w:szCs w:val="21"/>
        </w:rPr>
        <w:tab/>
      </w:r>
      <w:r w:rsidRPr="00B367EF">
        <w:rPr>
          <w:rFonts w:ascii="宋体" w:hAnsi="宋体" w:cs="宋体"/>
          <w:kern w:val="2"/>
          <w:sz w:val="21"/>
          <w:szCs w:val="21"/>
        </w:rPr>
        <w:t>承包人的质量管理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13.2.1</w:t>
      </w:r>
      <w:r w:rsidRPr="00B367EF">
        <w:rPr>
          <w:rFonts w:ascii="宋体" w:hAnsi="宋体"/>
          <w:kern w:val="2"/>
          <w:sz w:val="21"/>
          <w:szCs w:val="21"/>
        </w:rPr>
        <w:tab/>
      </w:r>
      <w:r w:rsidRPr="00B367EF">
        <w:rPr>
          <w:rFonts w:ascii="宋体" w:hAnsi="宋体" w:cs="宋体"/>
          <w:kern w:val="2"/>
          <w:sz w:val="21"/>
          <w:szCs w:val="21"/>
        </w:rPr>
        <w:t>承包人应在施工场地设置专门的质量检查机构，配备专职质量检查人员，建立</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完善的质量检查制度。承包人应在合同条款专用部分约定的期限内，提交工程质量保证措施</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文件，包括质量检查机构的组织和岗位责任、质检人员的组成、质量检查程序和实施细则等，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报送监理人审批。监理人应在合同条款专用部分约定的期限内完成审批。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13.2.2</w:t>
      </w:r>
      <w:r w:rsidRPr="00B367EF">
        <w:rPr>
          <w:rFonts w:ascii="宋体" w:hAnsi="宋体"/>
          <w:kern w:val="2"/>
          <w:sz w:val="21"/>
          <w:szCs w:val="21"/>
        </w:rPr>
        <w:tab/>
      </w:r>
      <w:r w:rsidRPr="00B367EF">
        <w:rPr>
          <w:rFonts w:ascii="宋体" w:hAnsi="宋体" w:cs="宋体"/>
          <w:kern w:val="2"/>
          <w:sz w:val="21"/>
          <w:szCs w:val="21"/>
        </w:rPr>
        <w:t>承包人应加强对施工人员的质量教育和技术培训，定期考核施工人员的劳动技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能，严格执行规范和操作规程。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13.3</w:t>
      </w:r>
      <w:r w:rsidRPr="00B367EF">
        <w:rPr>
          <w:rFonts w:ascii="宋体" w:hAnsi="宋体"/>
          <w:kern w:val="2"/>
          <w:sz w:val="21"/>
          <w:szCs w:val="21"/>
        </w:rPr>
        <w:tab/>
      </w:r>
      <w:r w:rsidRPr="00B367EF">
        <w:rPr>
          <w:rFonts w:ascii="宋体" w:hAnsi="宋体" w:cs="宋体"/>
          <w:kern w:val="2"/>
          <w:sz w:val="21"/>
          <w:szCs w:val="21"/>
        </w:rPr>
        <w:t>承包人的质量检查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承包人应按合同条款专用部分的约定对材料、工程设备以及工程的所有部位及其施工</w:t>
      </w:r>
      <w:proofErr w:type="gramStart"/>
      <w:r w:rsidRPr="00B367EF">
        <w:rPr>
          <w:rFonts w:ascii="宋体" w:hAnsi="宋体" w:cs="宋体"/>
          <w:kern w:val="2"/>
          <w:sz w:val="21"/>
          <w:szCs w:val="21"/>
        </w:rPr>
        <w:t>工</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艺进行</w:t>
      </w:r>
      <w:proofErr w:type="gramEnd"/>
      <w:r w:rsidRPr="00B367EF">
        <w:rPr>
          <w:rFonts w:ascii="宋体" w:hAnsi="宋体" w:cs="宋体"/>
          <w:kern w:val="2"/>
          <w:sz w:val="21"/>
          <w:szCs w:val="21"/>
        </w:rPr>
        <w:t>全过程的质量检查和检验，并作详细记录，编制工程质量报表，报送监理人审查。监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理人应在合同条款专用部分约定的期限内完成审查。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13.4</w:t>
      </w:r>
      <w:r w:rsidRPr="00B367EF">
        <w:rPr>
          <w:rFonts w:ascii="宋体" w:hAnsi="宋体"/>
          <w:kern w:val="2"/>
          <w:sz w:val="21"/>
          <w:szCs w:val="21"/>
        </w:rPr>
        <w:tab/>
      </w:r>
      <w:r w:rsidRPr="00B367EF">
        <w:rPr>
          <w:rFonts w:ascii="宋体" w:hAnsi="宋体" w:cs="宋体"/>
          <w:kern w:val="2"/>
          <w:sz w:val="21"/>
          <w:szCs w:val="21"/>
        </w:rPr>
        <w:t>监理人的质量检查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监理人有权对工程的所有部位及其施工工艺、材料和工程设备进行检查和检验。承包人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应为监理人的检查和检验提供方便，包括监理人到施工场地，或制造、加工地点，或合同约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定的其他地方进行察看和查阅施工原始记录。承包人还应按监理人指示，进行施工场地取样</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试验、工程复核测量和设备性能检测，提供试验样品、提交试验报告和测量成果以及监理人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要求进行的其他工作。监理人的检查和检验，</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免除承包人按合同约定应负的责任。监理人</w:t>
      </w:r>
      <w:bookmarkStart w:id="719" w:name="page94"/>
      <w:bookmarkEnd w:id="719"/>
      <w:r w:rsidRPr="00B367EF">
        <w:rPr>
          <w:rFonts w:ascii="宋体" w:hAnsi="宋体"/>
          <w:kern w:val="2"/>
          <w:sz w:val="21"/>
          <w:szCs w:val="21"/>
        </w:rPr>
        <w:t>.</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可以进行察看和查阅施工原始记录的其他地方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13.5</w:t>
      </w:r>
      <w:r w:rsidRPr="00B367EF">
        <w:rPr>
          <w:rFonts w:ascii="宋体" w:hAnsi="宋体"/>
          <w:kern w:val="2"/>
          <w:sz w:val="21"/>
          <w:szCs w:val="21"/>
        </w:rPr>
        <w:tab/>
      </w:r>
      <w:r w:rsidRPr="00B367EF">
        <w:rPr>
          <w:rFonts w:ascii="宋体" w:hAnsi="宋体" w:cs="宋体"/>
          <w:kern w:val="2"/>
          <w:sz w:val="21"/>
          <w:szCs w:val="21"/>
        </w:rPr>
        <w:t>工程隐蔽部位覆盖前的检查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13.5.1</w:t>
      </w:r>
      <w:r w:rsidRPr="00B367EF">
        <w:rPr>
          <w:rFonts w:ascii="宋体" w:hAnsi="宋体"/>
          <w:kern w:val="2"/>
          <w:sz w:val="21"/>
          <w:szCs w:val="21"/>
        </w:rPr>
        <w:tab/>
      </w:r>
      <w:r w:rsidRPr="00B367EF">
        <w:rPr>
          <w:rFonts w:ascii="宋体" w:hAnsi="宋体" w:cs="宋体"/>
          <w:kern w:val="2"/>
          <w:sz w:val="21"/>
          <w:szCs w:val="21"/>
        </w:rPr>
        <w:t>通知监理人检查</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13.5.2</w:t>
      </w:r>
      <w:r w:rsidRPr="00B367EF">
        <w:rPr>
          <w:rFonts w:ascii="宋体" w:hAnsi="宋体"/>
          <w:kern w:val="2"/>
          <w:sz w:val="21"/>
          <w:szCs w:val="21"/>
        </w:rPr>
        <w:tab/>
      </w:r>
      <w:r w:rsidRPr="00B367EF">
        <w:rPr>
          <w:rFonts w:ascii="宋体" w:hAnsi="宋体" w:cs="宋体"/>
          <w:kern w:val="2"/>
          <w:sz w:val="21"/>
          <w:szCs w:val="21"/>
        </w:rPr>
        <w:t>监理人未到场检查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监理人未按第 13.5.1 项约定的时间进行检查的，除监理人另有指示外，承包人可自行完成覆盖工作，并作相应记录报送监理人，监理人应签字确认。监理人事后对检查记录有疑问的，可按第 13.5.3 项的约定重新检查。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13.5.3</w:t>
      </w:r>
      <w:r w:rsidRPr="00B367EF">
        <w:rPr>
          <w:rFonts w:ascii="宋体" w:hAnsi="宋体"/>
          <w:kern w:val="2"/>
          <w:sz w:val="21"/>
          <w:szCs w:val="21"/>
        </w:rPr>
        <w:tab/>
      </w:r>
      <w:r w:rsidRPr="00B367EF">
        <w:rPr>
          <w:rFonts w:ascii="宋体" w:hAnsi="宋体" w:cs="宋体"/>
          <w:kern w:val="2"/>
          <w:sz w:val="21"/>
          <w:szCs w:val="21"/>
        </w:rPr>
        <w:t>监理人重新检查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13.5.4</w:t>
      </w:r>
      <w:r w:rsidRPr="00B367EF">
        <w:rPr>
          <w:rFonts w:ascii="宋体" w:hAnsi="宋体"/>
          <w:kern w:val="2"/>
          <w:sz w:val="21"/>
          <w:szCs w:val="21"/>
        </w:rPr>
        <w:tab/>
      </w:r>
      <w:r w:rsidRPr="00B367EF">
        <w:rPr>
          <w:rFonts w:ascii="宋体" w:hAnsi="宋体" w:cs="宋体"/>
          <w:kern w:val="2"/>
          <w:sz w:val="21"/>
          <w:szCs w:val="21"/>
        </w:rPr>
        <w:t>承包人私自覆盖</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承包人未通知监理人到场检查，私自将工程隐蔽部位覆盖的，监理人有权指示承包人钻孔探测或揭开检查，由此增加的费用和（或）工期延误由承包人承担。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13.6</w:t>
      </w:r>
      <w:r w:rsidRPr="00B367EF">
        <w:rPr>
          <w:rFonts w:ascii="宋体" w:hAnsi="宋体"/>
          <w:kern w:val="2"/>
          <w:sz w:val="21"/>
          <w:szCs w:val="21"/>
        </w:rPr>
        <w:tab/>
      </w:r>
      <w:r w:rsidRPr="00B367EF">
        <w:rPr>
          <w:rFonts w:ascii="宋体" w:hAnsi="宋体" w:cs="宋体"/>
          <w:kern w:val="2"/>
          <w:sz w:val="21"/>
          <w:szCs w:val="21"/>
        </w:rPr>
        <w:t>清除不合格工程</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13.6.1</w:t>
      </w:r>
      <w:r w:rsidRPr="00B367EF">
        <w:rPr>
          <w:rFonts w:ascii="宋体" w:hAnsi="宋体"/>
          <w:kern w:val="2"/>
          <w:sz w:val="21"/>
          <w:szCs w:val="21"/>
        </w:rPr>
        <w:tab/>
      </w:r>
      <w:r w:rsidRPr="00B367EF">
        <w:rPr>
          <w:rFonts w:ascii="宋体" w:hAnsi="宋体" w:cs="宋体"/>
          <w:kern w:val="2"/>
          <w:sz w:val="21"/>
          <w:szCs w:val="21"/>
        </w:rPr>
        <w:t>承包人使用不合格材料、工程设备，或采用不适当的施工工艺，或施工不当，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造成工程不合格的，监理人可以随时发出指示，要求承包人立即采取措施进行补救，直至达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到合同要求的质量标准，由此增加的费用和（或）工期延误由承包人承担。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13.6.2</w:t>
      </w:r>
      <w:r w:rsidRPr="00B367EF">
        <w:rPr>
          <w:rFonts w:ascii="宋体" w:hAnsi="宋体"/>
          <w:kern w:val="2"/>
          <w:sz w:val="21"/>
          <w:szCs w:val="21"/>
        </w:rPr>
        <w:tab/>
      </w:r>
      <w:r w:rsidRPr="00B367EF">
        <w:rPr>
          <w:rFonts w:ascii="宋体" w:hAnsi="宋体" w:cs="宋体"/>
          <w:kern w:val="2"/>
          <w:sz w:val="21"/>
          <w:szCs w:val="21"/>
        </w:rPr>
        <w:t>由于发包人提供的材料或工程设备不合格造成的工程不合格，需要承包人采取</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措施补救的，发包人应承担由此增加的费用和（或）工期延误，并支付承包人合理利润。</w:t>
      </w:r>
      <w:bookmarkStart w:id="720" w:name="page95"/>
      <w:bookmarkEnd w:id="720"/>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13.7</w:t>
      </w:r>
      <w:r w:rsidRPr="00B367EF">
        <w:rPr>
          <w:rFonts w:ascii="宋体" w:hAnsi="宋体"/>
          <w:kern w:val="2"/>
          <w:sz w:val="21"/>
          <w:szCs w:val="21"/>
        </w:rPr>
        <w:tab/>
      </w:r>
      <w:r w:rsidRPr="00B367EF">
        <w:rPr>
          <w:rFonts w:ascii="宋体" w:hAnsi="宋体" w:cs="宋体"/>
          <w:kern w:val="2"/>
          <w:sz w:val="21"/>
          <w:szCs w:val="21"/>
        </w:rPr>
        <w:t>质量争议</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 xml:space="preserve">发包人和承包人对工程质量有争议的，除可按第 24 </w:t>
      </w:r>
      <w:proofErr w:type="gramStart"/>
      <w:r w:rsidRPr="00B367EF">
        <w:rPr>
          <w:rFonts w:ascii="宋体" w:hAnsi="宋体" w:cs="宋体"/>
          <w:kern w:val="2"/>
          <w:sz w:val="21"/>
          <w:szCs w:val="21"/>
        </w:rPr>
        <w:t>条办理</w:t>
      </w:r>
      <w:proofErr w:type="gramEnd"/>
      <w:r w:rsidRPr="00B367EF">
        <w:rPr>
          <w:rFonts w:ascii="宋体" w:hAnsi="宋体" w:cs="宋体"/>
          <w:kern w:val="2"/>
          <w:sz w:val="21"/>
          <w:szCs w:val="21"/>
        </w:rPr>
        <w:t>外，监理人可提请合同双方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委托有相应资质的工程质量检测机构进行鉴定，所需费用及因此造成的损失，由责任人承担，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双方均有责任，由双方根据其责任分别承担。经检测，质量确有缺陷的，已竣工验收或已竣</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工未验收但实际投入使用的工程，其处理按工程保修书的约定执行；已竣工未验收且未实际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投入使用的工程以及停工、停建的工程，根据检测结果确定解决方案，或按工程质量监督机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构的处理决定执行。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14.试验和检验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14.1</w:t>
      </w:r>
      <w:r w:rsidRPr="00B367EF">
        <w:rPr>
          <w:rFonts w:ascii="宋体" w:hAnsi="宋体"/>
          <w:kern w:val="2"/>
          <w:sz w:val="21"/>
          <w:szCs w:val="21"/>
        </w:rPr>
        <w:tab/>
      </w:r>
      <w:r w:rsidRPr="00B367EF">
        <w:rPr>
          <w:rFonts w:ascii="宋体" w:hAnsi="宋体" w:cs="宋体"/>
          <w:kern w:val="2"/>
          <w:sz w:val="21"/>
          <w:szCs w:val="21"/>
        </w:rPr>
        <w:t>材料、工程设备和工程的试验和检验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14.1.1</w:t>
      </w:r>
      <w:r w:rsidRPr="00B367EF">
        <w:rPr>
          <w:rFonts w:ascii="宋体" w:hAnsi="宋体"/>
          <w:kern w:val="2"/>
          <w:sz w:val="21"/>
          <w:szCs w:val="21"/>
        </w:rPr>
        <w:tab/>
      </w:r>
      <w:r w:rsidRPr="00B367EF">
        <w:rPr>
          <w:rFonts w:ascii="宋体" w:hAnsi="宋体" w:cs="宋体"/>
          <w:kern w:val="2"/>
          <w:sz w:val="21"/>
          <w:szCs w:val="21"/>
        </w:rPr>
        <w:t>承包人应按合同约定进行材料、工程设备和工程的试验和检验，并为监理人对</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上述材料、工程设备和工程的质量检查提供必要的试验资料和原始记录。按合同约定应由监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理人与承包人共同进行试验和检验的，由承包人负责提供必要的试验资料和原始记录。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14.1.2</w:t>
      </w:r>
      <w:r w:rsidRPr="00B367EF">
        <w:rPr>
          <w:rFonts w:ascii="宋体" w:hAnsi="宋体"/>
          <w:kern w:val="2"/>
          <w:sz w:val="21"/>
          <w:szCs w:val="21"/>
        </w:rPr>
        <w:tab/>
      </w:r>
      <w:r w:rsidRPr="00B367EF">
        <w:rPr>
          <w:rFonts w:ascii="宋体" w:hAnsi="宋体" w:cs="宋体"/>
          <w:kern w:val="2"/>
          <w:sz w:val="21"/>
          <w:szCs w:val="21"/>
        </w:rPr>
        <w:t>监理人未按合同约定派员参加试验和检验的，除监理人另有指示外，承包人可</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自行试验和检验，并应立即将试验和检验结果报送监理人，监理人应签字确认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14.1.3</w:t>
      </w:r>
      <w:r w:rsidRPr="00B367EF">
        <w:rPr>
          <w:rFonts w:ascii="宋体" w:hAnsi="宋体"/>
          <w:kern w:val="2"/>
          <w:sz w:val="21"/>
          <w:szCs w:val="21"/>
        </w:rPr>
        <w:tab/>
      </w:r>
      <w:r w:rsidRPr="00B367EF">
        <w:rPr>
          <w:rFonts w:ascii="宋体" w:hAnsi="宋体" w:cs="宋体"/>
          <w:kern w:val="2"/>
          <w:sz w:val="21"/>
          <w:szCs w:val="21"/>
        </w:rPr>
        <w:t>监理人对承包人的试验和检验结果有疑问的，或为查清承包人试验和检验成果</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的可靠性要求承包人重新试验和检验的，可按合同约定由监理人与承包人共同进行。重新试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验和检验的结果证明该项材料、工程设备或工程的质量不符合合同要求的，由此增加的费用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和（或）工期延误由承包人承担；重新试验和检验结果证明该项材料、工程设备和工程符合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合同要求，由发包人承担由此增加的费用和（或）工期延误，并支付承包人合理利润。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14.2</w:t>
      </w:r>
      <w:r w:rsidRPr="00B367EF">
        <w:rPr>
          <w:rFonts w:ascii="宋体" w:hAnsi="宋体"/>
          <w:kern w:val="2"/>
          <w:sz w:val="21"/>
          <w:szCs w:val="21"/>
        </w:rPr>
        <w:tab/>
      </w:r>
      <w:r w:rsidRPr="00B367EF">
        <w:rPr>
          <w:rFonts w:ascii="宋体" w:hAnsi="宋体" w:cs="宋体"/>
          <w:kern w:val="2"/>
          <w:sz w:val="21"/>
          <w:szCs w:val="21"/>
        </w:rPr>
        <w:t>现场材料试验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14.2.1</w:t>
      </w:r>
      <w:r w:rsidRPr="00B367EF">
        <w:rPr>
          <w:rFonts w:ascii="宋体" w:hAnsi="宋体"/>
          <w:kern w:val="2"/>
          <w:sz w:val="21"/>
          <w:szCs w:val="21"/>
        </w:rPr>
        <w:tab/>
      </w:r>
      <w:r w:rsidRPr="00B367EF">
        <w:rPr>
          <w:rFonts w:ascii="宋体" w:hAnsi="宋体" w:cs="宋体"/>
          <w:kern w:val="2"/>
          <w:sz w:val="21"/>
          <w:szCs w:val="21"/>
        </w:rPr>
        <w:t>承包人根据合同约定或监理人指示进行的现场材料试验，应由承包人提供试验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场所、试验人员、试验设备器材以及其他必要的试验条件。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14.2.2</w:t>
      </w:r>
      <w:r w:rsidRPr="00B367EF">
        <w:rPr>
          <w:rFonts w:ascii="宋体" w:hAnsi="宋体"/>
          <w:kern w:val="2"/>
          <w:sz w:val="21"/>
          <w:szCs w:val="21"/>
        </w:rPr>
        <w:tab/>
      </w:r>
      <w:r w:rsidRPr="00B367EF">
        <w:rPr>
          <w:rFonts w:ascii="宋体" w:hAnsi="宋体" w:cs="宋体"/>
          <w:kern w:val="2"/>
          <w:sz w:val="21"/>
          <w:szCs w:val="21"/>
        </w:rPr>
        <w:t>监理人在必要时可以使用承包人的试验场所、试验设备器材以及其他试验条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件，进行以工程质量检查为目的的复核性材料试验，承包人应予以协助。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14.3</w:t>
      </w:r>
      <w:r w:rsidRPr="00B367EF">
        <w:rPr>
          <w:rFonts w:ascii="宋体" w:hAnsi="宋体"/>
          <w:kern w:val="2"/>
          <w:sz w:val="21"/>
          <w:szCs w:val="21"/>
        </w:rPr>
        <w:tab/>
      </w:r>
      <w:r w:rsidRPr="00B367EF">
        <w:rPr>
          <w:rFonts w:ascii="宋体" w:hAnsi="宋体" w:cs="宋体"/>
          <w:kern w:val="2"/>
          <w:sz w:val="21"/>
          <w:szCs w:val="21"/>
        </w:rPr>
        <w:t>现场工艺试验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承包人应按合同约定或监理人指示进行现场工艺试验。对大型的现场工艺试验，监理人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认为必要时，应由承包人根据监理人提出的工艺试验要求，编制工艺试验措施计划，报送监</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1" w:name="page96"/>
      <w:bookmarkEnd w:id="721"/>
      <w:r w:rsidRPr="00B367EF">
        <w:rPr>
          <w:rFonts w:ascii="宋体" w:hAnsi="宋体" w:cs="宋体"/>
          <w:kern w:val="2"/>
          <w:sz w:val="21"/>
          <w:szCs w:val="21"/>
        </w:rPr>
        <w:t>理人审批。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15.1</w:t>
      </w:r>
      <w:r w:rsidRPr="00B367EF">
        <w:rPr>
          <w:rFonts w:ascii="宋体" w:hAnsi="宋体"/>
          <w:kern w:val="2"/>
          <w:sz w:val="21"/>
          <w:szCs w:val="21"/>
        </w:rPr>
        <w:tab/>
      </w:r>
      <w:r w:rsidRPr="00B367EF">
        <w:rPr>
          <w:rFonts w:ascii="宋体" w:hAnsi="宋体" w:cs="宋体"/>
          <w:kern w:val="2"/>
          <w:sz w:val="21"/>
          <w:szCs w:val="21"/>
        </w:rPr>
        <w:t>变更的范围和内容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15.1.1</w:t>
      </w:r>
      <w:r w:rsidRPr="00B367EF">
        <w:rPr>
          <w:rFonts w:ascii="宋体" w:hAnsi="宋体"/>
          <w:kern w:val="2"/>
          <w:sz w:val="21"/>
          <w:szCs w:val="21"/>
        </w:rPr>
        <w:tab/>
      </w:r>
      <w:r w:rsidRPr="00B367EF">
        <w:rPr>
          <w:rFonts w:ascii="宋体" w:hAnsi="宋体" w:cs="宋体"/>
          <w:kern w:val="2"/>
          <w:sz w:val="21"/>
          <w:szCs w:val="21"/>
        </w:rPr>
        <w:t>在履行合同中发生以下情形之一，应按照本条规定进行变更。</w:t>
      </w:r>
    </w:p>
    <w:p w:rsidR="00B367EF" w:rsidRPr="00B367EF" w:rsidRDefault="00B367EF" w:rsidP="00B367EF">
      <w:pPr>
        <w:adjustRightInd/>
        <w:ind w:left="680" w:right="886" w:firstLineChars="0" w:firstLine="0"/>
        <w:jc w:val="both"/>
        <w:textAlignment w:val="auto"/>
        <w:rPr>
          <w:rFonts w:ascii="宋体" w:hAnsi="宋体"/>
          <w:kern w:val="2"/>
          <w:sz w:val="21"/>
          <w:szCs w:val="21"/>
        </w:rPr>
      </w:pPr>
      <w:r w:rsidRPr="00B367EF">
        <w:rPr>
          <w:rFonts w:ascii="宋体" w:hAnsi="宋体" w:cs="宋体"/>
          <w:kern w:val="2"/>
          <w:sz w:val="21"/>
          <w:szCs w:val="21"/>
        </w:rPr>
        <w:t>（1）取消合同中任何一项工作，但被取消的工作不能转由发包人或其他人实施；（2）改变合同中任何一项工作的质量或其他特性；（3）改变合同工程的基线、标高、位置或尺寸；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（4）改变合同中任何一项工作的施工时间或改变已批准的施工工艺或顺序；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（5）为完成工程需要追加的额外工作；</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（6）变更的其他情形</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15.1.2 发包人</w:t>
      </w:r>
      <w:proofErr w:type="gramStart"/>
      <w:r w:rsidRPr="00B367EF">
        <w:rPr>
          <w:rFonts w:ascii="宋体" w:hAnsi="宋体" w:cs="宋体"/>
          <w:kern w:val="2"/>
          <w:sz w:val="21"/>
          <w:szCs w:val="21"/>
        </w:rPr>
        <w:t>违背第</w:t>
      </w:r>
      <w:proofErr w:type="gramEnd"/>
      <w:r w:rsidRPr="00B367EF">
        <w:rPr>
          <w:rFonts w:ascii="宋体" w:hAnsi="宋体" w:cs="宋体"/>
          <w:kern w:val="2"/>
          <w:sz w:val="21"/>
          <w:szCs w:val="21"/>
        </w:rPr>
        <w:t xml:space="preserve"> 15.1（1）目的约定，将被取消的合同中的工作转由发包人或其他人实施的，承包人可向监理人发出通知，要求发包人采取有效措施纠正违约行为，发包人在监理人收到承包人通知后 28 天内仍不纠正违约行为的，应当赔偿承包人损失（包括合理</w:t>
      </w:r>
      <w:r w:rsidRPr="00B367EF">
        <w:rPr>
          <w:rFonts w:ascii="宋体" w:hAnsi="宋体" w:cs="宋体"/>
          <w:kern w:val="2"/>
          <w:sz w:val="21"/>
          <w:szCs w:val="21"/>
        </w:rPr>
        <w:lastRenderedPageBreak/>
        <w:t>的利润）并承担由此引起的其他责任。承包人应当按第 23.1（1）项的约定，在上述 28 天期限到期后的 28 天内，向监理人递交索赔意向通知书,并按第 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B367EF">
        <w:rPr>
          <w:rFonts w:ascii="宋体" w:hAnsi="宋体" w:cs="宋体"/>
          <w:kern w:val="2"/>
          <w:sz w:val="21"/>
          <w:szCs w:val="21"/>
        </w:rPr>
        <w:t>规费</w:t>
      </w:r>
      <w:proofErr w:type="gramEnd"/>
      <w:r w:rsidRPr="00B367EF">
        <w:rPr>
          <w:rFonts w:ascii="宋体" w:hAnsi="宋体" w:cs="宋体"/>
          <w:kern w:val="2"/>
          <w:sz w:val="21"/>
          <w:szCs w:val="21"/>
        </w:rPr>
        <w:t>。</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15.2</w:t>
      </w:r>
      <w:r w:rsidRPr="00B367EF">
        <w:rPr>
          <w:rFonts w:ascii="宋体" w:hAnsi="宋体"/>
          <w:kern w:val="2"/>
          <w:sz w:val="21"/>
          <w:szCs w:val="21"/>
        </w:rPr>
        <w:tab/>
      </w:r>
      <w:r w:rsidRPr="00B367EF">
        <w:rPr>
          <w:rFonts w:ascii="宋体" w:hAnsi="宋体" w:cs="宋体"/>
          <w:kern w:val="2"/>
          <w:sz w:val="21"/>
          <w:szCs w:val="21"/>
        </w:rPr>
        <w:t>变更权</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在履行合同过程中，经发包人同意，监理人可按第 15.3 款约定的变更程序向承包人作</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出变更指示，承包人应遵照执行。没有监理人的变更指示，承包人不得擅自变更。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15.3</w:t>
      </w:r>
      <w:r w:rsidRPr="00B367EF">
        <w:rPr>
          <w:rFonts w:ascii="宋体" w:hAnsi="宋体"/>
          <w:kern w:val="2"/>
          <w:sz w:val="21"/>
          <w:szCs w:val="21"/>
        </w:rPr>
        <w:tab/>
      </w:r>
      <w:r w:rsidRPr="00B367EF">
        <w:rPr>
          <w:rFonts w:ascii="宋体" w:hAnsi="宋体" w:cs="宋体"/>
          <w:kern w:val="2"/>
          <w:sz w:val="21"/>
          <w:szCs w:val="21"/>
        </w:rPr>
        <w:t>变更程序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15.3.1</w:t>
      </w:r>
      <w:r w:rsidRPr="00B367EF">
        <w:rPr>
          <w:rFonts w:ascii="宋体" w:hAnsi="宋体"/>
          <w:kern w:val="2"/>
          <w:sz w:val="21"/>
          <w:szCs w:val="21"/>
        </w:rPr>
        <w:tab/>
      </w:r>
      <w:r w:rsidRPr="00B367EF">
        <w:rPr>
          <w:rFonts w:ascii="宋体" w:hAnsi="宋体" w:cs="宋体"/>
          <w:kern w:val="2"/>
          <w:sz w:val="21"/>
          <w:szCs w:val="21"/>
        </w:rPr>
        <w:t>变更的提出</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（1）在合同履行过程中，可能发生第 15.1.1 项约定情形的，监理人可向承包人发出变</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更意向书。变更意向书应说明变更的具体内容和发包人对变更的时间要求，并附必要的图纸</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和相关资料。变更意向书应要求承包人提交包括拟实施变更工作的计划、措施和竣工时间等</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内容的实施方案。发包人同意承包人根据变更意向书要求提交的变更实施方案的，由监理人</w:t>
      </w:r>
      <w:bookmarkStart w:id="722" w:name="page97"/>
      <w:bookmarkEnd w:id="722"/>
      <w:r w:rsidRPr="00B367EF">
        <w:rPr>
          <w:rFonts w:ascii="宋体" w:hAnsi="宋体" w:cs="宋体"/>
          <w:kern w:val="2"/>
          <w:sz w:val="21"/>
          <w:szCs w:val="21"/>
        </w:rPr>
        <w:t>按第 15.3.3 项约定发出变更指示。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（2）在合同履行过程中，发生第 15.1.1 项约定情形的，监理人应按照第 15.3.3 项约定向承包人发出变更指示。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（3）承包人收到监理人按合同约定发出的图纸和文件，经检查认为其中存在第 15.1.1 项约定情形的，可向监理人提出书面变更建议。变更建议应阐明要求变更的依据，并附必要的图纸和说明。监理人收到承包人书面建议后，应与发包人共同研究，确认存在变更的，应在收到承包人书面建议后的 14 天内</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变更指示。经研究后不同意作为变更的，应由监理人书面答复承包人。</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（4）若承包人收到监理人的变更意向书后认为难以实施此项变更，应立即通知监理人，说明原因并附详细依据。监理人与承包人和发包人协商后确定撤销、改变或不改变原变更意向书。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15.3.2</w:t>
      </w:r>
      <w:r w:rsidRPr="00B367EF">
        <w:rPr>
          <w:rFonts w:ascii="宋体" w:hAnsi="宋体"/>
          <w:kern w:val="2"/>
          <w:sz w:val="21"/>
          <w:szCs w:val="21"/>
        </w:rPr>
        <w:tab/>
      </w:r>
      <w:r w:rsidRPr="00B367EF">
        <w:rPr>
          <w:rFonts w:ascii="宋体" w:hAnsi="宋体" w:cs="宋体"/>
          <w:kern w:val="2"/>
          <w:sz w:val="21"/>
          <w:szCs w:val="21"/>
        </w:rPr>
        <w:t>变更估价</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（1）除合同条款专用部分对期限另有约定外，承包人应在收到变更指示或变更意向书后的 14 天内，向监理人提交变更报价书，报价内容应根据第 15.4 款约定的估价原则，详细开列变更工作的价格组成及其依据，并附必要的施工方法说明和有关图纸。承包人提交变更报价书的期限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（2）变更工作影响工期的，承包人应提出调整工期的具体细节。监理人认为有必要时，可要求承包人提交要求提前或延长工期的施工进度计划，及相应施工措施等详细资料。</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（3）除合同条款专用部分对期限另有约定外，监理人收到承包人变更报价书后的 14 天内，根据第 15.4 款约定的估价原则，按照第 3.5 款商定或确定变更价格。监理人商定或确定变更价格的期限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（4）收到变更指示后，如承包人未在规定的期限内提交变更报价书的，监理人可自行决</w:t>
      </w:r>
      <w:r w:rsidRPr="00B367EF">
        <w:rPr>
          <w:rFonts w:ascii="宋体" w:hAnsi="宋体" w:cs="宋体"/>
          <w:kern w:val="2"/>
          <w:sz w:val="21"/>
          <w:szCs w:val="21"/>
        </w:rPr>
        <w:lastRenderedPageBreak/>
        <w:t>定是否调整合同价款以及如果监理人决定调整合同价款时，相应调整的具体金额。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15.3.3</w:t>
      </w:r>
      <w:r w:rsidRPr="00B367EF">
        <w:rPr>
          <w:rFonts w:ascii="宋体" w:hAnsi="宋体"/>
          <w:kern w:val="2"/>
          <w:sz w:val="21"/>
          <w:szCs w:val="21"/>
        </w:rPr>
        <w:tab/>
      </w:r>
      <w:r w:rsidRPr="00B367EF">
        <w:rPr>
          <w:rFonts w:ascii="宋体" w:hAnsi="宋体" w:cs="宋体"/>
          <w:kern w:val="2"/>
          <w:sz w:val="21"/>
          <w:szCs w:val="21"/>
        </w:rPr>
        <w:t>变更指示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（1）变更指示只能由监理人发出。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（2）变更指示应说明变更的目的、范围、变更内容以及变更的工程量及其进度和技术要求，并附有关图纸和文件。承包人收到变更指示后，应按变更指示进行变更工作。</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15.4</w:t>
      </w:r>
      <w:r w:rsidRPr="00B367EF">
        <w:rPr>
          <w:rFonts w:ascii="宋体" w:hAnsi="宋体"/>
          <w:kern w:val="2"/>
          <w:sz w:val="21"/>
          <w:szCs w:val="21"/>
        </w:rPr>
        <w:tab/>
      </w:r>
      <w:r w:rsidRPr="00B367EF">
        <w:rPr>
          <w:rFonts w:ascii="宋体" w:hAnsi="宋体" w:cs="宋体"/>
          <w:kern w:val="2"/>
          <w:sz w:val="21"/>
          <w:szCs w:val="21"/>
        </w:rPr>
        <w:t>变更的估价原则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因工程量清单漏项（仅适用于合同协议书约定采用单价合同形式时）或变更引起的价格</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3" w:name="page98"/>
      <w:bookmarkEnd w:id="723"/>
      <w:r w:rsidRPr="00B367EF">
        <w:rPr>
          <w:rFonts w:ascii="宋体" w:hAnsi="宋体" w:cs="宋体"/>
          <w:kern w:val="2"/>
          <w:sz w:val="21"/>
          <w:szCs w:val="21"/>
        </w:rPr>
        <w:t>调整按照本款约定处理。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15.4.1</w:t>
      </w:r>
      <w:r w:rsidRPr="00B367EF">
        <w:rPr>
          <w:rFonts w:ascii="宋体" w:hAnsi="宋体"/>
          <w:kern w:val="2"/>
          <w:sz w:val="21"/>
          <w:szCs w:val="21"/>
        </w:rPr>
        <w:tab/>
      </w:r>
      <w:r w:rsidRPr="00B367EF">
        <w:rPr>
          <w:rFonts w:ascii="宋体" w:hAnsi="宋体" w:cs="宋体"/>
          <w:kern w:val="2"/>
          <w:sz w:val="21"/>
          <w:szCs w:val="21"/>
        </w:rPr>
        <w:t>已标价工程量清单中有适用于变更工作的子目的，采用该子目的单价。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15.4.2 已标价工程量清单中无适用于变更工作的子目，但有类似子目的，可在合理范围内参照类似子目的单价，由监理人按第 3.5 款商定或确定变更工作的单价。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15.4.3 已标价工程量清单中无适用或类似子目的单价，可按照成本加利润的原则，由监理人按第 3.5 款商定或确定变更工作的单价。</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15.4.4 因工程量清单漏项（仅适用于合同协议书约定采用单价合同形式时）或变更引起措施项目发生变化，</w:t>
      </w:r>
      <w:proofErr w:type="gramStart"/>
      <w:r w:rsidRPr="00B367EF">
        <w:rPr>
          <w:rFonts w:ascii="宋体" w:hAnsi="宋体" w:cs="宋体"/>
          <w:kern w:val="2"/>
          <w:sz w:val="21"/>
          <w:szCs w:val="21"/>
        </w:rPr>
        <w:t>原措施</w:t>
      </w:r>
      <w:proofErr w:type="gramEnd"/>
      <w:r w:rsidRPr="00B367EF">
        <w:rPr>
          <w:rFonts w:ascii="宋体" w:hAnsi="宋体" w:cs="宋体"/>
          <w:kern w:val="2"/>
          <w:sz w:val="21"/>
          <w:szCs w:val="21"/>
        </w:rPr>
        <w:t>项目费中已有的措施项目，采用</w:t>
      </w:r>
      <w:proofErr w:type="gramStart"/>
      <w:r w:rsidRPr="00B367EF">
        <w:rPr>
          <w:rFonts w:ascii="宋体" w:hAnsi="宋体" w:cs="宋体"/>
          <w:kern w:val="2"/>
          <w:sz w:val="21"/>
          <w:szCs w:val="21"/>
        </w:rPr>
        <w:t>原措施</w:t>
      </w:r>
      <w:proofErr w:type="gramEnd"/>
      <w:r w:rsidRPr="00B367EF">
        <w:rPr>
          <w:rFonts w:ascii="宋体" w:hAnsi="宋体" w:cs="宋体"/>
          <w:kern w:val="2"/>
          <w:sz w:val="21"/>
          <w:szCs w:val="21"/>
        </w:rPr>
        <w:t>项目费的</w:t>
      </w:r>
      <w:proofErr w:type="gramStart"/>
      <w:r w:rsidRPr="00B367EF">
        <w:rPr>
          <w:rFonts w:ascii="宋体" w:hAnsi="宋体" w:cs="宋体"/>
          <w:kern w:val="2"/>
          <w:sz w:val="21"/>
          <w:szCs w:val="21"/>
        </w:rPr>
        <w:t>组价方法</w:t>
      </w:r>
      <w:proofErr w:type="gramEnd"/>
      <w:r w:rsidRPr="00B367EF">
        <w:rPr>
          <w:rFonts w:ascii="宋体" w:hAnsi="宋体" w:cs="宋体"/>
          <w:kern w:val="2"/>
          <w:sz w:val="21"/>
          <w:szCs w:val="21"/>
        </w:rPr>
        <w:t>变更；</w:t>
      </w:r>
      <w:proofErr w:type="gramStart"/>
      <w:r w:rsidRPr="00B367EF">
        <w:rPr>
          <w:rFonts w:ascii="宋体" w:hAnsi="宋体" w:cs="宋体"/>
          <w:kern w:val="2"/>
          <w:sz w:val="21"/>
          <w:szCs w:val="21"/>
        </w:rPr>
        <w:t>原措施</w:t>
      </w:r>
      <w:proofErr w:type="gramEnd"/>
      <w:r w:rsidRPr="00B367EF">
        <w:rPr>
          <w:rFonts w:ascii="宋体" w:hAnsi="宋体" w:cs="宋体"/>
          <w:kern w:val="2"/>
          <w:sz w:val="21"/>
          <w:szCs w:val="21"/>
        </w:rPr>
        <w:t>项目费中没有的措施项目，由承包人根据措施项目变更情况，提出适当的措施项目费变更，由监理人按第 3.5 款商定或确定变更措施项目的费用。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15.4.6</w:t>
      </w:r>
      <w:r w:rsidRPr="00B367EF">
        <w:rPr>
          <w:rFonts w:ascii="宋体" w:hAnsi="宋体"/>
          <w:kern w:val="2"/>
          <w:sz w:val="21"/>
          <w:szCs w:val="21"/>
        </w:rPr>
        <w:tab/>
      </w:r>
      <w:r w:rsidRPr="00B367EF">
        <w:rPr>
          <w:rFonts w:ascii="宋体" w:hAnsi="宋体" w:cs="宋体"/>
          <w:kern w:val="2"/>
          <w:sz w:val="21"/>
          <w:szCs w:val="21"/>
        </w:rPr>
        <w:t>因变更引起价格调整的其他处理方式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15.5</w:t>
      </w:r>
      <w:r w:rsidRPr="00B367EF">
        <w:rPr>
          <w:rFonts w:ascii="宋体" w:hAnsi="宋体"/>
          <w:kern w:val="2"/>
          <w:sz w:val="21"/>
          <w:szCs w:val="21"/>
        </w:rPr>
        <w:tab/>
      </w:r>
      <w:r w:rsidRPr="00B367EF">
        <w:rPr>
          <w:rFonts w:ascii="宋体" w:hAnsi="宋体" w:cs="宋体"/>
          <w:kern w:val="2"/>
          <w:sz w:val="21"/>
          <w:szCs w:val="21"/>
        </w:rPr>
        <w:t>承包人的合理化建议</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15.5.1</w:t>
      </w:r>
      <w:r w:rsidRPr="00B367EF">
        <w:rPr>
          <w:rFonts w:ascii="宋体" w:hAnsi="宋体"/>
          <w:kern w:val="2"/>
          <w:sz w:val="21"/>
          <w:szCs w:val="21"/>
        </w:rPr>
        <w:tab/>
      </w:r>
      <w:r w:rsidRPr="00B367EF">
        <w:rPr>
          <w:rFonts w:ascii="宋体" w:hAnsi="宋体" w:cs="宋体"/>
          <w:kern w:val="2"/>
          <w:sz w:val="21"/>
          <w:szCs w:val="21"/>
        </w:rPr>
        <w:t>在履行合同过程中，承包人对发包人提供的图纸、技术要求以及其他方面提出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的合理化建议，均应以书面形式提交监理人。合理化建议书的内容应包括建议工作的详细说</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明、进度计划和效益以及与其他工作的协调等，并附必要的设计文件。监理人应与发包人协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商是否采纳建议。建议被采纳并构成变更的，应按第 15.3.3 项约定向承包人发出变更指示。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15.5.2</w:t>
      </w:r>
      <w:r w:rsidRPr="00B367EF">
        <w:rPr>
          <w:rFonts w:ascii="宋体" w:hAnsi="宋体"/>
          <w:kern w:val="2"/>
          <w:sz w:val="21"/>
          <w:szCs w:val="21"/>
        </w:rPr>
        <w:tab/>
      </w:r>
      <w:r w:rsidRPr="00B367EF">
        <w:rPr>
          <w:rFonts w:ascii="宋体" w:hAnsi="宋体" w:cs="宋体"/>
          <w:kern w:val="2"/>
          <w:sz w:val="21"/>
          <w:szCs w:val="21"/>
        </w:rPr>
        <w:t>承包人提出的合理化建议降低了合同价格、缩短了工期或者提高了工程经济</w:t>
      </w:r>
      <w:proofErr w:type="gramStart"/>
      <w:r w:rsidRPr="00B367EF">
        <w:rPr>
          <w:rFonts w:ascii="宋体" w:hAnsi="宋体" w:cs="宋体"/>
          <w:kern w:val="2"/>
          <w:sz w:val="21"/>
          <w:szCs w:val="21"/>
        </w:rPr>
        <w:t>效</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益的，发包人可按国家有关规定给予奖励。对承包人提出合理化建议的奖励方法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15.6</w:t>
      </w:r>
      <w:r w:rsidRPr="00B367EF">
        <w:rPr>
          <w:rFonts w:ascii="宋体" w:hAnsi="宋体"/>
          <w:kern w:val="2"/>
          <w:sz w:val="21"/>
          <w:szCs w:val="21"/>
        </w:rPr>
        <w:tab/>
      </w:r>
      <w:r w:rsidRPr="00B367EF">
        <w:rPr>
          <w:rFonts w:ascii="宋体" w:hAnsi="宋体" w:cs="宋体"/>
          <w:kern w:val="2"/>
          <w:sz w:val="21"/>
          <w:szCs w:val="21"/>
        </w:rPr>
        <w:t>暂列金额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暂列金额只能按照监理人的指示使用，并对合同价格进行相应调整。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15.7</w:t>
      </w:r>
      <w:r w:rsidRPr="00B367EF">
        <w:rPr>
          <w:rFonts w:ascii="宋体" w:hAnsi="宋体"/>
          <w:kern w:val="2"/>
          <w:sz w:val="21"/>
          <w:szCs w:val="21"/>
        </w:rPr>
        <w:tab/>
      </w:r>
      <w:r w:rsidRPr="00B367EF">
        <w:rPr>
          <w:rFonts w:ascii="宋体" w:hAnsi="宋体" w:cs="宋体"/>
          <w:kern w:val="2"/>
          <w:sz w:val="21"/>
          <w:szCs w:val="21"/>
        </w:rPr>
        <w:t>计日工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15.7.1</w:t>
      </w:r>
      <w:r w:rsidRPr="00B367EF">
        <w:rPr>
          <w:rFonts w:ascii="宋体" w:hAnsi="宋体"/>
          <w:kern w:val="2"/>
          <w:sz w:val="21"/>
          <w:szCs w:val="21"/>
        </w:rPr>
        <w:tab/>
      </w:r>
      <w:r w:rsidRPr="00B367EF">
        <w:rPr>
          <w:rFonts w:ascii="宋体" w:hAnsi="宋体" w:cs="宋体"/>
          <w:kern w:val="2"/>
          <w:sz w:val="21"/>
          <w:szCs w:val="21"/>
        </w:rPr>
        <w:t>发包人认为有必要时，由监理人通知承包人以计日工方式实施变更的零星工</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作。其价款按列入已标价工程量清单中的计日工计价子目及其单价进行计算。</w:t>
      </w:r>
      <w:bookmarkStart w:id="724" w:name="page99"/>
      <w:bookmarkEnd w:id="724"/>
    </w:p>
    <w:p w:rsidR="00B367EF" w:rsidRPr="00B367EF" w:rsidRDefault="00B367EF" w:rsidP="00B367EF">
      <w:pPr>
        <w:adjustRightInd/>
        <w:ind w:leftChars="171" w:left="410" w:firstLine="420"/>
        <w:jc w:val="both"/>
        <w:textAlignment w:val="auto"/>
        <w:rPr>
          <w:rFonts w:ascii="宋体" w:hAnsi="宋体"/>
          <w:kern w:val="2"/>
          <w:sz w:val="21"/>
          <w:szCs w:val="21"/>
        </w:rPr>
      </w:pPr>
      <w:r w:rsidRPr="00B367EF">
        <w:rPr>
          <w:rFonts w:ascii="宋体" w:hAnsi="宋体" w:cs="宋体"/>
          <w:kern w:val="2"/>
          <w:sz w:val="21"/>
          <w:szCs w:val="21"/>
        </w:rPr>
        <w:t>15.7.2 采用计日工计价的任何一项变更工作，应从暂列金额中支付，承包人应在该项变更</w:t>
      </w:r>
      <w:r w:rsidRPr="00B367EF">
        <w:rPr>
          <w:rFonts w:ascii="宋体" w:hAnsi="宋体" w:cs="宋体"/>
          <w:kern w:val="2"/>
          <w:sz w:val="21"/>
          <w:szCs w:val="21"/>
        </w:rPr>
        <w:lastRenderedPageBreak/>
        <w:t>的实施过程中，每天提交以下报表和有关凭证报送监理人审批：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（1）工作名称、内容和数量；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（2）投入该工作所有人员的姓名、工种、级别和耗用工时；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（3）投入该工作的材料类别和数量；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（4）投入该工作的施工设备型号、台数和</w:t>
      </w:r>
      <w:proofErr w:type="gramStart"/>
      <w:r w:rsidRPr="00B367EF">
        <w:rPr>
          <w:rFonts w:ascii="宋体" w:hAnsi="宋体" w:cs="宋体"/>
          <w:kern w:val="2"/>
          <w:sz w:val="21"/>
          <w:szCs w:val="21"/>
        </w:rPr>
        <w:t>耗用台</w:t>
      </w:r>
      <w:proofErr w:type="gramEnd"/>
      <w:r w:rsidRPr="00B367EF">
        <w:rPr>
          <w:rFonts w:ascii="宋体" w:hAnsi="宋体" w:cs="宋体"/>
          <w:kern w:val="2"/>
          <w:sz w:val="21"/>
          <w:szCs w:val="21"/>
        </w:rPr>
        <w:t>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（5）监理人要求提交的其他资料和凭证。</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15.7.3 计日工由承包人汇总后，按第 17.3.2 项的约定列入进度付款申请单，由监理人复核并经发包人同意后列入进度付款。</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15.8</w:t>
      </w:r>
      <w:r w:rsidRPr="00B367EF">
        <w:rPr>
          <w:rFonts w:ascii="宋体" w:hAnsi="宋体"/>
          <w:kern w:val="2"/>
          <w:sz w:val="21"/>
          <w:szCs w:val="21"/>
        </w:rPr>
        <w:tab/>
      </w:r>
      <w:r w:rsidRPr="00B367EF">
        <w:rPr>
          <w:rFonts w:ascii="宋体" w:hAnsi="宋体" w:cs="宋体"/>
          <w:kern w:val="2"/>
          <w:sz w:val="21"/>
          <w:szCs w:val="21"/>
        </w:rPr>
        <w:t>暂估价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15.8.1 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（1）由承包人作为招标人，依法组织招标工作并接受有管辖权的建设工程招标投标行政监督部门的监督。</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（2）与组织招标工作有关的费用应当被认为已经包括在承包人的签约合同价（投标总报价）中。</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（3）中标金额与工程量清单中所列的暂估价的金额差以及相应的税金等其他费用列入合同价格。</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w:t>
      </w:r>
    </w:p>
    <w:p w:rsidR="00B367EF" w:rsidRPr="00B367EF" w:rsidRDefault="00B367EF" w:rsidP="00B367EF">
      <w:pPr>
        <w:adjustRightInd/>
        <w:ind w:firstLineChars="0" w:firstLine="0"/>
        <w:jc w:val="both"/>
        <w:textAlignment w:val="auto"/>
        <w:rPr>
          <w:rFonts w:ascii="宋体" w:hAnsi="宋体"/>
          <w:kern w:val="2"/>
          <w:sz w:val="21"/>
          <w:szCs w:val="21"/>
        </w:rPr>
        <w:sectPr w:rsidR="00B367EF" w:rsidRPr="00B367EF">
          <w:pgSz w:w="11900" w:h="16838"/>
          <w:pgMar w:top="853" w:right="1440" w:bottom="1078" w:left="1440" w:header="0" w:footer="0" w:gutter="0"/>
          <w:cols w:space="720" w:equalWidth="0">
            <w:col w:w="9026"/>
          </w:cols>
        </w:sectPr>
      </w:pP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25" w:name="page100"/>
      <w:bookmarkEnd w:id="725"/>
      <w:r w:rsidRPr="00B367EF">
        <w:rPr>
          <w:rFonts w:ascii="宋体" w:hAnsi="宋体" w:cs="宋体"/>
          <w:kern w:val="2"/>
          <w:sz w:val="21"/>
          <w:szCs w:val="21"/>
        </w:rPr>
        <w:lastRenderedPageBreak/>
        <w:t>给予批准或者提出修改意见，经发包人批准的相关文件，由承包人负责誊清整理并准备</w:t>
      </w:r>
      <w:proofErr w:type="gramStart"/>
      <w:r w:rsidRPr="00B367EF">
        <w:rPr>
          <w:rFonts w:ascii="宋体" w:hAnsi="宋体" w:cs="宋体"/>
          <w:kern w:val="2"/>
          <w:sz w:val="21"/>
          <w:szCs w:val="21"/>
        </w:rPr>
        <w:t>出开展</w:t>
      </w:r>
      <w:proofErr w:type="gramEnd"/>
      <w:r w:rsidRPr="00B367EF">
        <w:rPr>
          <w:rFonts w:ascii="宋体" w:hAnsi="宋体" w:cs="宋体"/>
          <w:kern w:val="2"/>
          <w:sz w:val="21"/>
          <w:szCs w:val="21"/>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（6）如果发、承包任何一方委派评标代表，评标委员会应当由七人以上单数构成。除发包人或者承包人自愿放弃委派评标代表的权利外，招标人评标代表应当分别由发包人和承包人等额委派。</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（7）设有标底的，承包人应当在开标前提前 48 小时将</w:t>
      </w:r>
      <w:proofErr w:type="gramStart"/>
      <w:r w:rsidRPr="00B367EF">
        <w:rPr>
          <w:rFonts w:ascii="宋体" w:hAnsi="宋体" w:cs="宋体"/>
          <w:kern w:val="2"/>
          <w:sz w:val="21"/>
          <w:szCs w:val="21"/>
        </w:rPr>
        <w:t>标底报</w:t>
      </w:r>
      <w:proofErr w:type="gramEnd"/>
      <w:r w:rsidRPr="00B367EF">
        <w:rPr>
          <w:rFonts w:ascii="宋体" w:hAnsi="宋体" w:cs="宋体"/>
          <w:kern w:val="2"/>
          <w:sz w:val="21"/>
          <w:szCs w:val="21"/>
        </w:rPr>
        <w:t>发包人审核认可，发包人应当在收到承包人报送的标底后 24 小时内给予批准或者提出修改意见。承包人和发包人应当共同制定标底保密措施，不得提前泄露标底。标底的最终审核和决定权属于发包人。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（8）设有招标控制价的，承包人应当在招标文件发出前提前 7 天将招标</w:t>
      </w:r>
      <w:proofErr w:type="gramStart"/>
      <w:r w:rsidRPr="00B367EF">
        <w:rPr>
          <w:rFonts w:ascii="宋体" w:hAnsi="宋体" w:cs="宋体"/>
          <w:kern w:val="2"/>
          <w:sz w:val="21"/>
          <w:szCs w:val="21"/>
        </w:rPr>
        <w:t>控制价报发包人</w:t>
      </w:r>
      <w:proofErr w:type="gramEnd"/>
      <w:r w:rsidRPr="00B367EF">
        <w:rPr>
          <w:rFonts w:ascii="宋体" w:hAnsi="宋体" w:cs="宋体"/>
          <w:kern w:val="2"/>
          <w:sz w:val="21"/>
          <w:szCs w:val="21"/>
        </w:rPr>
        <w:t>审核认可，发包人应当在收到承包人报送的招标控制价后 72 小时内给予认可或者提出修改意见。招标控制价的最终审核和决定权属于发包人，未经发包人认可，承包人不得发出招标文件。</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（9）承包人在收到相关招标项目评标委员会提交的评标报告后，应当在 24 小时内通过监理人转报发包人核查，发包人应当在监理人收到承包人报送的评标报告后 48 小时内核查完毕，评标报告经过发包人核查认可后，承包人才可以开始后续程序，依法确定中标人并发出中标通知书。</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（11）发包人对承包人报送文件进行审批或提出的修改意见应当合理，并符合现行有关法律法规的规定。</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15.8.2</w:t>
      </w:r>
      <w:r w:rsidRPr="00B367EF">
        <w:rPr>
          <w:rFonts w:ascii="宋体" w:hAnsi="宋体"/>
          <w:kern w:val="2"/>
          <w:sz w:val="21"/>
          <w:szCs w:val="21"/>
        </w:rPr>
        <w:tab/>
      </w:r>
      <w:r w:rsidRPr="00B367EF">
        <w:rPr>
          <w:rFonts w:ascii="宋体" w:hAnsi="宋体" w:cs="宋体"/>
          <w:kern w:val="2"/>
          <w:sz w:val="21"/>
          <w:szCs w:val="21"/>
        </w:rPr>
        <w:t>发包人在工程量清单中给定暂估价的材料和工程设备不属于依法必须招标的</w:t>
      </w:r>
      <w:bookmarkStart w:id="726" w:name="page101"/>
      <w:bookmarkEnd w:id="726"/>
      <w:r w:rsidRPr="00B367EF">
        <w:rPr>
          <w:rFonts w:ascii="宋体" w:hAnsi="宋体" w:cs="宋体"/>
          <w:kern w:val="2"/>
          <w:sz w:val="21"/>
          <w:szCs w:val="21"/>
        </w:rPr>
        <w:t>范围或未达到规定的规模标准的，应由承包人按第 5.1 款的约定提供。经监</w:t>
      </w:r>
      <w:r w:rsidRPr="00B367EF">
        <w:rPr>
          <w:rFonts w:ascii="宋体" w:hAnsi="宋体" w:cs="宋体"/>
          <w:kern w:val="2"/>
          <w:sz w:val="21"/>
          <w:szCs w:val="21"/>
        </w:rPr>
        <w:lastRenderedPageBreak/>
        <w:t>理人确认的材料、</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工程设备的价格与工程量清单中所列的暂估价的金额差以及相应的税金等其他费用列入合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同价格。</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15.8.3</w:t>
      </w:r>
      <w:r w:rsidRPr="00B367EF">
        <w:rPr>
          <w:rFonts w:ascii="宋体" w:hAnsi="宋体"/>
          <w:kern w:val="2"/>
          <w:sz w:val="21"/>
          <w:szCs w:val="21"/>
        </w:rPr>
        <w:tab/>
      </w:r>
      <w:r w:rsidRPr="00B367EF">
        <w:rPr>
          <w:rFonts w:ascii="宋体" w:hAnsi="宋体" w:cs="宋体"/>
          <w:kern w:val="2"/>
          <w:sz w:val="21"/>
          <w:szCs w:val="21"/>
        </w:rPr>
        <w:t>发包人在工程量清单中给定暂估价的专业工程不属于依法必须招标的范围或</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未达到规定的规模标准的，由监理人按照第 15.4 款进行估价，但合同条款专用部分另有约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定的除外。经估价的专业工程与工程量清单中所列的暂估价的金额差以及相应的税金等其他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费用列入合同价格。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16.价格调整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16.1</w:t>
      </w:r>
      <w:r w:rsidRPr="00B367EF">
        <w:rPr>
          <w:rFonts w:ascii="宋体" w:hAnsi="宋体"/>
          <w:kern w:val="2"/>
          <w:sz w:val="21"/>
          <w:szCs w:val="21"/>
        </w:rPr>
        <w:tab/>
      </w:r>
      <w:r w:rsidRPr="00B367EF">
        <w:rPr>
          <w:rFonts w:ascii="宋体" w:hAnsi="宋体" w:cs="宋体"/>
          <w:kern w:val="2"/>
          <w:sz w:val="21"/>
          <w:szCs w:val="21"/>
        </w:rPr>
        <w:t>物价波动引起的价格调整</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除合同条款专用部分另有约定外，因物价波动引起的价格调整按照本款约定处理。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16.1.1 采用价格指数调整价格差额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16.1.1.1 价格调整公式</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因人工、材料和设备等价格波动影响合同价格时，根据投标函附录中的价格指数和权</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重表约定的数据，按以下公式计算差额并调整合同价格。</w:t>
      </w:r>
    </w:p>
    <w:p w:rsidR="00B367EF" w:rsidRPr="00B367EF" w:rsidRDefault="00B367EF" w:rsidP="00B367EF">
      <w:pPr>
        <w:adjustRightInd/>
        <w:spacing w:line="200" w:lineRule="exact"/>
        <w:ind w:firstLineChars="0" w:firstLine="0"/>
        <w:jc w:val="both"/>
        <w:textAlignment w:val="auto"/>
        <w:rPr>
          <w:kern w:val="2"/>
          <w:sz w:val="20"/>
        </w:rPr>
      </w:pPr>
    </w:p>
    <w:p w:rsidR="00B367EF" w:rsidRPr="00B367EF" w:rsidRDefault="00B367EF" w:rsidP="00B367EF">
      <w:pPr>
        <w:adjustRightInd/>
        <w:spacing w:line="215" w:lineRule="exact"/>
        <w:ind w:firstLineChars="0" w:firstLine="0"/>
        <w:jc w:val="both"/>
        <w:textAlignment w:val="auto"/>
        <w:rPr>
          <w:kern w:val="2"/>
          <w:sz w:val="20"/>
        </w:rPr>
      </w:pPr>
    </w:p>
    <w:tbl>
      <w:tblPr>
        <w:tblW w:w="0" w:type="auto"/>
        <w:tblInd w:w="1920" w:type="dxa"/>
        <w:tblLayout w:type="fixed"/>
        <w:tblCellMar>
          <w:left w:w="0" w:type="dxa"/>
          <w:right w:w="0" w:type="dxa"/>
        </w:tblCellMar>
        <w:tblLook w:val="04A0"/>
      </w:tblPr>
      <w:tblGrid>
        <w:gridCol w:w="740"/>
        <w:gridCol w:w="120"/>
        <w:gridCol w:w="540"/>
        <w:gridCol w:w="180"/>
        <w:gridCol w:w="180"/>
        <w:gridCol w:w="340"/>
        <w:gridCol w:w="660"/>
        <w:gridCol w:w="340"/>
        <w:gridCol w:w="660"/>
        <w:gridCol w:w="340"/>
        <w:gridCol w:w="1080"/>
        <w:gridCol w:w="360"/>
        <w:gridCol w:w="140"/>
        <w:gridCol w:w="360"/>
        <w:gridCol w:w="20"/>
      </w:tblGrid>
      <w:tr w:rsidR="00B367EF" w:rsidRPr="00B367EF" w:rsidTr="00B367EF">
        <w:trPr>
          <w:trHeight w:val="306"/>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i/>
                <w:iCs/>
                <w:kern w:val="2"/>
                <w:sz w:val="25"/>
                <w:szCs w:val="25"/>
              </w:rPr>
              <w:t xml:space="preserve">F  </w:t>
            </w:r>
            <w:r w:rsidRPr="00B367EF">
              <w:rPr>
                <w:rFonts w:ascii="Symbol" w:eastAsia="Symbol" w:hAnsi="Symbol" w:cs="Symbol"/>
                <w:kern w:val="2"/>
                <w:sz w:val="25"/>
                <w:szCs w:val="25"/>
              </w:rPr>
              <w:t></w:t>
            </w:r>
          </w:p>
        </w:tc>
        <w:tc>
          <w:tcPr>
            <w:tcW w:w="360" w:type="dxa"/>
            <w:vAlign w:val="bottom"/>
          </w:tcPr>
          <w:p w:rsidR="00B367EF" w:rsidRPr="00B367EF" w:rsidRDefault="00B367EF" w:rsidP="00B367EF">
            <w:pPr>
              <w:adjustRightInd/>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92"/>
        </w:trPr>
        <w:tc>
          <w:tcPr>
            <w:tcW w:w="7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P </w:t>
            </w:r>
            <w:r w:rsidRPr="00B367EF">
              <w:rPr>
                <w:rFonts w:ascii="Symbol" w:eastAsia="Symbol" w:hAnsi="Symbol" w:cs="Symbol"/>
                <w:kern w:val="2"/>
                <w:sz w:val="17"/>
                <w:szCs w:val="17"/>
              </w:rPr>
              <w:t></w:t>
            </w:r>
            <w:r w:rsidRPr="00B367EF">
              <w:rPr>
                <w:rFonts w:eastAsia="Times New Roman"/>
                <w:i/>
                <w:iCs/>
                <w:kern w:val="2"/>
                <w:sz w:val="17"/>
                <w:szCs w:val="17"/>
              </w:rPr>
              <w:t xml:space="preserve"> P</w:t>
            </w:r>
          </w:p>
        </w:tc>
        <w:tc>
          <w:tcPr>
            <w:tcW w:w="120" w:type="dxa"/>
            <w:vMerge w:val="restart"/>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720" w:type="dxa"/>
            <w:gridSpan w:val="2"/>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eastAsia="Times New Roman"/>
                <w:i/>
                <w:iCs/>
                <w:kern w:val="2"/>
                <w:sz w:val="17"/>
                <w:szCs w:val="17"/>
              </w:rPr>
              <w:t xml:space="preserve">A </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w:t>
            </w:r>
          </w:p>
        </w:tc>
        <w:tc>
          <w:tcPr>
            <w:tcW w:w="18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w:t>
            </w:r>
            <w:r w:rsidRPr="00B367EF">
              <w:rPr>
                <w:rFonts w:eastAsia="Times New Roman"/>
                <w:kern w:val="2"/>
                <w:sz w:val="8"/>
                <w:szCs w:val="8"/>
              </w:rPr>
              <w:t>1</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2</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3</w:t>
            </w:r>
          </w:p>
        </w:tc>
        <w:tc>
          <w:tcPr>
            <w:tcW w:w="1080" w:type="dxa"/>
            <w:vMerge w:val="restart"/>
            <w:vAlign w:val="bottom"/>
          </w:tcPr>
          <w:p w:rsidR="00B367EF" w:rsidRPr="00B367EF" w:rsidRDefault="00B367EF" w:rsidP="00B367EF">
            <w:pPr>
              <w:adjustRightInd/>
              <w:spacing w:line="159" w:lineRule="exact"/>
              <w:ind w:left="40" w:firstLineChars="0" w:firstLine="0"/>
              <w:jc w:val="both"/>
              <w:textAlignment w:val="auto"/>
              <w:rPr>
                <w:kern w:val="2"/>
                <w:sz w:val="20"/>
              </w:rPr>
            </w:pP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6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tn</w:t>
            </w:r>
          </w:p>
        </w:tc>
        <w:tc>
          <w:tcPr>
            <w:tcW w:w="1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p>
        </w:tc>
        <w:tc>
          <w:tcPr>
            <w:tcW w:w="36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r w:rsidRPr="00B367EF">
              <w:rPr>
                <w:rFonts w:eastAsia="Times New Roman"/>
                <w:kern w:val="2"/>
                <w:sz w:val="17"/>
                <w:szCs w:val="17"/>
              </w:rPr>
              <w:t>1</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47"/>
        </w:trPr>
        <w:tc>
          <w:tcPr>
            <w:tcW w:w="7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12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720" w:type="dxa"/>
            <w:gridSpan w:val="2"/>
            <w:vMerge/>
            <w:vAlign w:val="bottom"/>
          </w:tcPr>
          <w:p w:rsidR="00B367EF" w:rsidRPr="00B367EF" w:rsidRDefault="00B367EF" w:rsidP="00B367EF">
            <w:pPr>
              <w:adjustRightInd/>
              <w:ind w:firstLineChars="0" w:firstLine="0"/>
              <w:jc w:val="both"/>
              <w:textAlignment w:val="auto"/>
              <w:rPr>
                <w:kern w:val="2"/>
                <w:sz w:val="4"/>
                <w:szCs w:val="4"/>
              </w:rPr>
            </w:pPr>
          </w:p>
        </w:tc>
        <w:tc>
          <w:tcPr>
            <w:tcW w:w="1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4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10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Align w:val="bottom"/>
          </w:tcPr>
          <w:p w:rsidR="00B367EF" w:rsidRPr="00B367EF" w:rsidRDefault="00B367EF" w:rsidP="00B367EF">
            <w:pPr>
              <w:adjustRightInd/>
              <w:ind w:firstLineChars="0" w:firstLine="0"/>
              <w:jc w:val="both"/>
              <w:textAlignment w:val="auto"/>
              <w:rPr>
                <w:kern w:val="2"/>
                <w:sz w:val="4"/>
                <w:szCs w:val="4"/>
              </w:rPr>
            </w:pPr>
          </w:p>
        </w:tc>
        <w:tc>
          <w:tcPr>
            <w:tcW w:w="1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193"/>
        </w:trPr>
        <w:tc>
          <w:tcPr>
            <w:tcW w:w="74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0</w:t>
            </w:r>
          </w:p>
        </w:tc>
        <w:tc>
          <w:tcPr>
            <w:tcW w:w="12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540" w:type="dxa"/>
            <w:vAlign w:val="bottom"/>
          </w:tcPr>
          <w:p w:rsidR="00B367EF" w:rsidRPr="00B367EF" w:rsidRDefault="00B367EF" w:rsidP="00B367EF">
            <w:pPr>
              <w:adjustRightInd/>
              <w:spacing w:line="192" w:lineRule="exact"/>
              <w:ind w:left="360" w:firstLineChars="0" w:firstLine="0"/>
              <w:jc w:val="both"/>
              <w:textAlignment w:val="auto"/>
              <w:rPr>
                <w:kern w:val="2"/>
                <w:sz w:val="20"/>
              </w:rPr>
            </w:pPr>
            <w:r w:rsidRPr="00B367EF">
              <w:rPr>
                <w:rFonts w:ascii="Symbol" w:eastAsia="Symbol" w:hAnsi="Symbol" w:cs="Symbol"/>
                <w:kern w:val="2"/>
                <w:sz w:val="20"/>
              </w:rPr>
              <w:t></w:t>
            </w:r>
          </w:p>
        </w:tc>
        <w:tc>
          <w:tcPr>
            <w:tcW w:w="18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1</w:t>
            </w:r>
          </w:p>
        </w:tc>
        <w:tc>
          <w:tcPr>
            <w:tcW w:w="180" w:type="dxa"/>
            <w:vAlign w:val="bottom"/>
          </w:tcPr>
          <w:p w:rsidR="00B367EF" w:rsidRPr="00B367EF" w:rsidRDefault="00B367EF" w:rsidP="00B367EF">
            <w:pPr>
              <w:adjustRightInd/>
              <w:ind w:firstLineChars="0" w:firstLine="0"/>
              <w:jc w:val="both"/>
              <w:textAlignment w:val="auto"/>
              <w:rPr>
                <w:kern w:val="2"/>
                <w:sz w:val="16"/>
                <w:szCs w:val="16"/>
              </w:rPr>
            </w:pP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2</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3</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1080" w:type="dxa"/>
            <w:vAlign w:val="bottom"/>
          </w:tcPr>
          <w:p w:rsidR="00B367EF" w:rsidRPr="00B367EF" w:rsidRDefault="00B367EF" w:rsidP="00B367EF">
            <w:pPr>
              <w:adjustRightInd/>
              <w:spacing w:line="159" w:lineRule="exact"/>
              <w:ind w:left="780" w:firstLineChars="0" w:firstLine="0"/>
              <w:jc w:val="both"/>
              <w:textAlignment w:val="auto"/>
              <w:rPr>
                <w:kern w:val="2"/>
                <w:sz w:val="20"/>
              </w:rPr>
            </w:pPr>
            <w:r w:rsidRPr="00B367EF">
              <w:rPr>
                <w:rFonts w:eastAsia="Times New Roman"/>
                <w:i/>
                <w:iCs/>
                <w:kern w:val="2"/>
                <w:sz w:val="14"/>
                <w:szCs w:val="14"/>
              </w:rPr>
              <w:t>n</w:t>
            </w:r>
          </w:p>
        </w:tc>
        <w:tc>
          <w:tcPr>
            <w:tcW w:w="500" w:type="dxa"/>
            <w:gridSpan w:val="2"/>
            <w:vAlign w:val="bottom"/>
          </w:tcPr>
          <w:p w:rsidR="00B367EF" w:rsidRPr="00B367EF" w:rsidRDefault="00B367EF" w:rsidP="00B367EF">
            <w:pPr>
              <w:adjustRightInd/>
              <w:spacing w:line="192" w:lineRule="exact"/>
              <w:ind w:firstLineChars="0" w:firstLine="0"/>
              <w:jc w:val="right"/>
              <w:textAlignment w:val="auto"/>
              <w:rPr>
                <w:kern w:val="2"/>
                <w:sz w:val="20"/>
              </w:rPr>
            </w:pPr>
            <w:r w:rsidRPr="00B367EF">
              <w:rPr>
                <w:rFonts w:eastAsia="Times New Roman"/>
                <w:i/>
                <w:iCs/>
                <w:kern w:val="2"/>
                <w:sz w:val="15"/>
                <w:szCs w:val="15"/>
              </w:rPr>
              <w:t xml:space="preserve">F  </w:t>
            </w:r>
            <w:r w:rsidRPr="00B367EF">
              <w:rPr>
                <w:rFonts w:ascii="Symbol" w:eastAsia="Symbol" w:hAnsi="Symbol" w:cs="Symbol"/>
                <w:kern w:val="2"/>
                <w:sz w:val="20"/>
                <w:vertAlign w:val="superscript"/>
              </w:rPr>
              <w:t></w:t>
            </w:r>
          </w:p>
        </w:tc>
        <w:tc>
          <w:tcPr>
            <w:tcW w:w="360" w:type="dxa"/>
            <w:vAlign w:val="bottom"/>
          </w:tcPr>
          <w:p w:rsidR="00B367EF" w:rsidRPr="00B367EF" w:rsidRDefault="00B367EF" w:rsidP="00B367EF">
            <w:pPr>
              <w:adjustRightInd/>
              <w:spacing w:line="192" w:lineRule="exact"/>
              <w:ind w:left="260" w:firstLineChars="0" w:firstLine="0"/>
              <w:jc w:val="both"/>
              <w:textAlignment w:val="auto"/>
              <w:rPr>
                <w:kern w:val="2"/>
                <w:sz w:val="20"/>
              </w:rPr>
            </w:pPr>
            <w:r w:rsidRPr="00B367EF">
              <w:rPr>
                <w:rFonts w:ascii="Symbol" w:eastAsia="Symbol" w:hAnsi="Symbol" w:cs="Symbol"/>
                <w:kern w:val="2"/>
                <w:sz w:val="20"/>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301"/>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spacing w:line="302" w:lineRule="exact"/>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01</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02</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03</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kern w:val="2"/>
                <w:sz w:val="14"/>
                <w:szCs w:val="14"/>
              </w:rPr>
              <w:t>0</w:t>
            </w:r>
            <w:r w:rsidRPr="00B367EF">
              <w:rPr>
                <w:rFonts w:eastAsia="Times New Roman"/>
                <w:i/>
                <w:iCs/>
                <w:kern w:val="2"/>
                <w:sz w:val="14"/>
                <w:szCs w:val="14"/>
              </w:rPr>
              <w:t>n</w:t>
            </w:r>
            <w:r w:rsidRPr="00B367EF">
              <w:rPr>
                <w:rFonts w:ascii="Symbol" w:eastAsia="Symbol" w:hAnsi="Symbol" w:cs="Symbol"/>
                <w:kern w:val="2"/>
                <w:szCs w:val="24"/>
              </w:rPr>
              <w:t></w:t>
            </w:r>
          </w:p>
        </w:tc>
        <w:tc>
          <w:tcPr>
            <w:tcW w:w="360" w:type="dxa"/>
            <w:vAlign w:val="bottom"/>
          </w:tcPr>
          <w:p w:rsidR="00B367EF" w:rsidRPr="00B367EF" w:rsidRDefault="00B367EF" w:rsidP="00B367EF">
            <w:pPr>
              <w:adjustRightInd/>
              <w:spacing w:line="302" w:lineRule="exact"/>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bl>
    <w:p w:rsidR="00B367EF" w:rsidRPr="00B367EF" w:rsidRDefault="00B367EF" w:rsidP="00B367EF">
      <w:pPr>
        <w:adjustRightInd/>
        <w:spacing w:line="256" w:lineRule="exact"/>
        <w:ind w:firstLineChars="0" w:firstLine="0"/>
        <w:jc w:val="both"/>
        <w:textAlignment w:val="auto"/>
        <w:rPr>
          <w:kern w:val="2"/>
          <w:sz w:val="20"/>
        </w:rPr>
      </w:pPr>
    </w:p>
    <w:p w:rsidR="00B367EF" w:rsidRPr="00B367EF" w:rsidRDefault="00B367EF" w:rsidP="00B367EF">
      <w:pPr>
        <w:adjustRightInd/>
        <w:spacing w:line="256" w:lineRule="exact"/>
        <w:ind w:left="780" w:firstLineChars="0" w:firstLine="0"/>
        <w:jc w:val="both"/>
        <w:textAlignment w:val="auto"/>
        <w:rPr>
          <w:kern w:val="2"/>
          <w:sz w:val="20"/>
        </w:rPr>
      </w:pPr>
      <w:r w:rsidRPr="00B367EF">
        <w:rPr>
          <w:rFonts w:ascii="宋体" w:hAnsi="宋体" w:cs="宋体"/>
          <w:kern w:val="2"/>
          <w:sz w:val="21"/>
          <w:szCs w:val="21"/>
        </w:rPr>
        <w:t>式中：</w:t>
      </w:r>
      <w:r w:rsidRPr="00B367EF">
        <w:rPr>
          <w:rFonts w:ascii="MS PGothic" w:eastAsia="MS PGothic" w:hAnsi="MS PGothic" w:cs="MS PGothic"/>
          <w:kern w:val="2"/>
          <w:sz w:val="21"/>
          <w:szCs w:val="21"/>
        </w:rPr>
        <w:t>△</w:t>
      </w:r>
      <w:r w:rsidRPr="00B367EF">
        <w:rPr>
          <w:rFonts w:eastAsia="Times New Roman"/>
          <w:kern w:val="2"/>
          <w:sz w:val="21"/>
          <w:szCs w:val="21"/>
        </w:rPr>
        <w:t xml:space="preserve">P -- </w:t>
      </w:r>
      <w:r w:rsidRPr="00B367EF">
        <w:rPr>
          <w:rFonts w:ascii="宋体" w:hAnsi="宋体" w:cs="宋体"/>
          <w:kern w:val="2"/>
          <w:sz w:val="21"/>
          <w:szCs w:val="21"/>
        </w:rPr>
        <w:t>需调整的价格差额；</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416" w:lineRule="exact"/>
        <w:ind w:left="360" w:right="346" w:firstLineChars="0" w:firstLine="1260"/>
        <w:jc w:val="both"/>
        <w:textAlignment w:val="auto"/>
        <w:rPr>
          <w:kern w:val="2"/>
          <w:sz w:val="20"/>
        </w:rPr>
      </w:pPr>
      <w:r w:rsidRPr="00B367EF">
        <w:rPr>
          <w:rFonts w:eastAsia="Times New Roman"/>
          <w:kern w:val="2"/>
          <w:sz w:val="21"/>
          <w:szCs w:val="21"/>
        </w:rPr>
        <w:t>P</w:t>
      </w:r>
      <w:r w:rsidRPr="00B367EF">
        <w:rPr>
          <w:rFonts w:eastAsia="Times New Roman"/>
          <w:kern w:val="2"/>
          <w:sz w:val="27"/>
          <w:szCs w:val="27"/>
          <w:vertAlign w:val="subscript"/>
        </w:rPr>
        <w:t>0</w:t>
      </w:r>
      <w:r w:rsidRPr="00B367EF">
        <w:rPr>
          <w:rFonts w:eastAsia="Times New Roman"/>
          <w:kern w:val="2"/>
          <w:sz w:val="21"/>
          <w:szCs w:val="21"/>
        </w:rPr>
        <w:t xml:space="preserve"> -- </w:t>
      </w:r>
      <w:r w:rsidRPr="00B367EF">
        <w:rPr>
          <w:rFonts w:ascii="宋体" w:hAnsi="宋体" w:cs="宋体"/>
          <w:kern w:val="2"/>
          <w:sz w:val="21"/>
          <w:szCs w:val="21"/>
        </w:rPr>
        <w:t>第</w:t>
      </w:r>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项约定的付款证书中承包人应得到的已完成工程量的金额。此项金额应不包括价格调整、不计质量保证金的扣留和支付、预付款的支付和扣回。第</w:t>
      </w:r>
      <w:r w:rsidRPr="00B367EF">
        <w:rPr>
          <w:rFonts w:eastAsia="Times New Roman"/>
          <w:kern w:val="2"/>
          <w:sz w:val="21"/>
          <w:szCs w:val="21"/>
        </w:rPr>
        <w:t xml:space="preserve"> 15 </w:t>
      </w:r>
      <w:r w:rsidRPr="00B367EF">
        <w:rPr>
          <w:rFonts w:ascii="宋体" w:hAnsi="宋体" w:cs="宋体"/>
          <w:kern w:val="2"/>
          <w:sz w:val="21"/>
          <w:szCs w:val="21"/>
        </w:rPr>
        <w:t>条约定的变更及其</w:t>
      </w:r>
      <w:proofErr w:type="gramStart"/>
      <w:r w:rsidRPr="00B367EF">
        <w:rPr>
          <w:rFonts w:ascii="宋体" w:hAnsi="宋体" w:cs="宋体"/>
          <w:kern w:val="2"/>
          <w:sz w:val="21"/>
          <w:szCs w:val="21"/>
        </w:rPr>
        <w:t>他金额</w:t>
      </w:r>
      <w:proofErr w:type="gramEnd"/>
      <w:r w:rsidRPr="00B367EF">
        <w:rPr>
          <w:rFonts w:ascii="宋体" w:hAnsi="宋体" w:cs="宋体"/>
          <w:kern w:val="2"/>
          <w:sz w:val="21"/>
          <w:szCs w:val="21"/>
        </w:rPr>
        <w:t>已按现行价格计价的，也不计在内；</w:t>
      </w:r>
    </w:p>
    <w:p w:rsidR="00B367EF" w:rsidRPr="00B367EF" w:rsidRDefault="00B367EF" w:rsidP="00B367EF">
      <w:pPr>
        <w:adjustRightInd/>
        <w:spacing w:line="216" w:lineRule="exact"/>
        <w:ind w:firstLineChars="0" w:firstLine="0"/>
        <w:jc w:val="both"/>
        <w:textAlignment w:val="auto"/>
        <w:rPr>
          <w:kern w:val="2"/>
          <w:sz w:val="20"/>
        </w:rPr>
      </w:pPr>
    </w:p>
    <w:p w:rsidR="00B367EF" w:rsidRPr="00B367EF" w:rsidRDefault="00B367EF" w:rsidP="00B367EF">
      <w:pPr>
        <w:adjustRightInd/>
        <w:spacing w:line="256" w:lineRule="exact"/>
        <w:ind w:left="1620" w:firstLineChars="0" w:firstLine="0"/>
        <w:jc w:val="both"/>
        <w:textAlignment w:val="auto"/>
        <w:rPr>
          <w:kern w:val="2"/>
          <w:sz w:val="20"/>
        </w:rPr>
      </w:pPr>
      <w:r w:rsidRPr="00B367EF">
        <w:rPr>
          <w:rFonts w:eastAsia="Times New Roman"/>
          <w:kern w:val="2"/>
          <w:sz w:val="21"/>
          <w:szCs w:val="21"/>
        </w:rPr>
        <w:t xml:space="preserve">A -- </w:t>
      </w:r>
      <w:r w:rsidRPr="00B367EF">
        <w:rPr>
          <w:rFonts w:ascii="宋体" w:hAnsi="宋体" w:cs="宋体"/>
          <w:kern w:val="2"/>
          <w:sz w:val="21"/>
          <w:szCs w:val="21"/>
        </w:rPr>
        <w:t>定值权重</w:t>
      </w:r>
      <w:r w:rsidRPr="00B367EF">
        <w:rPr>
          <w:rFonts w:eastAsia="Times New Roman"/>
          <w:kern w:val="2"/>
          <w:sz w:val="21"/>
          <w:szCs w:val="21"/>
        </w:rPr>
        <w:t>(</w:t>
      </w:r>
      <w:r w:rsidRPr="00B367EF">
        <w:rPr>
          <w:rFonts w:ascii="宋体" w:hAnsi="宋体" w:cs="宋体"/>
          <w:kern w:val="2"/>
          <w:sz w:val="21"/>
          <w:szCs w:val="21"/>
        </w:rPr>
        <w:t>即不调部分的权重</w:t>
      </w:r>
      <w:r w:rsidRPr="00B367EF">
        <w:rPr>
          <w:rFonts w:eastAsia="Times New Roman"/>
          <w:kern w:val="2"/>
          <w:sz w:val="21"/>
          <w:szCs w:val="21"/>
        </w:rPr>
        <w:t>)</w:t>
      </w:r>
      <w:r w:rsidRPr="00B367EF">
        <w:rPr>
          <w:rFonts w:ascii="宋体" w:hAnsi="宋体" w:cs="宋体"/>
          <w:kern w:val="2"/>
          <w:sz w:val="21"/>
          <w:szCs w:val="21"/>
        </w:rPr>
        <w:t>；</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t>B</w:t>
      </w:r>
      <w:r w:rsidRPr="00B367EF">
        <w:rPr>
          <w:rFonts w:eastAsia="Times New Roman"/>
          <w:kern w:val="2"/>
          <w:sz w:val="27"/>
          <w:szCs w:val="27"/>
          <w:vertAlign w:val="subscript"/>
        </w:rPr>
        <w:t>1</w:t>
      </w:r>
      <w:r w:rsidRPr="00B367EF">
        <w:rPr>
          <w:rFonts w:eastAsia="Times New Roman"/>
          <w:kern w:val="2"/>
          <w:sz w:val="15"/>
          <w:szCs w:val="15"/>
        </w:rPr>
        <w:t>;</w:t>
      </w:r>
      <w:r w:rsidRPr="00B367EF">
        <w:rPr>
          <w:rFonts w:eastAsia="Times New Roman"/>
          <w:kern w:val="2"/>
          <w:sz w:val="21"/>
          <w:szCs w:val="21"/>
        </w:rPr>
        <w:t xml:space="preserve">  B</w:t>
      </w:r>
      <w:r w:rsidRPr="00B367EF">
        <w:rPr>
          <w:rFonts w:eastAsia="Times New Roman"/>
          <w:kern w:val="2"/>
          <w:sz w:val="27"/>
          <w:szCs w:val="27"/>
          <w:vertAlign w:val="subscript"/>
        </w:rPr>
        <w:t>2</w:t>
      </w:r>
      <w:r w:rsidRPr="00B367EF">
        <w:rPr>
          <w:rFonts w:eastAsia="Times New Roman"/>
          <w:kern w:val="2"/>
          <w:sz w:val="21"/>
          <w:szCs w:val="21"/>
        </w:rPr>
        <w:t xml:space="preserve">  ;B</w:t>
      </w:r>
      <w:r w:rsidRPr="00B367EF">
        <w:rPr>
          <w:rFonts w:eastAsia="Times New Roman"/>
          <w:kern w:val="2"/>
          <w:sz w:val="27"/>
          <w:szCs w:val="27"/>
          <w:vertAlign w:val="subscript"/>
        </w:rPr>
        <w:t>3</w:t>
      </w:r>
      <w:r w:rsidRPr="00B367EF">
        <w:rPr>
          <w:rFonts w:ascii="Arial" w:eastAsia="Arial" w:hAnsi="Arial" w:cs="Arial"/>
          <w:kern w:val="2"/>
          <w:sz w:val="15"/>
          <w:szCs w:val="15"/>
        </w:rPr>
        <w:t>·····</w:t>
      </w:r>
      <w:r w:rsidRPr="00B367EF">
        <w:rPr>
          <w:rFonts w:eastAsia="Times New Roman"/>
          <w:kern w:val="2"/>
          <w:sz w:val="21"/>
          <w:szCs w:val="21"/>
        </w:rPr>
        <w:t>B</w:t>
      </w:r>
      <w:r w:rsidRPr="00B367EF">
        <w:rPr>
          <w:rFonts w:eastAsia="Times New Roman"/>
          <w:kern w:val="2"/>
          <w:sz w:val="27"/>
          <w:szCs w:val="27"/>
          <w:vertAlign w:val="subscript"/>
        </w:rPr>
        <w:t>n</w:t>
      </w:r>
      <w:r w:rsidRPr="00B367EF">
        <w:rPr>
          <w:rFonts w:eastAsia="Times New Roman"/>
          <w:kern w:val="2"/>
          <w:sz w:val="21"/>
          <w:szCs w:val="21"/>
        </w:rPr>
        <w:t xml:space="preserve">  -- </w:t>
      </w:r>
      <w:r w:rsidRPr="00B367EF">
        <w:rPr>
          <w:rFonts w:ascii="宋体" w:hAnsi="宋体" w:cs="宋体"/>
          <w:kern w:val="2"/>
          <w:sz w:val="21"/>
          <w:szCs w:val="21"/>
        </w:rPr>
        <w:t>各可调因子的变值权重</w:t>
      </w:r>
      <w:r w:rsidRPr="00B367EF">
        <w:rPr>
          <w:rFonts w:eastAsia="Times New Roman"/>
          <w:kern w:val="2"/>
          <w:sz w:val="21"/>
          <w:szCs w:val="21"/>
        </w:rPr>
        <w:t>(</w:t>
      </w:r>
      <w:r w:rsidRPr="00B367EF">
        <w:rPr>
          <w:rFonts w:ascii="宋体" w:hAnsi="宋体" w:cs="宋体"/>
          <w:kern w:val="2"/>
          <w:sz w:val="21"/>
          <w:szCs w:val="21"/>
        </w:rPr>
        <w:t>即可调部分的权重</w:t>
      </w:r>
      <w:r w:rsidRPr="00B367EF">
        <w:rPr>
          <w:rFonts w:eastAsia="Times New Roman"/>
          <w:kern w:val="2"/>
          <w:sz w:val="21"/>
          <w:szCs w:val="21"/>
        </w:rPr>
        <w:t>)</w:t>
      </w:r>
      <w:r w:rsidRPr="00B367EF">
        <w:rPr>
          <w:rFonts w:ascii="宋体" w:hAnsi="宋体" w:cs="宋体"/>
          <w:kern w:val="2"/>
          <w:sz w:val="21"/>
          <w:szCs w:val="21"/>
        </w:rPr>
        <w:t>为各可调因子</w:t>
      </w:r>
    </w:p>
    <w:p w:rsidR="00B367EF" w:rsidRPr="00B367EF" w:rsidRDefault="00B367EF" w:rsidP="00B367EF">
      <w:pPr>
        <w:adjustRightInd/>
        <w:spacing w:line="215" w:lineRule="exact"/>
        <w:ind w:firstLineChars="0" w:firstLine="0"/>
        <w:jc w:val="both"/>
        <w:textAlignment w:val="auto"/>
        <w:rPr>
          <w:kern w:val="2"/>
          <w:sz w:val="20"/>
        </w:rPr>
      </w:pPr>
    </w:p>
    <w:p w:rsidR="00B367EF" w:rsidRPr="00B367EF" w:rsidRDefault="00B367EF" w:rsidP="00B367EF">
      <w:pPr>
        <w:adjustRightInd/>
        <w:spacing w:line="240" w:lineRule="exact"/>
        <w:ind w:left="360" w:firstLineChars="0" w:firstLine="0"/>
        <w:jc w:val="both"/>
        <w:textAlignment w:val="auto"/>
        <w:rPr>
          <w:kern w:val="2"/>
          <w:sz w:val="20"/>
        </w:rPr>
      </w:pPr>
      <w:r w:rsidRPr="00B367EF">
        <w:rPr>
          <w:rFonts w:ascii="宋体" w:hAnsi="宋体" w:cs="宋体"/>
          <w:kern w:val="2"/>
          <w:sz w:val="21"/>
          <w:szCs w:val="21"/>
        </w:rPr>
        <w:t>在投标函投标总报价中所占的比例；</w:t>
      </w:r>
    </w:p>
    <w:p w:rsidR="00B367EF" w:rsidRPr="00B367EF" w:rsidRDefault="00B367EF" w:rsidP="00B367EF">
      <w:pPr>
        <w:adjustRightInd/>
        <w:spacing w:line="172" w:lineRule="exact"/>
        <w:ind w:firstLineChars="0" w:firstLine="0"/>
        <w:jc w:val="both"/>
        <w:textAlignment w:val="auto"/>
        <w:rPr>
          <w:kern w:val="2"/>
          <w:sz w:val="20"/>
        </w:rPr>
      </w:pPr>
    </w:p>
    <w:p w:rsidR="00B367EF" w:rsidRPr="00B367EF" w:rsidRDefault="00B367EF" w:rsidP="00B367EF">
      <w:pPr>
        <w:adjustRightInd/>
        <w:spacing w:line="390" w:lineRule="exact"/>
        <w:ind w:left="360" w:right="346" w:firstLineChars="0" w:firstLine="1260"/>
        <w:jc w:val="both"/>
        <w:textAlignment w:val="auto"/>
        <w:rPr>
          <w:kern w:val="2"/>
          <w:sz w:val="20"/>
        </w:rPr>
      </w:pPr>
      <w:r w:rsidRPr="00B367EF">
        <w:rPr>
          <w:rFonts w:eastAsia="Times New Roman"/>
          <w:kern w:val="2"/>
          <w:sz w:val="21"/>
          <w:szCs w:val="21"/>
        </w:rPr>
        <w:t>F</w:t>
      </w:r>
      <w:r w:rsidRPr="00B367EF">
        <w:rPr>
          <w:rFonts w:eastAsia="Times New Roman"/>
          <w:kern w:val="2"/>
          <w:sz w:val="27"/>
          <w:szCs w:val="27"/>
          <w:vertAlign w:val="subscript"/>
        </w:rPr>
        <w:t>t1</w:t>
      </w:r>
      <w:r w:rsidRPr="00B367EF">
        <w:rPr>
          <w:rFonts w:eastAsia="Times New Roman"/>
          <w:kern w:val="2"/>
          <w:sz w:val="21"/>
          <w:szCs w:val="21"/>
        </w:rPr>
        <w:t xml:space="preserve"> ;F</w:t>
      </w:r>
      <w:r w:rsidRPr="00B367EF">
        <w:rPr>
          <w:rFonts w:eastAsia="Times New Roman"/>
          <w:kern w:val="2"/>
          <w:sz w:val="27"/>
          <w:szCs w:val="27"/>
          <w:vertAlign w:val="subscript"/>
        </w:rPr>
        <w:t>t2</w:t>
      </w:r>
      <w:r w:rsidRPr="00B367EF">
        <w:rPr>
          <w:rFonts w:eastAsia="Times New Roman"/>
          <w:kern w:val="2"/>
          <w:sz w:val="21"/>
          <w:szCs w:val="21"/>
        </w:rPr>
        <w:t xml:space="preserve"> ;F</w:t>
      </w:r>
      <w:r w:rsidRPr="00B367EF">
        <w:rPr>
          <w:rFonts w:eastAsia="Times New Roman"/>
          <w:kern w:val="2"/>
          <w:sz w:val="27"/>
          <w:szCs w:val="27"/>
          <w:vertAlign w:val="subscript"/>
        </w:rPr>
        <w:t>t3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tn</w:t>
      </w:r>
      <w:r w:rsidRPr="00B367EF">
        <w:rPr>
          <w:rFonts w:eastAsia="Times New Roman"/>
          <w:kern w:val="2"/>
          <w:sz w:val="21"/>
          <w:szCs w:val="21"/>
        </w:rPr>
        <w:t xml:space="preserve"> -- </w:t>
      </w:r>
      <w:r w:rsidRPr="00B367EF">
        <w:rPr>
          <w:rFonts w:ascii="宋体" w:hAnsi="宋体" w:cs="宋体"/>
          <w:kern w:val="2"/>
          <w:sz w:val="21"/>
          <w:szCs w:val="21"/>
        </w:rPr>
        <w:t>各可调因子的现行价格指数，</w:t>
      </w:r>
      <w:proofErr w:type="gramStart"/>
      <w:r w:rsidRPr="00B367EF">
        <w:rPr>
          <w:rFonts w:ascii="宋体" w:hAnsi="宋体" w:cs="宋体"/>
          <w:kern w:val="2"/>
          <w:sz w:val="21"/>
          <w:szCs w:val="21"/>
        </w:rPr>
        <w:t>指第</w:t>
      </w:r>
      <w:proofErr w:type="gramEnd"/>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项约定的付款证书相关周期最后一天的前</w:t>
      </w:r>
      <w:r w:rsidRPr="00B367EF">
        <w:rPr>
          <w:rFonts w:eastAsia="Times New Roman"/>
          <w:kern w:val="2"/>
          <w:sz w:val="21"/>
          <w:szCs w:val="21"/>
        </w:rPr>
        <w:t xml:space="preserve"> 42 </w:t>
      </w:r>
      <w:r w:rsidRPr="00B367EF">
        <w:rPr>
          <w:rFonts w:ascii="宋体" w:hAnsi="宋体" w:cs="宋体"/>
          <w:kern w:val="2"/>
          <w:sz w:val="21"/>
          <w:szCs w:val="21"/>
        </w:rPr>
        <w:t>天的各可调因子的价格指数；</w:t>
      </w:r>
    </w:p>
    <w:p w:rsidR="00B367EF" w:rsidRPr="00B367EF" w:rsidRDefault="00B367EF" w:rsidP="00B367EF">
      <w:pPr>
        <w:adjustRightInd/>
        <w:spacing w:line="158"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lastRenderedPageBreak/>
        <w:t>F</w:t>
      </w:r>
      <w:r w:rsidRPr="00B367EF">
        <w:rPr>
          <w:rFonts w:eastAsia="Times New Roman"/>
          <w:kern w:val="2"/>
          <w:sz w:val="27"/>
          <w:szCs w:val="27"/>
          <w:vertAlign w:val="subscript"/>
        </w:rPr>
        <w:t>o1</w:t>
      </w:r>
      <w:r w:rsidRPr="00B367EF">
        <w:rPr>
          <w:rFonts w:eastAsia="Times New Roman"/>
          <w:kern w:val="2"/>
          <w:sz w:val="21"/>
          <w:szCs w:val="21"/>
        </w:rPr>
        <w:t>; F</w:t>
      </w:r>
      <w:r w:rsidRPr="00B367EF">
        <w:rPr>
          <w:rFonts w:eastAsia="Times New Roman"/>
          <w:kern w:val="2"/>
          <w:sz w:val="27"/>
          <w:szCs w:val="27"/>
          <w:vertAlign w:val="subscript"/>
        </w:rPr>
        <w:t>o2</w:t>
      </w:r>
      <w:r w:rsidRPr="00B367EF">
        <w:rPr>
          <w:rFonts w:eastAsia="Times New Roman"/>
          <w:kern w:val="2"/>
          <w:sz w:val="15"/>
          <w:szCs w:val="15"/>
        </w:rPr>
        <w:t>;</w:t>
      </w:r>
      <w:r w:rsidRPr="00B367EF">
        <w:rPr>
          <w:rFonts w:eastAsia="Times New Roman"/>
          <w:kern w:val="2"/>
          <w:sz w:val="21"/>
          <w:szCs w:val="21"/>
        </w:rPr>
        <w:t xml:space="preserve"> F</w:t>
      </w:r>
      <w:r w:rsidRPr="00B367EF">
        <w:rPr>
          <w:rFonts w:eastAsia="Times New Roman"/>
          <w:kern w:val="2"/>
          <w:sz w:val="27"/>
          <w:szCs w:val="27"/>
          <w:vertAlign w:val="subscript"/>
        </w:rPr>
        <w:t>o3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on</w:t>
      </w:r>
      <w:r w:rsidRPr="00B367EF">
        <w:rPr>
          <w:rFonts w:eastAsia="Times New Roman"/>
          <w:kern w:val="2"/>
          <w:sz w:val="21"/>
          <w:szCs w:val="21"/>
        </w:rPr>
        <w:t xml:space="preserve"> -- </w:t>
      </w:r>
      <w:r w:rsidRPr="00B367EF">
        <w:rPr>
          <w:rFonts w:ascii="宋体" w:hAnsi="宋体" w:cs="宋体"/>
          <w:kern w:val="2"/>
          <w:sz w:val="21"/>
          <w:szCs w:val="21"/>
        </w:rPr>
        <w:t>各可调因子的基本价格指数，指基准日期的各可调因子</w:t>
      </w:r>
    </w:p>
    <w:p w:rsidR="00B367EF" w:rsidRPr="00B367EF" w:rsidRDefault="00B367EF" w:rsidP="00B367EF">
      <w:pPr>
        <w:adjustRightInd/>
        <w:spacing w:line="214" w:lineRule="exact"/>
        <w:ind w:firstLineChars="0" w:firstLine="0"/>
        <w:jc w:val="both"/>
        <w:textAlignment w:val="auto"/>
        <w:rPr>
          <w:kern w:val="2"/>
          <w:sz w:val="20"/>
        </w:rPr>
      </w:pPr>
    </w:p>
    <w:p w:rsidR="00B367EF" w:rsidRPr="00B367EF" w:rsidRDefault="00B367EF" w:rsidP="00B367EF">
      <w:pPr>
        <w:adjustRightInd/>
        <w:ind w:firstLineChars="0" w:firstLine="0"/>
        <w:jc w:val="both"/>
        <w:textAlignment w:val="auto"/>
        <w:rPr>
          <w:rFonts w:ascii="宋体" w:hAnsi="宋体" w:cs="宋体"/>
          <w:kern w:val="2"/>
          <w:sz w:val="21"/>
          <w:szCs w:val="21"/>
        </w:rPr>
      </w:pPr>
      <w:r w:rsidRPr="00B367EF">
        <w:rPr>
          <w:rFonts w:ascii="宋体" w:hAnsi="宋体" w:cs="宋体"/>
          <w:kern w:val="2"/>
          <w:sz w:val="21"/>
          <w:szCs w:val="21"/>
        </w:rPr>
        <w:t>的价格指数。</w:t>
      </w:r>
      <w:bookmarkStart w:id="727" w:name="page102"/>
      <w:bookmarkEnd w:id="727"/>
    </w:p>
    <w:p w:rsidR="00B367EF" w:rsidRPr="00B367EF" w:rsidRDefault="00B367EF" w:rsidP="00B367EF">
      <w:pPr>
        <w:adjustRightInd/>
        <w:ind w:firstLine="420"/>
        <w:jc w:val="both"/>
        <w:textAlignment w:val="auto"/>
        <w:rPr>
          <w:rFonts w:ascii="宋体" w:hAnsi="宋体"/>
          <w:kern w:val="2"/>
          <w:sz w:val="21"/>
          <w:szCs w:val="21"/>
        </w:rPr>
      </w:pPr>
      <w:r w:rsidRPr="00B367EF">
        <w:rPr>
          <w:rFonts w:ascii="宋体" w:hAnsi="宋体" w:cs="宋体"/>
          <w:kern w:val="2"/>
          <w:sz w:val="2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16.1.1.2 暂时确定调整差额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在计算调整差额时得不到现行价格指数的，可暂用上一次价格指数计算，并在以后的付款中再按实际价格指数进行调整。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16.1.1.3 权重的调整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按第</w:t>
      </w:r>
      <w:r w:rsidRPr="00B367EF">
        <w:rPr>
          <w:rFonts w:ascii="宋体" w:hAnsi="宋体"/>
          <w:kern w:val="2"/>
          <w:sz w:val="21"/>
          <w:szCs w:val="21"/>
        </w:rPr>
        <w:t xml:space="preserve"> 15.1 </w:t>
      </w:r>
      <w:r w:rsidRPr="00B367EF">
        <w:rPr>
          <w:rFonts w:ascii="宋体" w:hAnsi="宋体" w:cs="宋体"/>
          <w:kern w:val="2"/>
          <w:sz w:val="21"/>
          <w:szCs w:val="21"/>
        </w:rPr>
        <w:t>款约定的变更导致原定合同中的权重不合理时，由监理人与承包人和发包人协商后进行调整。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16.1.1.4 承包人工期延误后的价格调整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由于承包人原因未在约定的工期内竣工的，则对原约定竣工日期后继续施工的工程，</w:t>
      </w:r>
    </w:p>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在使用第</w:t>
      </w:r>
      <w:r w:rsidRPr="00B367EF">
        <w:rPr>
          <w:rFonts w:ascii="宋体" w:hAnsi="宋体"/>
          <w:kern w:val="2"/>
          <w:sz w:val="21"/>
          <w:szCs w:val="21"/>
        </w:rPr>
        <w:t xml:space="preserve"> 16.1.1.1 </w:t>
      </w:r>
      <w:r w:rsidRPr="00B367EF">
        <w:rPr>
          <w:rFonts w:ascii="宋体" w:hAnsi="宋体" w:cs="宋体"/>
          <w:kern w:val="2"/>
          <w:sz w:val="21"/>
          <w:szCs w:val="21"/>
        </w:rPr>
        <w:t>目价格调整公式时，应采用原约定竣工日期与实际竣工日期的两个价格指数中较低的一个作为现行价格指数。</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16.1.2</w:t>
      </w:r>
      <w:r w:rsidRPr="00B367EF">
        <w:rPr>
          <w:rFonts w:ascii="宋体" w:hAnsi="宋体"/>
          <w:kern w:val="2"/>
          <w:sz w:val="21"/>
          <w:szCs w:val="21"/>
        </w:rPr>
        <w:tab/>
      </w:r>
      <w:r w:rsidRPr="00B367EF">
        <w:rPr>
          <w:rFonts w:ascii="宋体" w:hAnsi="宋体" w:cs="宋体"/>
          <w:kern w:val="2"/>
          <w:sz w:val="21"/>
          <w:szCs w:val="21"/>
        </w:rPr>
        <w:t>采用造价信息调整价格差额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16.1.2.1</w:t>
      </w:r>
      <w:r w:rsidRPr="00B367EF">
        <w:rPr>
          <w:rFonts w:ascii="宋体" w:hAnsi="宋体"/>
          <w:kern w:val="2"/>
          <w:sz w:val="21"/>
          <w:szCs w:val="21"/>
        </w:rPr>
        <w:tab/>
      </w:r>
      <w:r w:rsidRPr="00B367EF">
        <w:rPr>
          <w:rFonts w:ascii="宋体" w:hAnsi="宋体" w:cs="宋体"/>
          <w:kern w:val="2"/>
          <w:sz w:val="21"/>
          <w:szCs w:val="21"/>
        </w:rPr>
        <w:t>引起价格调整的物价波动风险范围及幅度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16.1.2.2</w:t>
      </w:r>
      <w:r w:rsidRPr="00B367EF">
        <w:rPr>
          <w:rFonts w:ascii="宋体" w:hAnsi="宋体"/>
          <w:kern w:val="2"/>
          <w:sz w:val="21"/>
          <w:szCs w:val="21"/>
        </w:rPr>
        <w:tab/>
      </w:r>
      <w:r w:rsidRPr="00B367EF">
        <w:rPr>
          <w:rFonts w:ascii="宋体" w:hAnsi="宋体" w:cs="宋体"/>
          <w:kern w:val="2"/>
          <w:sz w:val="21"/>
          <w:szCs w:val="21"/>
        </w:rPr>
        <w:t>物价波动变化幅度的计算方法</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（1）投标报价基准</w:t>
      </w:r>
      <w:proofErr w:type="gramStart"/>
      <w:r w:rsidRPr="00B367EF">
        <w:rPr>
          <w:rFonts w:ascii="宋体" w:hAnsi="宋体" w:cs="宋体"/>
          <w:kern w:val="2"/>
          <w:sz w:val="21"/>
          <w:szCs w:val="21"/>
        </w:rPr>
        <w:t>期确定</w:t>
      </w:r>
      <w:proofErr w:type="gramEnd"/>
      <w:r w:rsidRPr="00B367EF">
        <w:rPr>
          <w:rFonts w:ascii="宋体" w:hAnsi="宋体" w:cs="宋体"/>
          <w:kern w:val="2"/>
          <w:sz w:val="21"/>
          <w:szCs w:val="21"/>
        </w:rPr>
        <w:t>的人工、材料、设备和机械台班的市场价格即为基准价。投标报价基准期</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880" w:firstLineChars="0" w:firstLine="0"/>
        <w:jc w:val="both"/>
        <w:textAlignment w:val="auto"/>
        <w:rPr>
          <w:rFonts w:ascii="宋体" w:hAnsi="宋体" w:cs="宋体"/>
          <w:kern w:val="2"/>
          <w:sz w:val="21"/>
          <w:szCs w:val="21"/>
        </w:rPr>
      </w:pPr>
      <w:r w:rsidRPr="00B367EF">
        <w:rPr>
          <w:rFonts w:ascii="宋体" w:hAnsi="宋体" w:cs="宋体"/>
          <w:kern w:val="2"/>
          <w:sz w:val="21"/>
          <w:szCs w:val="21"/>
        </w:rPr>
        <w:t>（3）合同施工期市场价格的确定方法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bookmarkStart w:id="728" w:name="page103"/>
      <w:bookmarkEnd w:id="728"/>
    </w:p>
    <w:p w:rsidR="00B367EF" w:rsidRPr="00B367EF" w:rsidRDefault="00B367EF" w:rsidP="00B367EF">
      <w:pPr>
        <w:adjustRightInd/>
        <w:ind w:left="8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（4）物价波动变化幅度的计算方法：</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1）当承包人投标报价中的单价低于基准价时：</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物价波动变化幅度（跌幅）=（施工期市场价-投标单价）/投标单价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2）当承包人投标报价中的单价高于基准价时：</w:t>
      </w:r>
    </w:p>
    <w:p w:rsidR="00B367EF" w:rsidRPr="00B367EF" w:rsidRDefault="00B367EF" w:rsidP="00B367EF">
      <w:pPr>
        <w:adjustRightInd/>
        <w:ind w:left="1780" w:right="426"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100%物价波动变化幅度（跌幅）=（施工期市场价-基准价）/基准价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3）当承包人投标报价中的单价等于基准价时：</w:t>
      </w:r>
    </w:p>
    <w:p w:rsidR="00B367EF" w:rsidRPr="00B367EF" w:rsidRDefault="00B367EF" w:rsidP="00B367EF">
      <w:pPr>
        <w:adjustRightInd/>
        <w:ind w:left="980" w:right="1686" w:firstLineChars="0" w:firstLine="787"/>
        <w:jc w:val="both"/>
        <w:textAlignment w:val="auto"/>
        <w:rPr>
          <w:rFonts w:ascii="宋体" w:hAnsi="宋体"/>
          <w:kern w:val="2"/>
          <w:sz w:val="21"/>
          <w:szCs w:val="21"/>
        </w:rPr>
      </w:pPr>
      <w:r w:rsidRPr="00B367EF">
        <w:rPr>
          <w:rFonts w:ascii="宋体" w:hAnsi="宋体" w:cs="宋体"/>
          <w:kern w:val="2"/>
          <w:sz w:val="21"/>
          <w:szCs w:val="21"/>
        </w:rPr>
        <w:t>物价波动变化幅度=（施工期市场价-基准价）/基准价</w:t>
      </w:r>
      <w:r w:rsidRPr="00B367EF">
        <w:rPr>
          <w:rFonts w:ascii="宋体" w:hAnsi="宋体" w:cs="Arial"/>
          <w:kern w:val="2"/>
          <w:sz w:val="21"/>
          <w:szCs w:val="21"/>
        </w:rPr>
        <w:t>×</w:t>
      </w:r>
      <w:r w:rsidRPr="00B367EF">
        <w:rPr>
          <w:rFonts w:ascii="宋体" w:hAnsi="宋体" w:cs="宋体"/>
          <w:kern w:val="2"/>
          <w:sz w:val="21"/>
          <w:szCs w:val="21"/>
        </w:rPr>
        <w:t>100%16.1.2.3 物价波动引起价格调整的方法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（1）第 16.1.2.1 目中约定的人工、材料、设备和机械台班的物价波动变化幅度超过风</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险幅度时，其计算价格调整差额的方法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（2）第 16.1.2.1 目中约定的人工的物价波动变化幅度超过风险幅度时，应当计算全部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价格差额，其价格差额由发包人承担或受益，其价格差额不计取</w:t>
      </w:r>
      <w:proofErr w:type="gramStart"/>
      <w:r w:rsidRPr="00B367EF">
        <w:rPr>
          <w:rFonts w:ascii="宋体" w:hAnsi="宋体" w:cs="宋体"/>
          <w:kern w:val="2"/>
          <w:sz w:val="21"/>
          <w:szCs w:val="21"/>
        </w:rPr>
        <w:t>规</w:t>
      </w:r>
      <w:proofErr w:type="gramEnd"/>
      <w:r w:rsidRPr="00B367EF">
        <w:rPr>
          <w:rFonts w:ascii="宋体" w:hAnsi="宋体" w:cs="宋体"/>
          <w:kern w:val="2"/>
          <w:sz w:val="21"/>
          <w:szCs w:val="21"/>
        </w:rPr>
        <w:t>费，只计取税金。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（3）第 16.1.2.1 目中约定的材料、设备和机械台班的物价波动变化幅度超过风险幅度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时，应当计算超过部分的价格差额，其价格差额由发包人承担或受益，其价格差额不计取</w:t>
      </w:r>
      <w:proofErr w:type="gramStart"/>
      <w:r w:rsidRPr="00B367EF">
        <w:rPr>
          <w:rFonts w:ascii="宋体" w:hAnsi="宋体" w:cs="宋体"/>
          <w:kern w:val="2"/>
          <w:sz w:val="21"/>
          <w:szCs w:val="21"/>
        </w:rPr>
        <w:t>规</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费，只计取税金。</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16.1.2.4</w:t>
      </w:r>
      <w:r w:rsidRPr="00B367EF">
        <w:rPr>
          <w:rFonts w:ascii="宋体" w:hAnsi="宋体"/>
          <w:kern w:val="2"/>
          <w:sz w:val="21"/>
          <w:szCs w:val="21"/>
        </w:rPr>
        <w:tab/>
      </w:r>
      <w:r w:rsidRPr="00B367EF">
        <w:rPr>
          <w:rFonts w:ascii="宋体" w:hAnsi="宋体" w:cs="宋体"/>
          <w:kern w:val="2"/>
          <w:sz w:val="21"/>
          <w:szCs w:val="21"/>
        </w:rPr>
        <w:t>物价波动引起价格调整的其他约定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16.1.3</w:t>
      </w:r>
      <w:r w:rsidRPr="00B367EF">
        <w:rPr>
          <w:rFonts w:ascii="宋体" w:hAnsi="宋体"/>
          <w:kern w:val="2"/>
          <w:sz w:val="21"/>
          <w:szCs w:val="21"/>
        </w:rPr>
        <w:tab/>
      </w:r>
      <w:r w:rsidRPr="00B367EF">
        <w:rPr>
          <w:rFonts w:ascii="宋体" w:hAnsi="宋体" w:cs="宋体"/>
          <w:kern w:val="2"/>
          <w:sz w:val="21"/>
          <w:szCs w:val="21"/>
        </w:rPr>
        <w:t>物价波动引起价格调整的其他方法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法律变化引起的价格调整在基准日后，因法律变化导致承包人在合同履行中所需要的工程费用发生除第 16.1 款约定以外的增减时，监理人应根据法律、国家或省、自治区、直辖市有关部门的规定，按第3.5 款商定或确定需调整的合同价款。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17.计量与支付</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17.1.1</w:t>
      </w:r>
      <w:r w:rsidRPr="00B367EF">
        <w:rPr>
          <w:rFonts w:ascii="宋体" w:hAnsi="宋体"/>
          <w:kern w:val="2"/>
          <w:sz w:val="21"/>
          <w:szCs w:val="21"/>
        </w:rPr>
        <w:tab/>
      </w:r>
      <w:r w:rsidRPr="00B367EF">
        <w:rPr>
          <w:rFonts w:ascii="宋体" w:hAnsi="宋体" w:cs="宋体"/>
          <w:kern w:val="2"/>
          <w:sz w:val="21"/>
          <w:szCs w:val="21"/>
        </w:rPr>
        <w:t>计量单位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计量采用国家法定的计量单位。</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17.1.2</w:t>
      </w:r>
      <w:r w:rsidRPr="00B367EF">
        <w:rPr>
          <w:rFonts w:ascii="宋体" w:hAnsi="宋体"/>
          <w:kern w:val="2"/>
          <w:sz w:val="21"/>
          <w:szCs w:val="21"/>
        </w:rPr>
        <w:tab/>
      </w:r>
      <w:r w:rsidRPr="00B367EF">
        <w:rPr>
          <w:rFonts w:ascii="宋体" w:hAnsi="宋体" w:cs="宋体"/>
          <w:kern w:val="2"/>
          <w:sz w:val="21"/>
          <w:szCs w:val="21"/>
        </w:rPr>
        <w:t>计量方法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29" w:name="page104"/>
      <w:bookmarkEnd w:id="729"/>
      <w:r w:rsidRPr="00B367EF">
        <w:rPr>
          <w:rFonts w:ascii="宋体" w:hAnsi="宋体" w:cs="宋体"/>
          <w:kern w:val="2"/>
          <w:sz w:val="21"/>
          <w:szCs w:val="21"/>
        </w:rPr>
        <w:t>工程量计算规则执行工程量清单中约定的计量计价规范版本。除合同另有约定外，承包人实际完成的工程量按约定的工程量计算规则和有合同约束力的图纸进行计量。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17.1.3</w:t>
      </w:r>
      <w:r w:rsidRPr="00B367EF">
        <w:rPr>
          <w:rFonts w:ascii="宋体" w:hAnsi="宋体"/>
          <w:kern w:val="2"/>
          <w:sz w:val="21"/>
          <w:szCs w:val="21"/>
        </w:rPr>
        <w:tab/>
      </w:r>
      <w:r w:rsidRPr="00B367EF">
        <w:rPr>
          <w:rFonts w:ascii="宋体" w:hAnsi="宋体" w:cs="宋体"/>
          <w:kern w:val="2"/>
          <w:sz w:val="21"/>
          <w:szCs w:val="21"/>
        </w:rPr>
        <w:t>计量周期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（1）本合同的计量周期为月，当月计量截止日期（不含当日）和下月计量起始日期（含当日）</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（2）单价子目已完成工程量是否按月</w:t>
      </w:r>
      <w:proofErr w:type="gramStart"/>
      <w:r w:rsidRPr="00B367EF">
        <w:rPr>
          <w:rFonts w:ascii="宋体" w:hAnsi="宋体" w:cs="宋体"/>
          <w:kern w:val="2"/>
          <w:sz w:val="21"/>
          <w:szCs w:val="21"/>
        </w:rPr>
        <w:t>计量见合同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（3）总价子目计量方法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17.1.4</w:t>
      </w:r>
      <w:r w:rsidRPr="00B367EF">
        <w:rPr>
          <w:rFonts w:ascii="宋体" w:hAnsi="宋体"/>
          <w:kern w:val="2"/>
          <w:sz w:val="21"/>
          <w:szCs w:val="21"/>
        </w:rPr>
        <w:tab/>
      </w:r>
      <w:r w:rsidRPr="00B367EF">
        <w:rPr>
          <w:rFonts w:ascii="宋体" w:hAnsi="宋体" w:cs="宋体"/>
          <w:kern w:val="2"/>
          <w:sz w:val="21"/>
          <w:szCs w:val="21"/>
        </w:rPr>
        <w:t>单价子目的计量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（1）已标价工程量清单中的单价子目工程量为估算工程量。结算工程量是承包人实际完成的，并按合同约定的计量方法进行计量的工程量。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（2）承包人对已完成的工程进行计量，向监理人提交进度付款申请单、已完成工程量报表和有关计量资料。</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（4）监理人认为有必要时，可通知承包人共同进行联合测量、计量，承包人应遵照执行。</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（6）监理人应在收到承包人提交的工程量报表后的 7 天内进行复核，监理人未在约定时间内复核的，承包人提交的工程量报表中的工程量视为承包人实际完成的工程量，据此计算工程价款。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总价子目的计量（适用于采用支付分解报告）</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总价子目按照有合同约束力的支付分解表支付。承包人应根据合同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10 条约定的合同进度计划和总价子目的总价构成、费用性质、计划发生时间和相应工作量等因素对各个总价子目的总价按月进行分解，形成支付分解报告。承包人应当在收到经过监理人批复的合同进度计划后 7 天内，将支付分解报告以及形成支付分解报告的分项计量和总价分解等支持</w:t>
      </w:r>
      <w:bookmarkStart w:id="730" w:name="page105"/>
      <w:bookmarkEnd w:id="730"/>
      <w:r w:rsidRPr="00B367EF">
        <w:rPr>
          <w:rFonts w:ascii="宋体" w:hAnsi="宋体" w:cs="宋体"/>
          <w:kern w:val="2"/>
          <w:sz w:val="21"/>
          <w:szCs w:val="21"/>
        </w:rPr>
        <w:t>性资料报监理人审批，监理人应当在收到承包人报送的支付分解报告后 7 天内给予批复或提出修改意见，经监理人批准的支付分解报告为有合同约束力的支付分解表。支付分解表应根据合同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10.2 款约定的修订合同进度计划进行修正，修正的程序和期限应当依照本项上述约定，经修正的支付分解表为有合同约束力的支付分解表。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（1）总价子目的价格调整方法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（2）列入每月进度付款申请单中各总价子目的价值为有合同约束力的支付分解表中对应月份的总价子目总价值。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（3）监理人根据有合同约束力的支付分解表复核列入每月进度付款申请单中的总价子目的总价值。</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w:t>
      </w:r>
      <w:proofErr w:type="gramStart"/>
      <w:r w:rsidRPr="00B367EF">
        <w:rPr>
          <w:rFonts w:ascii="宋体" w:hAnsi="宋体" w:cs="宋体"/>
          <w:kern w:val="2"/>
          <w:sz w:val="21"/>
          <w:szCs w:val="21"/>
        </w:rPr>
        <w:t>最终工程</w:t>
      </w:r>
      <w:proofErr w:type="gramEnd"/>
      <w:r w:rsidRPr="00B367EF">
        <w:rPr>
          <w:rFonts w:ascii="宋体" w:hAnsi="宋体" w:cs="宋体"/>
          <w:kern w:val="2"/>
          <w:sz w:val="21"/>
          <w:szCs w:val="21"/>
        </w:rPr>
        <w:t>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总价子目的计量（适用于采用按实际完成工程量计量）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（1）总价子目的计量和支付应以总价为基础，对承包人实际完成的工程量进行计量，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是进行工程目标管理和控制进度款支付的依据。总价子目的价格调整方法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（2）承包人在合同条款专用部分第 17.1.3（1）目约定的每月计量截止日期后，对已</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完成的分部分项工程和单价措施项目的子目，按照合同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17.1.2 项约定的计量方法进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行计量，对已完成的总价措施项目的相关子目，按其总价构成、费用性质和实际发生比例进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行计量，向监理人提交进度付款申请单、已完成工程量报表和有关计量资料。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有异议的，可要求承包人进行共同复核。承包人应协助监理人进行复核并按监理人要求提供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补充计量资料。承包人未按监理人要求参加复核，监理人复核或修正的工程量视为承包人实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际完成的工程量。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（4）监理人应在收到承包人提交的工程量报表后的 7 天内进行复核，监理人未在约定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时间内复核的，承包人提交的工程量报表中的工程量视为承包人实际完成的工程量，据此计</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算工程</w:t>
      </w:r>
      <w:proofErr w:type="gramEnd"/>
      <w:r w:rsidRPr="00B367EF">
        <w:rPr>
          <w:rFonts w:ascii="宋体" w:hAnsi="宋体" w:cs="宋体"/>
          <w:kern w:val="2"/>
          <w:sz w:val="21"/>
          <w:szCs w:val="21"/>
        </w:rPr>
        <w:t>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w:t>
      </w:r>
      <w:proofErr w:type="gramStart"/>
      <w:r w:rsidRPr="00B367EF">
        <w:rPr>
          <w:rFonts w:ascii="宋体" w:hAnsi="宋体" w:cs="宋体"/>
          <w:kern w:val="2"/>
          <w:sz w:val="21"/>
          <w:szCs w:val="21"/>
        </w:rPr>
        <w:t>最终工程</w:t>
      </w:r>
      <w:proofErr w:type="gramEnd"/>
      <w:r w:rsidRPr="00B367EF">
        <w:rPr>
          <w:rFonts w:ascii="宋体" w:hAnsi="宋体" w:cs="宋体"/>
          <w:kern w:val="2"/>
          <w:sz w:val="21"/>
          <w:szCs w:val="21"/>
        </w:rPr>
        <w:t>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17.2.1</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31" w:name="page106"/>
      <w:bookmarkEnd w:id="731"/>
      <w:r w:rsidRPr="00B367EF">
        <w:rPr>
          <w:rFonts w:ascii="宋体" w:hAnsi="宋体" w:cs="宋体"/>
          <w:kern w:val="2"/>
          <w:sz w:val="21"/>
          <w:szCs w:val="21"/>
        </w:rPr>
        <w:t>预付款用于承包人为合同工程施工购置材料、工程设备、施工设备、修建临时设施以及组织施工队伍进场等。预付款必须专用于合同工程。预付款的额度和预付</w:t>
      </w:r>
      <w:r w:rsidRPr="00B367EF">
        <w:rPr>
          <w:rFonts w:ascii="宋体" w:hAnsi="宋体" w:cs="宋体"/>
          <w:kern w:val="2"/>
          <w:sz w:val="21"/>
          <w:szCs w:val="21"/>
        </w:rPr>
        <w:lastRenderedPageBreak/>
        <w:t>办法以及支付时间</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安全文明施工费用的预付不受上述预付办法和支付时间约定的制约，发包人应当在不迟于第 11.1.1 项约定的开工日期前的 7 天内将安全文明施工费用的预付款一次性拨付给承包人。安全文明施工费用预付款额</w:t>
      </w:r>
      <w:proofErr w:type="gramStart"/>
      <w:r w:rsidRPr="00B367EF">
        <w:rPr>
          <w:rFonts w:ascii="宋体" w:hAnsi="宋体" w:cs="宋体"/>
          <w:kern w:val="2"/>
          <w:sz w:val="21"/>
          <w:szCs w:val="21"/>
        </w:rPr>
        <w:t>度见合同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发包人逾期支付合同约定的预付款，除</w:t>
      </w:r>
      <w:proofErr w:type="gramStart"/>
      <w:r w:rsidRPr="00B367EF">
        <w:rPr>
          <w:rFonts w:ascii="宋体" w:hAnsi="宋体" w:cs="宋体"/>
          <w:kern w:val="2"/>
          <w:sz w:val="21"/>
          <w:szCs w:val="21"/>
        </w:rPr>
        <w:t>承担第</w:t>
      </w:r>
      <w:proofErr w:type="gramEnd"/>
      <w:r w:rsidRPr="00B367EF">
        <w:rPr>
          <w:rFonts w:ascii="宋体" w:hAnsi="宋体" w:cs="宋体"/>
          <w:kern w:val="2"/>
          <w:sz w:val="21"/>
          <w:szCs w:val="21"/>
        </w:rPr>
        <w:t xml:space="preserve"> 22.2 款约定的违约责任外，还应向承包人支付按第 17.3.3(2)目约定的标准和方法计算的逾期付款违约金。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17.2.2</w:t>
      </w:r>
      <w:r w:rsidRPr="00B367EF">
        <w:rPr>
          <w:rFonts w:ascii="宋体" w:hAnsi="宋体"/>
          <w:kern w:val="2"/>
          <w:sz w:val="21"/>
          <w:szCs w:val="21"/>
        </w:rPr>
        <w:tab/>
      </w:r>
      <w:r w:rsidRPr="00B367EF">
        <w:rPr>
          <w:rFonts w:ascii="宋体" w:hAnsi="宋体" w:cs="宋体"/>
          <w:kern w:val="2"/>
          <w:sz w:val="21"/>
          <w:szCs w:val="21"/>
        </w:rPr>
        <w:t>预付款的扣回与还清</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预付款在进度付款中按照合同约定扣回。在颁发工程接收证书前，由于不可抗力或其他原因解除合同时，预付款尚未扣清的，尚未扣清的预付款余额应作为承包人的到期应付款。预付款扣回办法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17.3</w:t>
      </w:r>
      <w:r w:rsidRPr="00B367EF">
        <w:rPr>
          <w:rFonts w:ascii="宋体" w:hAnsi="宋体"/>
          <w:kern w:val="2"/>
          <w:sz w:val="21"/>
          <w:szCs w:val="21"/>
        </w:rPr>
        <w:tab/>
      </w:r>
      <w:r w:rsidRPr="00B367EF">
        <w:rPr>
          <w:rFonts w:ascii="宋体" w:hAnsi="宋体" w:cs="宋体"/>
          <w:kern w:val="2"/>
          <w:sz w:val="21"/>
          <w:szCs w:val="21"/>
        </w:rPr>
        <w:t>工程进度付款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17.3.1</w:t>
      </w:r>
      <w:r w:rsidRPr="00B367EF">
        <w:rPr>
          <w:rFonts w:ascii="宋体" w:hAnsi="宋体"/>
          <w:kern w:val="2"/>
          <w:sz w:val="21"/>
          <w:szCs w:val="21"/>
        </w:rPr>
        <w:tab/>
      </w:r>
      <w:r w:rsidRPr="00B367EF">
        <w:rPr>
          <w:rFonts w:ascii="宋体" w:hAnsi="宋体" w:cs="宋体"/>
          <w:kern w:val="2"/>
          <w:sz w:val="21"/>
          <w:szCs w:val="21"/>
        </w:rPr>
        <w:t>付款周期</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付款周期同计量周期。</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17.3.2</w:t>
      </w:r>
      <w:r w:rsidRPr="00B367EF">
        <w:rPr>
          <w:rFonts w:ascii="宋体" w:hAnsi="宋体"/>
          <w:kern w:val="2"/>
          <w:sz w:val="21"/>
          <w:szCs w:val="21"/>
        </w:rPr>
        <w:tab/>
      </w:r>
      <w:r w:rsidRPr="00B367EF">
        <w:rPr>
          <w:rFonts w:ascii="宋体" w:hAnsi="宋体" w:cs="宋体"/>
          <w:kern w:val="2"/>
          <w:sz w:val="21"/>
          <w:szCs w:val="21"/>
        </w:rPr>
        <w:t>进度付款申请单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承包人应在每个付款周期末，按监理人批准的格式和合同约定的份数，向监理人提交进度付款申请单，并附相应的支持性证明文件。承包人提交进度付款申请单份数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承包人报送监理人的进度付款申请单应包括下列内容：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（1）截至本次付款周期末已实施工程的价款；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 xml:space="preserve">（2）根据第 15 </w:t>
      </w:r>
      <w:proofErr w:type="gramStart"/>
      <w:r w:rsidRPr="00B367EF">
        <w:rPr>
          <w:rFonts w:ascii="宋体" w:hAnsi="宋体" w:cs="宋体"/>
          <w:kern w:val="2"/>
          <w:sz w:val="21"/>
          <w:szCs w:val="21"/>
        </w:rPr>
        <w:t>条应增加</w:t>
      </w:r>
      <w:proofErr w:type="gramEnd"/>
      <w:r w:rsidRPr="00B367EF">
        <w:rPr>
          <w:rFonts w:ascii="宋体" w:hAnsi="宋体" w:cs="宋体"/>
          <w:kern w:val="2"/>
          <w:sz w:val="21"/>
          <w:szCs w:val="21"/>
        </w:rPr>
        <w:t>和扣减的变更金额；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 xml:space="preserve">（3）根据第 23 </w:t>
      </w:r>
      <w:proofErr w:type="gramStart"/>
      <w:r w:rsidRPr="00B367EF">
        <w:rPr>
          <w:rFonts w:ascii="宋体" w:hAnsi="宋体" w:cs="宋体"/>
          <w:kern w:val="2"/>
          <w:sz w:val="21"/>
          <w:szCs w:val="21"/>
        </w:rPr>
        <w:t>条应增加</w:t>
      </w:r>
      <w:proofErr w:type="gramEnd"/>
      <w:r w:rsidRPr="00B367EF">
        <w:rPr>
          <w:rFonts w:ascii="宋体" w:hAnsi="宋体" w:cs="宋体"/>
          <w:kern w:val="2"/>
          <w:sz w:val="21"/>
          <w:szCs w:val="21"/>
        </w:rPr>
        <w:t>和扣减的索赔金额；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（4）根据第 17.2 款约定应支付的预付款和扣减的返还预付款；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（5）根据第 17.4.1 项约定应扣减的质量保证金；</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（6）根据合同应增加和（或）扣减的其他内容金额</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17.3.3</w:t>
      </w:r>
      <w:r w:rsidRPr="00B367EF">
        <w:rPr>
          <w:rFonts w:ascii="宋体" w:hAnsi="宋体"/>
          <w:kern w:val="2"/>
          <w:sz w:val="21"/>
          <w:szCs w:val="21"/>
        </w:rPr>
        <w:tab/>
      </w:r>
      <w:r w:rsidRPr="00B367EF">
        <w:rPr>
          <w:rFonts w:ascii="宋体" w:hAnsi="宋体" w:cs="宋体"/>
          <w:kern w:val="2"/>
          <w:sz w:val="21"/>
          <w:szCs w:val="21"/>
        </w:rPr>
        <w:t>进度付款证书和支付时间</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（1）监理人在收到承包人进度付款申请单以及相应的支持性证明文件后的 14 天内完成核查，提出发包人到期应支付给承包人的金额以及相应的支持性材料，经发包人审查同意后，</w:t>
      </w:r>
      <w:bookmarkStart w:id="732" w:name="page107"/>
      <w:bookmarkEnd w:id="732"/>
      <w:r w:rsidRPr="00B367EF">
        <w:rPr>
          <w:rFonts w:ascii="宋体" w:hAnsi="宋体" w:cs="宋体"/>
          <w:kern w:val="2"/>
          <w:sz w:val="21"/>
          <w:szCs w:val="21"/>
        </w:rPr>
        <w:t>由监理人向承包人出具经发包人签认的进度付款证书。监理人有权扣发承包人未能按照合同要求履行任何工作或义务的相应金额。</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（2）发包人应在监理人收到进度付款申请单后的 28 天内，将进度应付款支付给承包人。发包人未按第 17.2.1(2)目、第 17.3.3(2)目、第 17.5.2(2)目和第 17.6.2(2)目约定的期限支付承包人依合同约定应当得到的款项，应当从应付之日起按照合同约定的计算标准和计算方法向承包人支付逾期付款违约金。承包人应当按第 23.1（1）目的约定，在最终付款期限到期后 28 天内，向监理人递交索赔意向通知</w:t>
      </w:r>
      <w:r w:rsidRPr="00B367EF">
        <w:rPr>
          <w:rFonts w:ascii="宋体" w:hAnsi="宋体" w:cs="宋体"/>
          <w:kern w:val="2"/>
          <w:sz w:val="21"/>
          <w:szCs w:val="21"/>
        </w:rPr>
        <w:lastRenderedPageBreak/>
        <w:t>书,说明有权得到按本款约定的标准和方法计算的逾期付款违约金。承包人要求发包人支付逾期付款违约金不影响承包人要求发包人</w:t>
      </w:r>
      <w:proofErr w:type="gramStart"/>
      <w:r w:rsidRPr="00B367EF">
        <w:rPr>
          <w:rFonts w:ascii="宋体" w:hAnsi="宋体" w:cs="宋体"/>
          <w:kern w:val="2"/>
          <w:sz w:val="21"/>
          <w:szCs w:val="21"/>
        </w:rPr>
        <w:t>承担第</w:t>
      </w:r>
      <w:proofErr w:type="gramEnd"/>
      <w:r w:rsidRPr="00B367EF">
        <w:rPr>
          <w:rFonts w:ascii="宋体" w:hAnsi="宋体" w:cs="宋体"/>
          <w:kern w:val="2"/>
          <w:sz w:val="21"/>
          <w:szCs w:val="21"/>
        </w:rPr>
        <w:t xml:space="preserve"> 22.2 款约定的其他违约责任的权利。逾期付款违约金计算标准和计算方法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（3）监理人出具进度付款证书，不应视为监理人已同意、批准或接受了承包人完成的该部分工作。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（4）进度付款涉及政府投资资金的，按照国库集中支付等国家相关规定和合同约定办理。进度付款涉及政府性资金的支付方法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17.3.4</w:t>
      </w:r>
      <w:r w:rsidRPr="00B367EF">
        <w:rPr>
          <w:rFonts w:ascii="宋体" w:hAnsi="宋体"/>
          <w:kern w:val="2"/>
          <w:sz w:val="21"/>
          <w:szCs w:val="21"/>
        </w:rPr>
        <w:tab/>
      </w:r>
      <w:r w:rsidRPr="00B367EF">
        <w:rPr>
          <w:rFonts w:ascii="宋体" w:hAnsi="宋体" w:cs="宋体"/>
          <w:kern w:val="2"/>
          <w:sz w:val="21"/>
          <w:szCs w:val="21"/>
        </w:rPr>
        <w:t>工程进度付款的修正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在对以往历次已签发的进度付款证书进行汇总和复核中发现错、漏或重复的，监理人有权予以修正，承包人也有权提出修正申请。经双方复核同意的修正，应在本次进度付款中支付或扣除。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17.3.5</w:t>
      </w:r>
      <w:r w:rsidRPr="00B367EF">
        <w:rPr>
          <w:rFonts w:ascii="宋体" w:hAnsi="宋体"/>
          <w:kern w:val="2"/>
          <w:sz w:val="21"/>
          <w:szCs w:val="21"/>
        </w:rPr>
        <w:tab/>
      </w:r>
      <w:r w:rsidRPr="00B367EF">
        <w:rPr>
          <w:rFonts w:ascii="宋体" w:hAnsi="宋体" w:cs="宋体"/>
          <w:kern w:val="2"/>
          <w:sz w:val="21"/>
          <w:szCs w:val="21"/>
        </w:rPr>
        <w:t>临时付款证书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在合同约定的期限内，承包人和监理人无法对当期已完工程量和按合同约定应当支付的其他款项达成一致的，监理人应当在收到承包人报送的进度付款申请单等文件后 14 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 28 天内，将临时付款证书中确定的应付金额支付给承包人。发包人和</w:t>
      </w:r>
      <w:proofErr w:type="gramStart"/>
      <w:r w:rsidRPr="00B367EF">
        <w:rPr>
          <w:rFonts w:ascii="宋体" w:hAnsi="宋体" w:cs="宋体"/>
          <w:kern w:val="2"/>
          <w:sz w:val="21"/>
          <w:szCs w:val="21"/>
        </w:rPr>
        <w:t>监理人均</w:t>
      </w:r>
      <w:proofErr w:type="gramEnd"/>
      <w:r w:rsidRPr="00B367EF">
        <w:rPr>
          <w:rFonts w:ascii="宋体" w:hAnsi="宋体" w:cs="宋体"/>
          <w:kern w:val="2"/>
          <w:sz w:val="21"/>
          <w:szCs w:val="21"/>
        </w:rPr>
        <w:t>不得以任何理由延期支付工程进度付款。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对临时付款证书中承包人有异议部分的金额，承包人应当按照监理人要求，提交进一步的支持性文件，经监理人进一步审核并认可的应付金额，应当按第 17.3.4 项的约定纳入到下一期进度付款证书中。经过进一步努力，承包人仍有异议的，按合同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24 条的约定办理。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有异议款项中经监理人进一步审核后认可的，或者经过合同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24 条约定的争议解</w:t>
      </w:r>
      <w:bookmarkStart w:id="733" w:name="page108"/>
      <w:bookmarkEnd w:id="733"/>
      <w:r w:rsidRPr="00B367EF">
        <w:rPr>
          <w:rFonts w:ascii="宋体" w:hAnsi="宋体" w:cs="宋体"/>
          <w:kern w:val="2"/>
          <w:sz w:val="21"/>
          <w:szCs w:val="21"/>
        </w:rPr>
        <w:t>决方式确定的应付金额，其应付之日为引发异议的进度付款证书的应付之日，承包人有权得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到按第 17.3.3（2）目约定计算的逾期付款违约金。</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17.4</w:t>
      </w:r>
      <w:r w:rsidRPr="00B367EF">
        <w:rPr>
          <w:rFonts w:ascii="宋体" w:hAnsi="宋体"/>
          <w:kern w:val="2"/>
          <w:sz w:val="21"/>
          <w:szCs w:val="21"/>
        </w:rPr>
        <w:tab/>
      </w:r>
      <w:r w:rsidRPr="00B367EF">
        <w:rPr>
          <w:rFonts w:ascii="宋体" w:hAnsi="宋体" w:cs="宋体"/>
          <w:kern w:val="2"/>
          <w:sz w:val="21"/>
          <w:szCs w:val="21"/>
        </w:rPr>
        <w:t>质量保证金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17.4.1</w:t>
      </w:r>
      <w:r w:rsidRPr="00B367EF">
        <w:rPr>
          <w:rFonts w:ascii="宋体" w:hAnsi="宋体"/>
          <w:kern w:val="2"/>
          <w:sz w:val="21"/>
          <w:szCs w:val="21"/>
        </w:rPr>
        <w:tab/>
      </w:r>
      <w:r w:rsidRPr="00B367EF">
        <w:rPr>
          <w:rFonts w:ascii="宋体" w:hAnsi="宋体" w:cs="宋体"/>
          <w:kern w:val="2"/>
          <w:sz w:val="21"/>
          <w:szCs w:val="21"/>
        </w:rPr>
        <w:t>质量保证金处理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（1）合同条款专用部分第 4.2.1 项约定不提交履约担保，采用扣留质量保证金的，质量保证金由监理人从第一个付款周期开始按进度付款证书确认的已实施工程的价款、根据合同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15 </w:t>
      </w:r>
      <w:proofErr w:type="gramStart"/>
      <w:r w:rsidRPr="00B367EF">
        <w:rPr>
          <w:rFonts w:ascii="宋体" w:hAnsi="宋体" w:cs="宋体"/>
          <w:kern w:val="2"/>
          <w:sz w:val="21"/>
          <w:szCs w:val="21"/>
        </w:rPr>
        <w:t>条增加</w:t>
      </w:r>
      <w:proofErr w:type="gramEnd"/>
      <w:r w:rsidRPr="00B367EF">
        <w:rPr>
          <w:rFonts w:ascii="宋体" w:hAnsi="宋体" w:cs="宋体"/>
          <w:kern w:val="2"/>
          <w:sz w:val="21"/>
          <w:szCs w:val="21"/>
        </w:rPr>
        <w:t>和扣减的变更金额、根据合同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23 </w:t>
      </w:r>
      <w:proofErr w:type="gramStart"/>
      <w:r w:rsidRPr="00B367EF">
        <w:rPr>
          <w:rFonts w:ascii="宋体" w:hAnsi="宋体" w:cs="宋体"/>
          <w:kern w:val="2"/>
          <w:sz w:val="21"/>
          <w:szCs w:val="21"/>
        </w:rPr>
        <w:t>条增加</w:t>
      </w:r>
      <w:proofErr w:type="gramEnd"/>
      <w:r w:rsidRPr="00B367EF">
        <w:rPr>
          <w:rFonts w:ascii="宋体" w:hAnsi="宋体" w:cs="宋体"/>
          <w:kern w:val="2"/>
          <w:sz w:val="21"/>
          <w:szCs w:val="21"/>
        </w:rPr>
        <w:t>和扣减的索赔金额以及根据合同应增加和扣减的其他金额（不包括预付款的支付、返还、此前已经按合同约定支付给承包人的进度款以及已经扣留的质量保证金）</w:t>
      </w:r>
      <w:r w:rsidRPr="00B367EF">
        <w:rPr>
          <w:rFonts w:ascii="宋体" w:hAnsi="宋体" w:cs="宋体"/>
          <w:kern w:val="2"/>
          <w:sz w:val="21"/>
          <w:szCs w:val="21"/>
        </w:rPr>
        <w:lastRenderedPageBreak/>
        <w:t>的总额的约定比例扣留，直至质量保证金累计扣留金额达到竣工结算合同总价的约定比例为止；采用质量保证金保函担保形式的，工程竣工前，不得扣留质量保证金。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（2）合同条款专用部分第 4.2.1 项约定提交履约担保，采用扣留质量保证金的，在第 17.5 款竣工结算中，应当按照竣工结算合同总价约定的比例扣留质量保证金，</w:t>
      </w:r>
      <w:proofErr w:type="gramStart"/>
      <w:r w:rsidRPr="00B367EF">
        <w:rPr>
          <w:rFonts w:ascii="宋体" w:hAnsi="宋体" w:cs="宋体"/>
          <w:kern w:val="2"/>
          <w:sz w:val="21"/>
          <w:szCs w:val="21"/>
        </w:rPr>
        <w:t>当应支付</w:t>
      </w:r>
      <w:proofErr w:type="gramEnd"/>
      <w:r w:rsidRPr="00B367EF">
        <w:rPr>
          <w:rFonts w:ascii="宋体" w:hAnsi="宋体" w:cs="宋体"/>
          <w:kern w:val="2"/>
          <w:sz w:val="21"/>
          <w:szCs w:val="21"/>
        </w:rPr>
        <w:t>的竣工付款金额不足应扣留的质量保证金金额时，</w:t>
      </w:r>
      <w:proofErr w:type="gramStart"/>
      <w:r w:rsidRPr="00B367EF">
        <w:rPr>
          <w:rFonts w:ascii="宋体" w:hAnsi="宋体" w:cs="宋体"/>
          <w:kern w:val="2"/>
          <w:sz w:val="21"/>
          <w:szCs w:val="21"/>
        </w:rPr>
        <w:t>承包人应返款</w:t>
      </w:r>
      <w:proofErr w:type="gramEnd"/>
      <w:r w:rsidRPr="00B367EF">
        <w:rPr>
          <w:rFonts w:ascii="宋体" w:hAnsi="宋体" w:cs="宋体"/>
          <w:kern w:val="2"/>
          <w:sz w:val="21"/>
          <w:szCs w:val="21"/>
        </w:rPr>
        <w:t>差额部分；采用质量保证金保函担保形式的，工程竣工前，不得扣留质量保证金；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（3）质量保证金的形式与约定比例</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17.4.2 在第 1.1.4.5 目约定的缺陷责任期满时，承包人向发包人申请到期应返还承包人剩余的质量保证金金额或退还保函担保，发包人应在 14 天内会同承包人按照合同约定的内容核实承包人是否完成缺陷责任。如无异议，发包人应当在核实后将剩余保证金返还承包人或将其保函退还承包人。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17.4.3 在第 1.1.4.5 目约定的缺陷责任期满时，承包人没有完成缺陷责任的，发包人有权扣留与未履行责任剩余工作所需金额相应的质量保证金余额或依据其保函担保约定追究责任，并有权根据第 19.3 款约定要求延长缺陷责任期，直至完成剩余工作为止。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17.5</w:t>
      </w:r>
      <w:r w:rsidRPr="00B367EF">
        <w:rPr>
          <w:rFonts w:ascii="宋体" w:hAnsi="宋体"/>
          <w:kern w:val="2"/>
          <w:sz w:val="21"/>
          <w:szCs w:val="21"/>
        </w:rPr>
        <w:tab/>
      </w:r>
      <w:r w:rsidRPr="00B367EF">
        <w:rPr>
          <w:rFonts w:ascii="宋体" w:hAnsi="宋体" w:cs="宋体"/>
          <w:kern w:val="2"/>
          <w:sz w:val="21"/>
          <w:szCs w:val="21"/>
        </w:rPr>
        <w:t>竣工结算</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17.5.1</w:t>
      </w:r>
      <w:r w:rsidRPr="00B367EF">
        <w:rPr>
          <w:rFonts w:ascii="宋体" w:hAnsi="宋体"/>
          <w:kern w:val="2"/>
          <w:sz w:val="21"/>
          <w:szCs w:val="21"/>
        </w:rPr>
        <w:tab/>
      </w:r>
      <w:r w:rsidRPr="00B367EF">
        <w:rPr>
          <w:rFonts w:ascii="宋体" w:hAnsi="宋体" w:cs="宋体"/>
          <w:kern w:val="2"/>
          <w:sz w:val="21"/>
          <w:szCs w:val="21"/>
        </w:rPr>
        <w:t>竣工付款申请单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（1）工程接收证书颁发后，承包人应按合同约定的份数和期限向监理人提交竣工付款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申请单，并提供相关证明材料。承包人提交竣工付款申请单份数和期限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（2）竣工付款申请单应包括下列内容：竣工结算合同总价、发包人已支付承包人的工</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34" w:name="page109"/>
      <w:bookmarkEnd w:id="734"/>
      <w:r w:rsidRPr="00B367EF">
        <w:rPr>
          <w:rFonts w:ascii="宋体" w:hAnsi="宋体" w:cs="宋体"/>
          <w:kern w:val="2"/>
          <w:sz w:val="21"/>
          <w:szCs w:val="21"/>
        </w:rPr>
        <w:t>程价款、应扣留的质量保证金、应支付的竣工付款金额和应支付或扣减的其他内容金额。竣工付款申请单的其他内容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（3）监理人对竣工付款申请单有异议的，有权要求承包人进行修正和提供补充资料。</w:t>
      </w:r>
    </w:p>
    <w:p w:rsidR="00B367EF" w:rsidRPr="00B367EF" w:rsidRDefault="00B367EF" w:rsidP="007B1C7C">
      <w:pPr>
        <w:adjustRightInd/>
        <w:ind w:leftChars="150" w:left="360" w:firstLine="420"/>
        <w:jc w:val="both"/>
        <w:textAlignment w:val="auto"/>
        <w:rPr>
          <w:rFonts w:ascii="宋体" w:hAnsi="宋体"/>
          <w:kern w:val="2"/>
          <w:sz w:val="21"/>
          <w:szCs w:val="21"/>
        </w:rPr>
      </w:pPr>
      <w:r w:rsidRPr="00B367EF">
        <w:rPr>
          <w:rFonts w:ascii="宋体" w:hAnsi="宋体" w:cs="宋体"/>
          <w:kern w:val="2"/>
          <w:sz w:val="21"/>
          <w:szCs w:val="21"/>
        </w:rPr>
        <w:t>经监理人和承包人协商后，由承包人向监理人提交修正后的竣工付款申请单。</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（4）承包人未按本项约定的期限和内容提交竣工付款申请单或者未按第 17.5.1（3)目约定提交修正后的竣工付款申请单，经监理人催促后 14 天内仍未提交或者没有明确答复的，监理人和发包人有权根据已有资料进行审查，审查确定的竣工结算合同总价和竣工付款金额视同是经承包人认可的工程竣工结算合同总价和竣工付款金额。</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17.5.2</w:t>
      </w:r>
      <w:r w:rsidRPr="00B367EF">
        <w:rPr>
          <w:rFonts w:ascii="宋体" w:hAnsi="宋体"/>
          <w:kern w:val="2"/>
          <w:sz w:val="21"/>
          <w:szCs w:val="21"/>
        </w:rPr>
        <w:tab/>
      </w:r>
      <w:r w:rsidRPr="00B367EF">
        <w:rPr>
          <w:rFonts w:ascii="宋体" w:hAnsi="宋体" w:cs="宋体"/>
          <w:kern w:val="2"/>
          <w:sz w:val="21"/>
          <w:szCs w:val="21"/>
        </w:rPr>
        <w:t>竣工付款证书及支付时间</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（1）监理人在收到承包人提交的竣工付款申请单后的 14 天内完成审核，并提出发包人到期应支付给承包人的价款等审核意见，报送发包人审核。发包人应在收到后 14 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（2）发包人应在监理人出具竣工付款证书后的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（3）承包人对发包人签认的竣工付款证书有异议的，发包人可出具竣工付款申请单中与承包人达成一致意见部分的临时付款证书。存在争议的部分，按第24条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（4）竣工付款涉及政府投资资金的，按第 17.3.3（4）目的约定办理。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17.5.3 除第 17.5.4 项约定的情况外，发包人和承包人应当在监理人颁发（出具）工程接收证书后 56 天内办清竣工结算和竣工付款。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17.5.4 政府投资或者以政府投资为主的建设项目纳入审计项目计划的，发包人和承包人均负有配合、接受审计机关审计的义务，竣工结算应当依据审计结论，办清竣工结算和竣工付款的时间按照相关规定执行。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17.6</w:t>
      </w:r>
      <w:r w:rsidRPr="00B367EF">
        <w:rPr>
          <w:rFonts w:ascii="宋体" w:hAnsi="宋体"/>
          <w:kern w:val="2"/>
          <w:sz w:val="21"/>
          <w:szCs w:val="21"/>
        </w:rPr>
        <w:tab/>
      </w:r>
      <w:r w:rsidRPr="00B367EF">
        <w:rPr>
          <w:rFonts w:ascii="宋体" w:hAnsi="宋体" w:cs="宋体"/>
          <w:kern w:val="2"/>
          <w:sz w:val="21"/>
          <w:szCs w:val="21"/>
        </w:rPr>
        <w:t>最终结清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17.6.1</w:t>
      </w:r>
      <w:r w:rsidRPr="00B367EF">
        <w:rPr>
          <w:rFonts w:ascii="宋体" w:hAnsi="宋体"/>
          <w:kern w:val="2"/>
          <w:sz w:val="21"/>
          <w:szCs w:val="21"/>
        </w:rPr>
        <w:tab/>
      </w:r>
      <w:r w:rsidRPr="00B367EF">
        <w:rPr>
          <w:rFonts w:ascii="宋体" w:hAnsi="宋体" w:cs="宋体"/>
          <w:kern w:val="2"/>
          <w:sz w:val="21"/>
          <w:szCs w:val="21"/>
        </w:rPr>
        <w:t>最终结清申请单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（1）缺陷责任期终止证书签发后，承包人可按合同约定的份数和期限向监理人提交最</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终结</w:t>
      </w:r>
      <w:proofErr w:type="gramStart"/>
      <w:r w:rsidRPr="00B367EF">
        <w:rPr>
          <w:rFonts w:ascii="宋体" w:hAnsi="宋体" w:cs="宋体"/>
          <w:kern w:val="2"/>
          <w:sz w:val="21"/>
          <w:szCs w:val="21"/>
        </w:rPr>
        <w:t>清申请</w:t>
      </w:r>
      <w:proofErr w:type="gramEnd"/>
      <w:r w:rsidRPr="00B367EF">
        <w:rPr>
          <w:rFonts w:ascii="宋体" w:hAnsi="宋体" w:cs="宋体"/>
          <w:kern w:val="2"/>
          <w:sz w:val="21"/>
          <w:szCs w:val="21"/>
        </w:rPr>
        <w:t>单，并提供相关证明材料。承包人提交最终结清申请单的份数和期限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w:t>
      </w:r>
      <w:bookmarkStart w:id="735" w:name="page110"/>
      <w:bookmarkEnd w:id="735"/>
    </w:p>
    <w:p w:rsidR="00B367EF" w:rsidRPr="00B367EF" w:rsidRDefault="00B367EF" w:rsidP="00B367EF">
      <w:pPr>
        <w:adjustRightInd/>
        <w:ind w:right="-13" w:firstLineChars="150" w:firstLine="315"/>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发包人向承包人支付质量保证金利息的，承包人应按照约定的利息计算方法计算利息，并列入最终结清申请单中。是否支付质量保证金利息及利息计算方法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（2）发包人对最终结清申请单内容有异议的，有权要求承包人进行修正和提供补充资料，由承包人向监理人提交修正后的最终结清申请单。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17.6.2</w:t>
      </w:r>
      <w:r w:rsidRPr="00B367EF">
        <w:rPr>
          <w:rFonts w:ascii="宋体" w:hAnsi="宋体"/>
          <w:kern w:val="2"/>
          <w:sz w:val="21"/>
          <w:szCs w:val="21"/>
        </w:rPr>
        <w:tab/>
      </w:r>
      <w:r w:rsidRPr="00B367EF">
        <w:rPr>
          <w:rFonts w:ascii="宋体" w:hAnsi="宋体" w:cs="宋体"/>
          <w:kern w:val="2"/>
          <w:sz w:val="21"/>
          <w:szCs w:val="21"/>
        </w:rPr>
        <w:t>最终结清证书和支付时间</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（1）监理人收到承包人提交的最终结清申请单后的 14 天内，提出发包人应支付给承包人的价款等审核意见，并报送发包人审核。发包人应在收到后 14 天内审核</w:t>
      </w:r>
      <w:r w:rsidRPr="00B367EF">
        <w:rPr>
          <w:rFonts w:ascii="宋体" w:hAnsi="宋体" w:cs="宋体"/>
          <w:kern w:val="2"/>
          <w:sz w:val="21"/>
          <w:szCs w:val="21"/>
        </w:rPr>
        <w:lastRenderedPageBreak/>
        <w:t>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（2）发包人应在监理人出具最终结清证书后的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（3）承包人对发包人签认的最终结清证书有异议的，按第24条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（4）最终结清付款涉及政府投资资金的，按第 17.3.3（4）目的约定办理。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18.竣工验收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18.1</w:t>
      </w:r>
      <w:r w:rsidRPr="00B367EF">
        <w:rPr>
          <w:rFonts w:ascii="宋体" w:hAnsi="宋体"/>
          <w:kern w:val="2"/>
          <w:sz w:val="21"/>
          <w:szCs w:val="21"/>
        </w:rPr>
        <w:tab/>
      </w:r>
      <w:r w:rsidRPr="00B367EF">
        <w:rPr>
          <w:rFonts w:ascii="宋体" w:hAnsi="宋体" w:cs="宋体"/>
          <w:kern w:val="2"/>
          <w:sz w:val="21"/>
          <w:szCs w:val="21"/>
        </w:rPr>
        <w:t>竣工验收的含义</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18.1.1</w:t>
      </w:r>
      <w:r w:rsidRPr="00B367EF">
        <w:rPr>
          <w:rFonts w:ascii="宋体" w:hAnsi="宋体"/>
          <w:kern w:val="2"/>
          <w:sz w:val="21"/>
          <w:szCs w:val="21"/>
        </w:rPr>
        <w:tab/>
      </w:r>
      <w:r w:rsidRPr="00B367EF">
        <w:rPr>
          <w:rFonts w:ascii="宋体" w:hAnsi="宋体" w:cs="宋体"/>
          <w:kern w:val="2"/>
          <w:sz w:val="21"/>
          <w:szCs w:val="21"/>
        </w:rPr>
        <w:t>竣工验收指承包人完成了全部合同工作后，发包人按合同要求进行的验收。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18.1.2</w:t>
      </w:r>
      <w:r w:rsidRPr="00B367EF">
        <w:rPr>
          <w:rFonts w:ascii="宋体" w:hAnsi="宋体"/>
          <w:kern w:val="2"/>
          <w:sz w:val="21"/>
          <w:szCs w:val="21"/>
        </w:rPr>
        <w:tab/>
      </w:r>
      <w:r w:rsidRPr="00B367EF">
        <w:rPr>
          <w:rFonts w:ascii="宋体" w:hAnsi="宋体" w:cs="宋体"/>
          <w:kern w:val="2"/>
          <w:sz w:val="21"/>
          <w:szCs w:val="21"/>
        </w:rPr>
        <w:t>国家验收是政府有关部门根据法律、规范、规程和政策要求，针对发包人全面</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组织实施的整个工程正式交付投运前的验收。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18.1.3</w:t>
      </w:r>
      <w:r w:rsidRPr="00B367EF">
        <w:rPr>
          <w:rFonts w:ascii="宋体" w:hAnsi="宋体"/>
          <w:kern w:val="2"/>
          <w:sz w:val="21"/>
          <w:szCs w:val="21"/>
        </w:rPr>
        <w:tab/>
      </w:r>
      <w:r w:rsidRPr="00B367EF">
        <w:rPr>
          <w:rFonts w:ascii="宋体" w:hAnsi="宋体" w:cs="宋体"/>
          <w:kern w:val="2"/>
          <w:sz w:val="21"/>
          <w:szCs w:val="21"/>
        </w:rPr>
        <w:t>需要进行国家验收的，竣工验收是国家验收的一部分。竣工验收所采用的各项验收和评定标准应符合国家验收标准。发包人和承包人为竣工验收提供的各项竣工验收资料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应符合国家验收的要求。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18.2</w:t>
      </w:r>
      <w:r w:rsidRPr="00B367EF">
        <w:rPr>
          <w:rFonts w:ascii="宋体" w:hAnsi="宋体"/>
          <w:kern w:val="2"/>
          <w:sz w:val="21"/>
          <w:szCs w:val="21"/>
        </w:rPr>
        <w:tab/>
      </w:r>
      <w:r w:rsidRPr="00B367EF">
        <w:rPr>
          <w:rFonts w:ascii="宋体" w:hAnsi="宋体" w:cs="宋体"/>
          <w:kern w:val="2"/>
          <w:sz w:val="21"/>
          <w:szCs w:val="21"/>
        </w:rPr>
        <w:t>竣工验收申请报告</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当工程具备以下条件时，承包人即可向监理人报送竣工验收申请报告：</w:t>
      </w:r>
    </w:p>
    <w:p w:rsidR="00B367EF" w:rsidRPr="00B367EF" w:rsidRDefault="00B367EF" w:rsidP="00D94A7F">
      <w:pPr>
        <w:adjustRightInd/>
        <w:ind w:left="780" w:firstLineChars="0" w:firstLine="0"/>
        <w:textAlignment w:val="auto"/>
        <w:rPr>
          <w:rFonts w:ascii="宋体" w:hAnsi="宋体"/>
          <w:kern w:val="2"/>
          <w:sz w:val="21"/>
          <w:szCs w:val="21"/>
        </w:rPr>
      </w:pPr>
      <w:r w:rsidRPr="00B367EF">
        <w:rPr>
          <w:rFonts w:ascii="宋体" w:hAnsi="宋体" w:cs="宋体"/>
          <w:kern w:val="2"/>
          <w:sz w:val="21"/>
          <w:szCs w:val="21"/>
        </w:rPr>
        <w:t>（1）除监理人同意列入缺陷责任期内完成的尾工（甩项）工程和缺陷修补工作外，合同范围内的全部单位工程以及有关工作，包括合同要求的试验、试运行以及检验和验收均已</w:t>
      </w:r>
      <w:bookmarkStart w:id="736" w:name="page111"/>
      <w:bookmarkEnd w:id="736"/>
      <w:r w:rsidRPr="00B367EF">
        <w:rPr>
          <w:rFonts w:ascii="宋体" w:hAnsi="宋体" w:cs="宋体"/>
          <w:kern w:val="2"/>
          <w:sz w:val="21"/>
          <w:szCs w:val="21"/>
        </w:rPr>
        <w:t>完成，并符合合同要求；</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（2）承包人负责整理和提交的竣工验收资料应当符合工程所在地建设行政主管部门和（或）城市建设档案管理机构有关施工资料的要求，同时已按合同条款专用部分约定备齐了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符合要求的竣工资料。竣工验收资料的内容和份数以及费用支付方式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（3）已按监理人的要求编制了在缺陷责任期内需完成的尾工（甩项）工程，和缺陷修补工作清单等相应施工计划；</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（4）监理人要求在竣工验收前应完成的其他工作；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（5）监理人要求提交的竣工验收资料清单。</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18.3</w:t>
      </w:r>
      <w:r w:rsidRPr="00B367EF">
        <w:rPr>
          <w:rFonts w:ascii="宋体" w:hAnsi="宋体"/>
          <w:kern w:val="2"/>
          <w:sz w:val="21"/>
          <w:szCs w:val="21"/>
        </w:rPr>
        <w:tab/>
      </w:r>
      <w:r w:rsidRPr="00B367EF">
        <w:rPr>
          <w:rFonts w:ascii="宋体" w:hAnsi="宋体" w:cs="宋体"/>
          <w:kern w:val="2"/>
          <w:sz w:val="21"/>
          <w:szCs w:val="21"/>
        </w:rPr>
        <w:t>验收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监理人收到承包人按第 18.2 款约定提交的竣工验收申请报告后，应审查申请报告的各项内容，并按以下不同情况进行处理。</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18.3.1</w:t>
      </w:r>
      <w:r w:rsidRPr="00B367EF">
        <w:rPr>
          <w:rFonts w:ascii="宋体" w:hAnsi="宋体"/>
          <w:kern w:val="2"/>
          <w:sz w:val="21"/>
          <w:szCs w:val="21"/>
        </w:rPr>
        <w:tab/>
      </w:r>
      <w:r w:rsidRPr="00B367EF">
        <w:rPr>
          <w:rFonts w:ascii="宋体" w:hAnsi="宋体" w:cs="宋体"/>
          <w:kern w:val="2"/>
          <w:sz w:val="21"/>
          <w:szCs w:val="21"/>
        </w:rPr>
        <w:t>监理人审查后认为尚不具备竣工验收条件的，应在收到竣工验收申请报告后的天内通知承包人，并指出在颁发接收证书前承包人需进行的工作内容。承包人完成监理人通知的全部工作内容后，应再次提交竣工验收申请报告，直至监理人同意为止。</w:t>
      </w:r>
    </w:p>
    <w:p w:rsidR="00B367EF" w:rsidRPr="00B367EF" w:rsidRDefault="00B367EF" w:rsidP="00D94A7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18.3.2  监理人审查后认为已具备竣工验收条件的，应在收到竣工验收申请报告后的天内提请发包人进行工程验收。</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18.3.3</w:t>
      </w:r>
      <w:r w:rsidRPr="00B367EF">
        <w:rPr>
          <w:rFonts w:ascii="宋体" w:hAnsi="宋体"/>
          <w:kern w:val="2"/>
          <w:sz w:val="21"/>
          <w:szCs w:val="21"/>
        </w:rPr>
        <w:tab/>
      </w:r>
      <w:r w:rsidRPr="00B367EF">
        <w:rPr>
          <w:rFonts w:ascii="宋体" w:hAnsi="宋体" w:cs="宋体"/>
          <w:kern w:val="2"/>
          <w:sz w:val="21"/>
          <w:szCs w:val="21"/>
        </w:rPr>
        <w:t>发包人经过验收后同意接受工程的，应在监理人收到竣工验收申请报告后的天内，由监理人向承包人出具经发包人签认的工程接收证书。发包人验收后同意接收工程，但提出整修和完善要求的，限期修好，</w:t>
      </w:r>
      <w:proofErr w:type="gramStart"/>
      <w:r w:rsidRPr="00B367EF">
        <w:rPr>
          <w:rFonts w:ascii="宋体" w:hAnsi="宋体" w:cs="宋体"/>
          <w:kern w:val="2"/>
          <w:sz w:val="21"/>
          <w:szCs w:val="21"/>
        </w:rPr>
        <w:t>并缓发工程</w:t>
      </w:r>
      <w:proofErr w:type="gramEnd"/>
      <w:r w:rsidRPr="00B367EF">
        <w:rPr>
          <w:rFonts w:ascii="宋体" w:hAnsi="宋体" w:cs="宋体"/>
          <w:kern w:val="2"/>
          <w:sz w:val="21"/>
          <w:szCs w:val="21"/>
        </w:rPr>
        <w:t>接收证书。整修和完善工作完成后，监理人复查达到要求的，经发包人同意后，再向承包人出具工程接收证书。</w:t>
      </w:r>
    </w:p>
    <w:p w:rsidR="00B367EF" w:rsidRPr="00B367EF" w:rsidRDefault="00B367EF" w:rsidP="00B367EF">
      <w:pPr>
        <w:adjustRightInd/>
        <w:ind w:left="360" w:right="2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18.3.4 发包人验收后不同意接收工程的，监理人应按照发包人的验收意见发出指示，要求承包人对不合格工程认真</w:t>
      </w:r>
      <w:proofErr w:type="gramStart"/>
      <w:r w:rsidRPr="00B367EF">
        <w:rPr>
          <w:rFonts w:ascii="宋体" w:hAnsi="宋体" w:cs="宋体"/>
          <w:kern w:val="2"/>
          <w:sz w:val="21"/>
          <w:szCs w:val="21"/>
        </w:rPr>
        <w:t>返工重</w:t>
      </w:r>
      <w:proofErr w:type="gramEnd"/>
      <w:r w:rsidRPr="00B367EF">
        <w:rPr>
          <w:rFonts w:ascii="宋体" w:hAnsi="宋体" w:cs="宋体"/>
          <w:kern w:val="2"/>
          <w:sz w:val="21"/>
          <w:szCs w:val="21"/>
        </w:rPr>
        <w:t>作或进行补救处理，并承担由此产生的费用。承包人在完成不合格工程的</w:t>
      </w:r>
      <w:proofErr w:type="gramStart"/>
      <w:r w:rsidRPr="00B367EF">
        <w:rPr>
          <w:rFonts w:ascii="宋体" w:hAnsi="宋体" w:cs="宋体"/>
          <w:kern w:val="2"/>
          <w:sz w:val="21"/>
          <w:szCs w:val="21"/>
        </w:rPr>
        <w:t>返工重</w:t>
      </w:r>
      <w:proofErr w:type="gramEnd"/>
      <w:r w:rsidRPr="00B367EF">
        <w:rPr>
          <w:rFonts w:ascii="宋体" w:hAnsi="宋体" w:cs="宋体"/>
          <w:kern w:val="2"/>
          <w:sz w:val="21"/>
          <w:szCs w:val="21"/>
        </w:rPr>
        <w:t>作或补救工作后，应重新提交竣工验收申请报告，按第 18.3.1 项、第 18.3.2 项和第 18.3.3 项的约定进行。</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18.3.5 经验收合格的工程, 实际竣工日期为承包人按照第 18.2 款提交竣工验收申请报告或按照本款重新提交竣工验收申请报告的日期（以两者中时间在后者为准）。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18.3.6 发包人在收到承包人竣工验收申请报告 56 </w:t>
      </w:r>
      <w:proofErr w:type="gramStart"/>
      <w:r w:rsidRPr="00B367EF">
        <w:rPr>
          <w:rFonts w:ascii="宋体" w:hAnsi="宋体" w:cs="宋体"/>
          <w:kern w:val="2"/>
          <w:sz w:val="21"/>
          <w:szCs w:val="21"/>
        </w:rPr>
        <w:t>天后未</w:t>
      </w:r>
      <w:proofErr w:type="gramEnd"/>
      <w:r w:rsidRPr="00B367EF">
        <w:rPr>
          <w:rFonts w:ascii="宋体" w:hAnsi="宋体" w:cs="宋体"/>
          <w:kern w:val="2"/>
          <w:sz w:val="21"/>
          <w:szCs w:val="21"/>
        </w:rPr>
        <w:t>进行验收的，视为验收合格，实际竣工日期以提交竣工验收申请报告的日期为准，但发包人由于不可抗力不能进行验收的除外。</w:t>
      </w:r>
      <w:bookmarkStart w:id="737" w:name="page112"/>
      <w:bookmarkEnd w:id="737"/>
      <w:r w:rsidRPr="00B367EF">
        <w:rPr>
          <w:rFonts w:ascii="宋体" w:hAnsi="宋体"/>
          <w:kern w:val="2"/>
          <w:sz w:val="21"/>
          <w:szCs w:val="21"/>
        </w:rPr>
        <w:t>.</w:t>
      </w:r>
      <w:r w:rsidRPr="00B367EF">
        <w:rPr>
          <w:rFonts w:ascii="宋体" w:hAnsi="宋体" w:cs="宋体"/>
          <w:kern w:val="2"/>
          <w:sz w:val="21"/>
          <w:szCs w:val="21"/>
        </w:rPr>
        <w:t>18.4</w:t>
      </w:r>
      <w:r w:rsidRPr="00B367EF">
        <w:rPr>
          <w:rFonts w:ascii="宋体" w:hAnsi="宋体"/>
          <w:kern w:val="2"/>
          <w:sz w:val="21"/>
          <w:szCs w:val="21"/>
        </w:rPr>
        <w:tab/>
      </w:r>
      <w:r w:rsidRPr="00B367EF">
        <w:rPr>
          <w:rFonts w:ascii="宋体" w:hAnsi="宋体" w:cs="宋体"/>
          <w:kern w:val="2"/>
          <w:sz w:val="21"/>
          <w:szCs w:val="21"/>
        </w:rPr>
        <w:t>单位工程验收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18.4.1</w:t>
      </w:r>
      <w:r w:rsidRPr="00B367EF">
        <w:rPr>
          <w:rFonts w:ascii="宋体" w:hAnsi="宋体"/>
          <w:kern w:val="2"/>
          <w:sz w:val="21"/>
          <w:szCs w:val="21"/>
        </w:rPr>
        <w:tab/>
      </w:r>
      <w:r w:rsidRPr="00B367EF">
        <w:rPr>
          <w:rFonts w:ascii="宋体" w:hAnsi="宋体" w:cs="宋体"/>
          <w:kern w:val="2"/>
          <w:sz w:val="21"/>
          <w:szCs w:val="21"/>
        </w:rPr>
        <w:t>发包人根据合同进度计划安排，在全部工程竣工前需要使用已经竣工的单位工程时，或承包人提出经发包人同意时，可进行单位工程验收。验收的程序可参照第 18.2 款</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与第 18.3 款的约定进行。验收合格后，由监理人向承包人出具经发包人签认的单位工程</w:t>
      </w:r>
      <w:proofErr w:type="gramStart"/>
      <w:r w:rsidRPr="00B367EF">
        <w:rPr>
          <w:rFonts w:ascii="宋体" w:hAnsi="宋体" w:cs="宋体"/>
          <w:kern w:val="2"/>
          <w:sz w:val="21"/>
          <w:szCs w:val="21"/>
        </w:rPr>
        <w:t>验</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收证书。已签发单位工程接收证书的单位工程由发包人负责照管。单位工程的验收成果和结</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论作为</w:t>
      </w:r>
      <w:proofErr w:type="gramEnd"/>
      <w:r w:rsidRPr="00B367EF">
        <w:rPr>
          <w:rFonts w:ascii="宋体" w:hAnsi="宋体" w:cs="宋体"/>
          <w:kern w:val="2"/>
          <w:sz w:val="21"/>
          <w:szCs w:val="21"/>
        </w:rPr>
        <w:t>全部工程竣工验收申请报告的附件。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18.4.2</w:t>
      </w:r>
      <w:r w:rsidRPr="00B367EF">
        <w:rPr>
          <w:rFonts w:ascii="宋体" w:hAnsi="宋体"/>
          <w:kern w:val="2"/>
          <w:sz w:val="21"/>
          <w:szCs w:val="21"/>
        </w:rPr>
        <w:tab/>
      </w:r>
      <w:r w:rsidRPr="00B367EF">
        <w:rPr>
          <w:rFonts w:ascii="宋体" w:hAnsi="宋体" w:cs="宋体"/>
          <w:kern w:val="2"/>
          <w:sz w:val="21"/>
          <w:szCs w:val="21"/>
        </w:rPr>
        <w:t>发包人在全部工程竣工前，使用已接收的单位工程导致承包人费用增加的，发包人应承担由此增加的费用和（或）工期延误，并支付承包人合理利润。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18.5</w:t>
      </w:r>
      <w:r w:rsidRPr="00B367EF">
        <w:rPr>
          <w:rFonts w:ascii="宋体" w:hAnsi="宋体"/>
          <w:kern w:val="2"/>
          <w:sz w:val="21"/>
          <w:szCs w:val="21"/>
        </w:rPr>
        <w:tab/>
      </w:r>
      <w:r w:rsidRPr="00B367EF">
        <w:rPr>
          <w:rFonts w:ascii="宋体" w:hAnsi="宋体" w:cs="宋体"/>
          <w:kern w:val="2"/>
          <w:sz w:val="21"/>
          <w:szCs w:val="21"/>
        </w:rPr>
        <w:t>施工期运行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18.5.1</w:t>
      </w:r>
      <w:r w:rsidRPr="00B367EF">
        <w:rPr>
          <w:rFonts w:ascii="宋体" w:hAnsi="宋体"/>
          <w:kern w:val="2"/>
          <w:sz w:val="21"/>
          <w:szCs w:val="21"/>
        </w:rPr>
        <w:tab/>
      </w:r>
      <w:r w:rsidRPr="00B367EF">
        <w:rPr>
          <w:rFonts w:ascii="宋体" w:hAnsi="宋体" w:cs="宋体"/>
          <w:kern w:val="2"/>
          <w:sz w:val="21"/>
          <w:szCs w:val="21"/>
        </w:rPr>
        <w:t>施工期运行是指合同工程尚未全部竣工，其中某项或某几项单位工程或工程设备安装已竣工，根据合同条款专用部分约定，需要投入施工期运行的，经发包</w:t>
      </w:r>
      <w:r w:rsidRPr="00B367EF">
        <w:rPr>
          <w:rFonts w:ascii="宋体" w:hAnsi="宋体" w:cs="宋体"/>
          <w:kern w:val="2"/>
          <w:sz w:val="21"/>
          <w:szCs w:val="21"/>
        </w:rPr>
        <w:lastRenderedPageBreak/>
        <w:t>人按第 18.4</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款的约定验收合格，证明能确保安全后，才能在施工期投入运行。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18.5.2</w:t>
      </w:r>
      <w:r w:rsidRPr="00B367EF">
        <w:rPr>
          <w:rFonts w:ascii="宋体" w:hAnsi="宋体"/>
          <w:kern w:val="2"/>
          <w:sz w:val="21"/>
          <w:szCs w:val="21"/>
        </w:rPr>
        <w:tab/>
      </w:r>
      <w:r w:rsidRPr="00B367EF">
        <w:rPr>
          <w:rFonts w:ascii="宋体" w:hAnsi="宋体" w:cs="宋体"/>
          <w:kern w:val="2"/>
          <w:sz w:val="21"/>
          <w:szCs w:val="21"/>
        </w:rPr>
        <w:t>在施工期运行中发现工程或工程设备损坏或存在缺陷的，由承包人按第 19.2款约定进行修复。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18.6</w:t>
      </w:r>
      <w:r w:rsidRPr="00B367EF">
        <w:rPr>
          <w:rFonts w:ascii="宋体" w:hAnsi="宋体"/>
          <w:kern w:val="2"/>
          <w:sz w:val="21"/>
          <w:szCs w:val="21"/>
        </w:rPr>
        <w:tab/>
      </w:r>
      <w:r w:rsidRPr="00B367EF">
        <w:rPr>
          <w:rFonts w:ascii="宋体" w:hAnsi="宋体" w:cs="宋体"/>
          <w:kern w:val="2"/>
          <w:sz w:val="21"/>
          <w:szCs w:val="21"/>
        </w:rPr>
        <w:t>试运行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18.6.1</w:t>
      </w:r>
      <w:r w:rsidRPr="00B367EF">
        <w:rPr>
          <w:rFonts w:ascii="宋体" w:hAnsi="宋体"/>
          <w:kern w:val="2"/>
          <w:sz w:val="21"/>
          <w:szCs w:val="21"/>
        </w:rPr>
        <w:tab/>
      </w:r>
      <w:r w:rsidRPr="00B367EF">
        <w:rPr>
          <w:rFonts w:ascii="宋体" w:hAnsi="宋体" w:cs="宋体"/>
          <w:kern w:val="2"/>
          <w:sz w:val="21"/>
          <w:szCs w:val="21"/>
        </w:rPr>
        <w:t>工程及工程设备试运行的组织与费用承担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（1）工程设备安装具备单机无负荷试运行条件，由承包人组织试运行，费用由承包人承担。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（2）工程设备安装具备无负荷联动试运行条件，由发包人组织试运行，费用由发包人承担。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（3）投料试运行应在工程竣工验收后由发包人负责，如发包人要求在工程竣工验收前进行或需要承包人配合时，应征得承包人同意，另行签订补充协议。</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C95EB8" w:rsidRDefault="00B367EF" w:rsidP="00C95EB8">
      <w:pPr>
        <w:tabs>
          <w:tab w:val="left" w:pos="1060"/>
        </w:tabs>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18.7</w:t>
      </w:r>
      <w:r w:rsidRPr="00B367EF">
        <w:rPr>
          <w:rFonts w:ascii="宋体" w:hAnsi="宋体"/>
          <w:kern w:val="2"/>
          <w:sz w:val="21"/>
          <w:szCs w:val="21"/>
        </w:rPr>
        <w:tab/>
      </w:r>
      <w:r w:rsidRPr="00B367EF">
        <w:rPr>
          <w:rFonts w:ascii="宋体" w:hAnsi="宋体" w:cs="宋体"/>
          <w:kern w:val="2"/>
          <w:sz w:val="21"/>
          <w:szCs w:val="21"/>
        </w:rPr>
        <w:t>竣工清场</w:t>
      </w:r>
    </w:p>
    <w:p w:rsidR="00B367EF" w:rsidRPr="00B367EF" w:rsidRDefault="00B367EF" w:rsidP="00C95EB8">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18.7.1</w:t>
      </w:r>
      <w:r w:rsidRPr="00B367EF">
        <w:rPr>
          <w:rFonts w:ascii="宋体" w:hAnsi="宋体"/>
          <w:kern w:val="2"/>
          <w:sz w:val="21"/>
          <w:szCs w:val="21"/>
        </w:rPr>
        <w:tab/>
      </w:r>
      <w:r w:rsidRPr="00B367EF">
        <w:rPr>
          <w:rFonts w:ascii="宋体" w:hAnsi="宋体" w:cs="宋体"/>
          <w:kern w:val="2"/>
          <w:sz w:val="21"/>
          <w:szCs w:val="21"/>
        </w:rPr>
        <w:t>监理人颁发（出具）工程接收证书后，承包人负责按照以下要求对施工场地进</w:t>
      </w:r>
      <w:bookmarkStart w:id="738" w:name="page113"/>
      <w:bookmarkEnd w:id="738"/>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行清理，直至监理人检验合格为止。竣工清场费用由承包人承担。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（1）施工场地内残留的垃圾已全部清除出场；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（2）临时工程已拆除，场地已按合同要求进行清理、平整或复原；</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（3）按合同约定应撤离的承包人设备和剩余的材料，包括废弃的施工设备和材料，已按计划撤离施工场地；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（4）工程建筑物周边及其附近道路、河道的施工堆积物，已按监理人指示全部清理；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（5）监理人指示的其他场地清理工作已全部完成。</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18.7.2</w:t>
      </w:r>
      <w:r w:rsidRPr="00B367EF">
        <w:rPr>
          <w:rFonts w:ascii="宋体" w:hAnsi="宋体"/>
          <w:kern w:val="2"/>
          <w:sz w:val="21"/>
          <w:szCs w:val="21"/>
        </w:rPr>
        <w:tab/>
      </w:r>
      <w:r w:rsidRPr="00B367EF">
        <w:rPr>
          <w:rFonts w:ascii="宋体" w:hAnsi="宋体" w:cs="宋体"/>
          <w:kern w:val="2"/>
          <w:sz w:val="21"/>
          <w:szCs w:val="21"/>
        </w:rPr>
        <w:t>承包人未按监理人的要求恢复临时占地，或者场地清理未达到合同约定的，发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包人有权委托其他人恢复或清理，所发生的金额从</w:t>
      </w:r>
      <w:proofErr w:type="gramStart"/>
      <w:r w:rsidRPr="00B367EF">
        <w:rPr>
          <w:rFonts w:ascii="宋体" w:hAnsi="宋体" w:cs="宋体"/>
          <w:kern w:val="2"/>
          <w:sz w:val="21"/>
          <w:szCs w:val="21"/>
        </w:rPr>
        <w:t>拟支付</w:t>
      </w:r>
      <w:proofErr w:type="gramEnd"/>
      <w:r w:rsidRPr="00B367EF">
        <w:rPr>
          <w:rFonts w:ascii="宋体" w:hAnsi="宋体" w:cs="宋体"/>
          <w:kern w:val="2"/>
          <w:sz w:val="21"/>
          <w:szCs w:val="21"/>
        </w:rPr>
        <w:t>给承包人的款项中扣除。</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18.8</w:t>
      </w:r>
      <w:r w:rsidRPr="00B367EF">
        <w:rPr>
          <w:rFonts w:ascii="宋体" w:hAnsi="宋体"/>
          <w:kern w:val="2"/>
          <w:sz w:val="21"/>
          <w:szCs w:val="21"/>
        </w:rPr>
        <w:tab/>
      </w:r>
      <w:r w:rsidRPr="00B367EF">
        <w:rPr>
          <w:rFonts w:ascii="宋体" w:hAnsi="宋体" w:cs="宋体"/>
          <w:kern w:val="2"/>
          <w:sz w:val="21"/>
          <w:szCs w:val="21"/>
        </w:rPr>
        <w:t>施工队伍的撤离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18.8.1</w:t>
      </w:r>
      <w:r w:rsidRPr="00B367EF">
        <w:rPr>
          <w:rFonts w:ascii="宋体" w:hAnsi="宋体"/>
          <w:kern w:val="2"/>
          <w:sz w:val="21"/>
          <w:szCs w:val="21"/>
        </w:rPr>
        <w:tab/>
      </w:r>
      <w:r w:rsidRPr="00B367EF">
        <w:rPr>
          <w:rFonts w:ascii="宋体" w:hAnsi="宋体" w:cs="宋体"/>
          <w:kern w:val="2"/>
          <w:sz w:val="21"/>
          <w:szCs w:val="21"/>
        </w:rPr>
        <w:t>工程接收证书颁发后的 56 天内，除了经监理人同意需在缺陷责任期内继续工作和使用的人员、施工设备和临时工程外，其余的人员、施工设备和临时工程均应撤离施工场地或拆除。</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18.8.2</w:t>
      </w:r>
      <w:r w:rsidRPr="00B367EF">
        <w:rPr>
          <w:rFonts w:ascii="宋体" w:hAnsi="宋体"/>
          <w:kern w:val="2"/>
          <w:sz w:val="21"/>
          <w:szCs w:val="21"/>
        </w:rPr>
        <w:tab/>
      </w:r>
      <w:r w:rsidRPr="00B367EF">
        <w:rPr>
          <w:rFonts w:ascii="宋体" w:hAnsi="宋体" w:cs="宋体"/>
          <w:kern w:val="2"/>
          <w:sz w:val="21"/>
          <w:szCs w:val="21"/>
        </w:rPr>
        <w:t>承包人撤离施工场地（现场）时，监理人和承包人应当办理永久工程和施工场地移交手续，移交手续以书面方式出具，并分别经过发包人、监理人和承包人</w:t>
      </w:r>
      <w:r w:rsidRPr="00B367EF">
        <w:rPr>
          <w:rFonts w:ascii="宋体" w:hAnsi="宋体" w:cs="宋体"/>
          <w:kern w:val="2"/>
          <w:sz w:val="21"/>
          <w:szCs w:val="21"/>
        </w:rPr>
        <w:lastRenderedPageBreak/>
        <w:t>的签认。但是，监理人和发包人未按第 17.5.1 项约定的期限办清竣工结算和竣工付款的，本工程不得交付使用，发包人和监理人也无权要求承包人按合同约定的期限撤离施工场地（现场）和办理工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程移交手续。</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18.8.3</w:t>
      </w:r>
      <w:r w:rsidRPr="00B367EF">
        <w:rPr>
          <w:rFonts w:ascii="宋体" w:hAnsi="宋体"/>
          <w:kern w:val="2"/>
          <w:sz w:val="21"/>
          <w:szCs w:val="21"/>
        </w:rPr>
        <w:tab/>
      </w:r>
      <w:r w:rsidRPr="00B367EF">
        <w:rPr>
          <w:rFonts w:ascii="宋体" w:hAnsi="宋体" w:cs="宋体"/>
          <w:kern w:val="2"/>
          <w:sz w:val="21"/>
          <w:szCs w:val="21"/>
        </w:rPr>
        <w:t>缺陷责任期满时，承包人的人员和施工设备应在合同约定期限内全部撤离施工场地。撤离施工场地的期限要求见合同条款专用部分。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18.9</w:t>
      </w:r>
      <w:r w:rsidRPr="00B367EF">
        <w:rPr>
          <w:rFonts w:ascii="宋体" w:hAnsi="宋体"/>
          <w:kern w:val="2"/>
          <w:sz w:val="21"/>
          <w:szCs w:val="21"/>
        </w:rPr>
        <w:tab/>
      </w:r>
      <w:r w:rsidRPr="00B367EF">
        <w:rPr>
          <w:rFonts w:ascii="宋体" w:hAnsi="宋体" w:cs="宋体"/>
          <w:kern w:val="2"/>
          <w:sz w:val="21"/>
          <w:szCs w:val="21"/>
        </w:rPr>
        <w:t>中间验收</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18.9.1</w:t>
      </w:r>
      <w:r w:rsidRPr="00B367EF">
        <w:rPr>
          <w:rFonts w:ascii="宋体" w:hAnsi="宋体"/>
          <w:kern w:val="2"/>
          <w:sz w:val="21"/>
          <w:szCs w:val="21"/>
        </w:rPr>
        <w:tab/>
      </w:r>
      <w:r w:rsidRPr="00B367EF">
        <w:rPr>
          <w:rFonts w:ascii="宋体" w:hAnsi="宋体" w:cs="宋体"/>
          <w:kern w:val="2"/>
          <w:sz w:val="21"/>
          <w:szCs w:val="21"/>
        </w:rPr>
        <w:t>本工程需要按照合同约定进行中间验收。进行中间验收的部位</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18.9.2</w:t>
      </w:r>
      <w:r w:rsidRPr="00B367EF">
        <w:rPr>
          <w:rFonts w:ascii="宋体" w:hAnsi="宋体"/>
          <w:kern w:val="2"/>
          <w:sz w:val="21"/>
          <w:szCs w:val="21"/>
        </w:rPr>
        <w:tab/>
      </w:r>
      <w:r w:rsidRPr="00B367EF">
        <w:rPr>
          <w:rFonts w:ascii="宋体" w:hAnsi="宋体" w:cs="宋体"/>
          <w:kern w:val="2"/>
          <w:sz w:val="21"/>
          <w:szCs w:val="21"/>
        </w:rPr>
        <w:t>当工程进度</w:t>
      </w:r>
      <w:proofErr w:type="gramStart"/>
      <w:r w:rsidRPr="00B367EF">
        <w:rPr>
          <w:rFonts w:ascii="宋体" w:hAnsi="宋体" w:cs="宋体"/>
          <w:kern w:val="2"/>
          <w:sz w:val="21"/>
          <w:szCs w:val="21"/>
        </w:rPr>
        <w:t>达到第</w:t>
      </w:r>
      <w:proofErr w:type="gramEnd"/>
      <w:r w:rsidRPr="00B367EF">
        <w:rPr>
          <w:rFonts w:ascii="宋体" w:hAnsi="宋体" w:cs="宋体"/>
          <w:kern w:val="2"/>
          <w:sz w:val="21"/>
          <w:szCs w:val="21"/>
        </w:rPr>
        <w:t xml:space="preserve"> 18.9.1 项约定的中间验收部位时，承包人应当进行自检，并在中间验收前 48 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bookmarkStart w:id="739" w:name="page114"/>
      <w:bookmarkEnd w:id="739"/>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18.9.3</w:t>
      </w:r>
      <w:r w:rsidRPr="00B367EF">
        <w:rPr>
          <w:rFonts w:ascii="宋体" w:hAnsi="宋体"/>
          <w:kern w:val="2"/>
          <w:sz w:val="21"/>
          <w:szCs w:val="21"/>
        </w:rPr>
        <w:tab/>
      </w:r>
      <w:r w:rsidRPr="00B367EF">
        <w:rPr>
          <w:rFonts w:ascii="宋体" w:hAnsi="宋体" w:cs="宋体"/>
          <w:kern w:val="2"/>
          <w:sz w:val="21"/>
          <w:szCs w:val="21"/>
        </w:rPr>
        <w:t>监理人不能按时进行验收的，应在验收前至少 24 小时以书面形式向承包人提出延期要求，但延期不能超过 48 小时。监理人未能按本款约定的时限提出延期要求，又未</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按期进行验收的，承包人可自行组织验收，监理人必须认同验收记录。</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经监理人验收后工程质量符合约定的验收标准，但验收 24 小时后监理人仍不在验收记录上签字的，视为监理人已经认可验收记录，承包人可继续施工。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19.缺陷责任与保修责任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19.1</w:t>
      </w:r>
      <w:r w:rsidRPr="00B367EF">
        <w:rPr>
          <w:rFonts w:ascii="宋体" w:hAnsi="宋体"/>
          <w:kern w:val="2"/>
          <w:sz w:val="21"/>
          <w:szCs w:val="21"/>
        </w:rPr>
        <w:tab/>
      </w:r>
      <w:r w:rsidRPr="00B367EF">
        <w:rPr>
          <w:rFonts w:ascii="宋体" w:hAnsi="宋体" w:cs="宋体"/>
          <w:kern w:val="2"/>
          <w:sz w:val="21"/>
          <w:szCs w:val="21"/>
        </w:rPr>
        <w:t>缺陷责任期的起算时间</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缺陷责任期自实际竣工日期起计算。在全部工程竣工验收前，已经发包人提前验收的单位工程，其缺陷责任期的起算日期相应提前。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19.2</w:t>
      </w:r>
      <w:r w:rsidRPr="00B367EF">
        <w:rPr>
          <w:rFonts w:ascii="宋体" w:hAnsi="宋体"/>
          <w:kern w:val="2"/>
          <w:sz w:val="21"/>
          <w:szCs w:val="21"/>
        </w:rPr>
        <w:tab/>
      </w:r>
      <w:r w:rsidRPr="00B367EF">
        <w:rPr>
          <w:rFonts w:ascii="宋体" w:hAnsi="宋体" w:cs="宋体"/>
          <w:kern w:val="2"/>
          <w:sz w:val="21"/>
          <w:szCs w:val="21"/>
        </w:rPr>
        <w:t>缺陷责任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19.2.1</w:t>
      </w:r>
      <w:r w:rsidRPr="00B367EF">
        <w:rPr>
          <w:rFonts w:ascii="宋体" w:hAnsi="宋体"/>
          <w:kern w:val="2"/>
          <w:sz w:val="21"/>
          <w:szCs w:val="21"/>
        </w:rPr>
        <w:tab/>
      </w:r>
      <w:r w:rsidRPr="00B367EF">
        <w:rPr>
          <w:rFonts w:ascii="宋体" w:hAnsi="宋体" w:cs="宋体"/>
          <w:kern w:val="2"/>
          <w:sz w:val="21"/>
          <w:szCs w:val="21"/>
        </w:rPr>
        <w:t>承包人应在缺陷责任期内对已交付使用的工程承担缺陷责任。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19.2.2</w:t>
      </w:r>
      <w:r w:rsidRPr="00B367EF">
        <w:rPr>
          <w:rFonts w:ascii="宋体" w:hAnsi="宋体"/>
          <w:kern w:val="2"/>
          <w:sz w:val="21"/>
          <w:szCs w:val="21"/>
        </w:rPr>
        <w:tab/>
      </w:r>
      <w:r w:rsidRPr="00B367EF">
        <w:rPr>
          <w:rFonts w:ascii="宋体" w:hAnsi="宋体" w:cs="宋体"/>
          <w:kern w:val="2"/>
          <w:sz w:val="21"/>
          <w:szCs w:val="21"/>
        </w:rPr>
        <w:t>缺陷责任期内，发包人对已接收使用的工程负责日常维护工作。发包人在使用过程中，发现已接收的工程存在新的缺陷或已修复的缺陷部位或部件又遭损坏的，承包人应</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负责修复，直至检验合格为止。</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19.2.3</w:t>
      </w:r>
      <w:r w:rsidRPr="00B367EF">
        <w:rPr>
          <w:rFonts w:ascii="宋体" w:hAnsi="宋体"/>
          <w:kern w:val="2"/>
          <w:sz w:val="21"/>
          <w:szCs w:val="21"/>
        </w:rPr>
        <w:tab/>
      </w:r>
      <w:r w:rsidRPr="00B367EF">
        <w:rPr>
          <w:rFonts w:ascii="宋体" w:hAnsi="宋体" w:cs="宋体"/>
          <w:kern w:val="2"/>
          <w:sz w:val="21"/>
          <w:szCs w:val="21"/>
        </w:rPr>
        <w:t>监理人和承包人应共同查清缺陷和（或）损坏的原因。经查明属承包人原因造成的，应由承包人承担修复和查验的费用。经查验属发包人原因造成的，发包人应承担修复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和查验的费用，并支付承包人合理利润。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19.2.4</w:t>
      </w:r>
      <w:r w:rsidRPr="00B367EF">
        <w:rPr>
          <w:rFonts w:ascii="宋体" w:hAnsi="宋体"/>
          <w:kern w:val="2"/>
          <w:sz w:val="21"/>
          <w:szCs w:val="21"/>
        </w:rPr>
        <w:tab/>
      </w:r>
      <w:r w:rsidRPr="00B367EF">
        <w:rPr>
          <w:rFonts w:ascii="宋体" w:hAnsi="宋体" w:cs="宋体"/>
          <w:kern w:val="2"/>
          <w:sz w:val="21"/>
          <w:szCs w:val="21"/>
        </w:rPr>
        <w:t>承包人不能在合理时间内修复缺陷的，发包人可自行修复或委托其他人修复，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所需费用和利润的承担，按第 19.2.3 项约定办理。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19.3</w:t>
      </w:r>
      <w:r w:rsidRPr="00B367EF">
        <w:rPr>
          <w:rFonts w:ascii="宋体" w:hAnsi="宋体"/>
          <w:kern w:val="2"/>
          <w:sz w:val="21"/>
          <w:szCs w:val="21"/>
        </w:rPr>
        <w:tab/>
      </w:r>
      <w:r w:rsidRPr="00B367EF">
        <w:rPr>
          <w:rFonts w:ascii="宋体" w:hAnsi="宋体" w:cs="宋体"/>
          <w:kern w:val="2"/>
          <w:sz w:val="21"/>
          <w:szCs w:val="21"/>
        </w:rPr>
        <w:t>缺陷责任期的延长</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由于承包人原因造成某项缺陷或损坏，使某项工程或工程设备不能按原定目标使用，需要再次检查、检验和修复的，发包人有权要求承包人相应延长缺陷责任期，但缺陷责任期最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长不超过 2 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19.4</w:t>
      </w:r>
      <w:r w:rsidRPr="00B367EF">
        <w:rPr>
          <w:rFonts w:ascii="宋体" w:hAnsi="宋体"/>
          <w:kern w:val="2"/>
          <w:sz w:val="21"/>
          <w:szCs w:val="21"/>
        </w:rPr>
        <w:tab/>
      </w:r>
      <w:r w:rsidRPr="00B367EF">
        <w:rPr>
          <w:rFonts w:ascii="宋体" w:hAnsi="宋体" w:cs="宋体"/>
          <w:kern w:val="2"/>
          <w:sz w:val="21"/>
          <w:szCs w:val="21"/>
        </w:rPr>
        <w:t>进一步试验和试运行</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任何一项缺陷或损坏修复后，经检查证明其影响了工程或工程设备的使用性能，承包人应重新进行合同约定的试验和试运行，试验和试运行的全部费用应由责任方承担。</w:t>
      </w:r>
      <w:bookmarkStart w:id="740" w:name="page115"/>
      <w:bookmarkEnd w:id="740"/>
      <w:r w:rsidRPr="00B367EF">
        <w:rPr>
          <w:rFonts w:ascii="宋体" w:hAnsi="宋体" w:cs="宋体"/>
          <w:kern w:val="2"/>
          <w:sz w:val="21"/>
          <w:szCs w:val="21"/>
        </w:rPr>
        <w:t>19.5</w:t>
      </w:r>
      <w:r w:rsidRPr="00B367EF">
        <w:rPr>
          <w:rFonts w:ascii="宋体" w:hAnsi="宋体"/>
          <w:kern w:val="2"/>
          <w:sz w:val="21"/>
          <w:szCs w:val="21"/>
        </w:rPr>
        <w:tab/>
      </w:r>
      <w:r w:rsidRPr="00B367EF">
        <w:rPr>
          <w:rFonts w:ascii="宋体" w:hAnsi="宋体" w:cs="宋体"/>
          <w:kern w:val="2"/>
          <w:sz w:val="21"/>
          <w:szCs w:val="21"/>
        </w:rPr>
        <w:t>承包人的进入权缺陷责任期内承包人为缺陷修复工作需要，有权进入工程现场，但应遵守发包人的保安和保密规定。</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19.6</w:t>
      </w:r>
      <w:r w:rsidRPr="00B367EF">
        <w:rPr>
          <w:rFonts w:ascii="宋体" w:hAnsi="宋体"/>
          <w:kern w:val="2"/>
          <w:sz w:val="21"/>
          <w:szCs w:val="21"/>
        </w:rPr>
        <w:tab/>
      </w:r>
      <w:r w:rsidRPr="00B367EF">
        <w:rPr>
          <w:rFonts w:ascii="宋体" w:hAnsi="宋体" w:cs="宋体"/>
          <w:kern w:val="2"/>
          <w:sz w:val="21"/>
          <w:szCs w:val="21"/>
        </w:rPr>
        <w:t>缺陷责任期终止证书</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在第 1.1.4.5 目约定的缺陷责任期，包括根据第 19.3 款延长的期限终止后 14 天内，由监理人向承包人出具经发包人签认的缺陷责任期终止证书，并退还剩余的质量保证金或退还</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保函。</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19.7</w:t>
      </w:r>
      <w:r w:rsidRPr="00B367EF">
        <w:rPr>
          <w:rFonts w:ascii="宋体" w:hAnsi="宋体"/>
          <w:kern w:val="2"/>
          <w:sz w:val="21"/>
          <w:szCs w:val="21"/>
        </w:rPr>
        <w:tab/>
      </w:r>
      <w:r w:rsidRPr="00B367EF">
        <w:rPr>
          <w:rFonts w:ascii="宋体" w:hAnsi="宋体" w:cs="宋体"/>
          <w:kern w:val="2"/>
          <w:sz w:val="21"/>
          <w:szCs w:val="21"/>
        </w:rPr>
        <w:t>保修责任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19.7.1</w:t>
      </w:r>
      <w:r w:rsidRPr="00B367EF">
        <w:rPr>
          <w:rFonts w:ascii="宋体" w:hAnsi="宋体"/>
          <w:kern w:val="2"/>
          <w:sz w:val="21"/>
          <w:szCs w:val="21"/>
        </w:rPr>
        <w:tab/>
      </w:r>
      <w:r w:rsidRPr="00B367EF">
        <w:rPr>
          <w:rFonts w:ascii="宋体" w:hAnsi="宋体" w:cs="宋体"/>
          <w:kern w:val="2"/>
          <w:sz w:val="21"/>
          <w:szCs w:val="21"/>
        </w:rPr>
        <w:t>合同当事人根据有关法律法规规定明确工程质量保修范围、期限和责任。保修期自实际竣工日期起计算。在全部工程竣工验收前，已经发包人提前验收的单位工程，其保</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修期的起算日期相应提前。工程质量保修范围、期限和责任</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19.7.2</w:t>
      </w:r>
      <w:r w:rsidRPr="00B367EF">
        <w:rPr>
          <w:rFonts w:ascii="宋体" w:hAnsi="宋体"/>
          <w:kern w:val="2"/>
          <w:sz w:val="21"/>
          <w:szCs w:val="21"/>
        </w:rPr>
        <w:tab/>
      </w:r>
      <w:r w:rsidRPr="00B367EF">
        <w:rPr>
          <w:rFonts w:ascii="宋体" w:hAnsi="宋体" w:cs="宋体"/>
          <w:kern w:val="2"/>
          <w:sz w:val="21"/>
          <w:szCs w:val="21"/>
        </w:rPr>
        <w:t>质量保修书是竣工验收申请报告的组成内容。承包人应当按照有关法律法规</w:t>
      </w:r>
      <w:proofErr w:type="gramStart"/>
      <w:r w:rsidRPr="00B367EF">
        <w:rPr>
          <w:rFonts w:ascii="宋体" w:hAnsi="宋体" w:cs="宋体"/>
          <w:kern w:val="2"/>
          <w:sz w:val="21"/>
          <w:szCs w:val="21"/>
        </w:rPr>
        <w:t>规</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定和合同所附的格式出具质量保修书，质量保修书的主要内容应当与本款上述约定内容一</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致。承包人在递交合同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18.2 款约定的竣工验收报告的同时，将质量保修书一并报送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20.1</w:t>
      </w:r>
      <w:r w:rsidRPr="00B367EF">
        <w:rPr>
          <w:rFonts w:ascii="宋体" w:hAnsi="宋体"/>
          <w:kern w:val="2"/>
          <w:sz w:val="21"/>
          <w:szCs w:val="21"/>
        </w:rPr>
        <w:tab/>
      </w:r>
      <w:r w:rsidRPr="00B367EF">
        <w:rPr>
          <w:rFonts w:ascii="宋体" w:hAnsi="宋体" w:cs="宋体"/>
          <w:kern w:val="2"/>
          <w:sz w:val="21"/>
          <w:szCs w:val="21"/>
        </w:rPr>
        <w:t>工程保险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承包人应以发包人和承包人的共同名义向双方同意的保险人投保建筑工程一切险、安装工程一切险。其具体的投保内容、保险金额、保险费率、保险期限等有关内容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20.2</w:t>
      </w:r>
      <w:r w:rsidRPr="00B367EF">
        <w:rPr>
          <w:rFonts w:ascii="宋体" w:hAnsi="宋体"/>
          <w:kern w:val="2"/>
          <w:sz w:val="21"/>
          <w:szCs w:val="21"/>
        </w:rPr>
        <w:tab/>
      </w:r>
      <w:r w:rsidRPr="00B367EF">
        <w:rPr>
          <w:rFonts w:ascii="宋体" w:hAnsi="宋体" w:cs="宋体"/>
          <w:kern w:val="2"/>
          <w:sz w:val="21"/>
          <w:szCs w:val="21"/>
        </w:rPr>
        <w:t>人员工伤事故的保险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20.2.1</w:t>
      </w:r>
      <w:r w:rsidRPr="00B367EF">
        <w:rPr>
          <w:rFonts w:ascii="宋体" w:hAnsi="宋体"/>
          <w:kern w:val="2"/>
          <w:sz w:val="21"/>
          <w:szCs w:val="21"/>
        </w:rPr>
        <w:tab/>
      </w:r>
      <w:r w:rsidRPr="00B367EF">
        <w:rPr>
          <w:rFonts w:ascii="宋体" w:hAnsi="宋体" w:cs="宋体"/>
          <w:kern w:val="2"/>
          <w:sz w:val="21"/>
          <w:szCs w:val="21"/>
        </w:rPr>
        <w:t>承包人员工伤事故的保险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（2）承包人工伤事故保险期限自合同工程开工之日起至合同终止之日止。</w:t>
      </w:r>
      <w:bookmarkStart w:id="741" w:name="page116"/>
      <w:bookmarkEnd w:id="741"/>
      <w:r w:rsidRPr="00B367EF">
        <w:rPr>
          <w:rFonts w:ascii="宋体" w:hAnsi="宋体" w:cs="宋体"/>
          <w:kern w:val="2"/>
          <w:sz w:val="21"/>
          <w:szCs w:val="21"/>
        </w:rPr>
        <w:t>20.2.2</w:t>
      </w:r>
      <w:r w:rsidRPr="00B367EF">
        <w:rPr>
          <w:rFonts w:ascii="宋体" w:hAnsi="宋体"/>
          <w:kern w:val="2"/>
          <w:sz w:val="21"/>
          <w:szCs w:val="21"/>
        </w:rPr>
        <w:tab/>
      </w:r>
      <w:r w:rsidRPr="00B367EF">
        <w:rPr>
          <w:rFonts w:ascii="宋体" w:hAnsi="宋体" w:cs="宋体"/>
          <w:kern w:val="2"/>
          <w:sz w:val="21"/>
          <w:szCs w:val="21"/>
        </w:rPr>
        <w:t>发包人员工伤事故的保险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发包人应依照有关法律法规规定参加工伤保险，为其现场机构雇佣的全部人员，缴纳工伤保险费，并要求其监理人也进行此项保险。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20.3</w:t>
      </w:r>
      <w:r w:rsidRPr="00B367EF">
        <w:rPr>
          <w:rFonts w:ascii="宋体" w:hAnsi="宋体"/>
          <w:kern w:val="2"/>
          <w:sz w:val="21"/>
          <w:szCs w:val="21"/>
        </w:rPr>
        <w:tab/>
      </w:r>
      <w:r w:rsidRPr="00B367EF">
        <w:rPr>
          <w:rFonts w:ascii="宋体" w:hAnsi="宋体" w:cs="宋体"/>
          <w:kern w:val="2"/>
          <w:sz w:val="21"/>
          <w:szCs w:val="21"/>
        </w:rPr>
        <w:t>人身意外伤害险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20.3.1</w:t>
      </w:r>
      <w:r w:rsidRPr="00B367EF">
        <w:rPr>
          <w:rFonts w:ascii="宋体" w:hAnsi="宋体"/>
          <w:kern w:val="2"/>
          <w:sz w:val="21"/>
          <w:szCs w:val="21"/>
        </w:rPr>
        <w:tab/>
      </w:r>
      <w:r w:rsidRPr="00B367EF">
        <w:rPr>
          <w:rFonts w:ascii="宋体" w:hAnsi="宋体" w:cs="宋体"/>
          <w:kern w:val="2"/>
          <w:sz w:val="21"/>
          <w:szCs w:val="21"/>
        </w:rPr>
        <w:t>发包人应在整个施工期间为其现场机构雇用的全部人员，投保人身意外伤害险，缴纳保险费，并要求其监理人也进行此项保险。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20.3.2</w:t>
      </w:r>
      <w:r w:rsidRPr="00B367EF">
        <w:rPr>
          <w:rFonts w:ascii="宋体" w:hAnsi="宋体"/>
          <w:kern w:val="2"/>
          <w:sz w:val="21"/>
          <w:szCs w:val="21"/>
        </w:rPr>
        <w:tab/>
      </w:r>
      <w:r w:rsidRPr="00B367EF">
        <w:rPr>
          <w:rFonts w:ascii="宋体" w:hAnsi="宋体" w:cs="宋体"/>
          <w:kern w:val="2"/>
          <w:sz w:val="21"/>
          <w:szCs w:val="21"/>
        </w:rPr>
        <w:t>承包人应在整个施工期间为其现场机构雇用的全部人员，投保人身意外伤害险，缴纳保险费，并要求其分包人也进行此项保险。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20.4</w:t>
      </w:r>
      <w:r w:rsidRPr="00B367EF">
        <w:rPr>
          <w:rFonts w:ascii="宋体" w:hAnsi="宋体"/>
          <w:kern w:val="2"/>
          <w:sz w:val="21"/>
          <w:szCs w:val="21"/>
        </w:rPr>
        <w:tab/>
      </w:r>
      <w:r w:rsidRPr="00B367EF">
        <w:rPr>
          <w:rFonts w:ascii="宋体" w:hAnsi="宋体" w:cs="宋体"/>
          <w:kern w:val="2"/>
          <w:sz w:val="21"/>
          <w:szCs w:val="21"/>
        </w:rPr>
        <w:t>第三者责任险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20.4.1</w:t>
      </w:r>
      <w:r w:rsidRPr="00B367EF">
        <w:rPr>
          <w:rFonts w:ascii="宋体" w:hAnsi="宋体"/>
          <w:kern w:val="2"/>
          <w:sz w:val="21"/>
          <w:szCs w:val="21"/>
        </w:rPr>
        <w:tab/>
      </w:r>
      <w:r w:rsidRPr="00B367EF">
        <w:rPr>
          <w:rFonts w:ascii="宋体" w:hAnsi="宋体" w:cs="宋体"/>
          <w:kern w:val="2"/>
          <w:sz w:val="21"/>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20.4.2</w:t>
      </w:r>
      <w:r w:rsidRPr="00B367EF">
        <w:rPr>
          <w:rFonts w:ascii="宋体" w:hAnsi="宋体"/>
          <w:kern w:val="2"/>
          <w:sz w:val="21"/>
          <w:szCs w:val="21"/>
        </w:rPr>
        <w:tab/>
      </w:r>
      <w:r w:rsidRPr="00B367EF">
        <w:rPr>
          <w:rFonts w:ascii="宋体" w:hAnsi="宋体" w:cs="宋体"/>
          <w:kern w:val="2"/>
          <w:sz w:val="21"/>
          <w:szCs w:val="21"/>
        </w:rPr>
        <w:t>在缺陷责任期终止证书颁发前，承包人应以承包人和发包人的共同名义，投保</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第 20.4.1 项约定的第三者责任险，其保险费率、保险金额、保险费承担人等有关内容见合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20.5</w:t>
      </w:r>
      <w:r w:rsidRPr="00B367EF">
        <w:rPr>
          <w:rFonts w:ascii="宋体" w:hAnsi="宋体"/>
          <w:kern w:val="2"/>
          <w:sz w:val="21"/>
          <w:szCs w:val="21"/>
        </w:rPr>
        <w:tab/>
      </w:r>
      <w:r w:rsidRPr="00B367EF">
        <w:rPr>
          <w:rFonts w:ascii="宋体" w:hAnsi="宋体" w:cs="宋体"/>
          <w:kern w:val="2"/>
          <w:sz w:val="21"/>
          <w:szCs w:val="21"/>
        </w:rPr>
        <w:t>其他保险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承包人应为其施工设备、进场的材料和工程设备等办理保险。办理保险的险种</w:t>
      </w:r>
      <w:proofErr w:type="gramStart"/>
      <w:r w:rsidRPr="00B367EF">
        <w:rPr>
          <w:rFonts w:ascii="宋体" w:hAnsi="宋体" w:cs="宋体"/>
          <w:kern w:val="2"/>
          <w:sz w:val="21"/>
          <w:szCs w:val="21"/>
        </w:rPr>
        <w:t>见合同条</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20.6</w:t>
      </w:r>
      <w:r w:rsidRPr="00B367EF">
        <w:rPr>
          <w:rFonts w:ascii="宋体" w:hAnsi="宋体"/>
          <w:kern w:val="2"/>
          <w:sz w:val="21"/>
          <w:szCs w:val="21"/>
        </w:rPr>
        <w:tab/>
      </w:r>
      <w:r w:rsidRPr="00B367EF">
        <w:rPr>
          <w:rFonts w:ascii="宋体" w:hAnsi="宋体" w:cs="宋体"/>
          <w:kern w:val="2"/>
          <w:sz w:val="21"/>
          <w:szCs w:val="21"/>
        </w:rPr>
        <w:t>对各项保险的一般要求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20.6.1</w:t>
      </w:r>
      <w:r w:rsidRPr="00B367EF">
        <w:rPr>
          <w:rFonts w:ascii="宋体" w:hAnsi="宋体"/>
          <w:kern w:val="2"/>
          <w:sz w:val="21"/>
          <w:szCs w:val="21"/>
        </w:rPr>
        <w:tab/>
      </w:r>
      <w:r w:rsidRPr="00B367EF">
        <w:rPr>
          <w:rFonts w:ascii="宋体" w:hAnsi="宋体" w:cs="宋体"/>
          <w:kern w:val="2"/>
          <w:sz w:val="21"/>
          <w:szCs w:val="21"/>
        </w:rPr>
        <w:t>保险凭证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承包人应在合同约定的期限内向发包人提交各项保险生效的证据和保险单副本，保险单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必须与合同约定的条件保持一致。各项保险生效的证据和保险单副本的期限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20.6.2</w:t>
      </w:r>
      <w:r w:rsidRPr="00B367EF">
        <w:rPr>
          <w:rFonts w:ascii="宋体" w:hAnsi="宋体"/>
          <w:kern w:val="2"/>
          <w:sz w:val="21"/>
          <w:szCs w:val="21"/>
        </w:rPr>
        <w:tab/>
      </w:r>
      <w:r w:rsidRPr="00B367EF">
        <w:rPr>
          <w:rFonts w:ascii="宋体" w:hAnsi="宋体" w:cs="宋体"/>
          <w:kern w:val="2"/>
          <w:sz w:val="21"/>
          <w:szCs w:val="21"/>
        </w:rPr>
        <w:t>保险合同条款的变动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承包人需要变动保险合同条款时，应事先征得发包人同意，并通知监理人。保险人</w:t>
      </w:r>
      <w:proofErr w:type="gramStart"/>
      <w:r w:rsidRPr="00B367EF">
        <w:rPr>
          <w:rFonts w:ascii="宋体" w:hAnsi="宋体" w:cs="宋体"/>
          <w:kern w:val="2"/>
          <w:sz w:val="21"/>
          <w:szCs w:val="21"/>
        </w:rPr>
        <w:t>作出</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变动的，承包人应在收到保险人通知后立即通知发包人和监理人。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20.6.3</w:t>
      </w:r>
      <w:r w:rsidRPr="00B367EF">
        <w:rPr>
          <w:rFonts w:ascii="宋体" w:hAnsi="宋体"/>
          <w:kern w:val="2"/>
          <w:sz w:val="21"/>
          <w:szCs w:val="21"/>
        </w:rPr>
        <w:tab/>
      </w:r>
      <w:r w:rsidRPr="00B367EF">
        <w:rPr>
          <w:rFonts w:ascii="宋体" w:hAnsi="宋体" w:cs="宋体"/>
          <w:kern w:val="2"/>
          <w:sz w:val="21"/>
          <w:szCs w:val="21"/>
        </w:rPr>
        <w:t>持续保险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2" w:name="page117"/>
      <w:bookmarkEnd w:id="742"/>
      <w:r w:rsidRPr="00B367EF">
        <w:rPr>
          <w:rFonts w:ascii="宋体" w:hAnsi="宋体" w:cs="宋体"/>
          <w:kern w:val="2"/>
          <w:sz w:val="21"/>
          <w:szCs w:val="21"/>
        </w:rPr>
        <w:t>承包人应与保险人保持联系，使保险人能够随时了解工程实施中的变动，并确保按保险合同条款要求持续保险。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20.6.4</w:t>
      </w:r>
      <w:r w:rsidRPr="00B367EF">
        <w:rPr>
          <w:rFonts w:ascii="宋体" w:hAnsi="宋体"/>
          <w:kern w:val="2"/>
          <w:sz w:val="21"/>
          <w:szCs w:val="21"/>
        </w:rPr>
        <w:tab/>
      </w:r>
      <w:r w:rsidRPr="00B367EF">
        <w:rPr>
          <w:rFonts w:ascii="宋体" w:hAnsi="宋体" w:cs="宋体"/>
          <w:kern w:val="2"/>
          <w:sz w:val="21"/>
          <w:szCs w:val="21"/>
        </w:rPr>
        <w:t>保险金不足的补偿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保险金不足以补偿损失的，应由承包人和（或）发包人按合同约定负责补偿。保险金不足的补偿原则</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20.6.5</w:t>
      </w:r>
      <w:r w:rsidRPr="00B367EF">
        <w:rPr>
          <w:rFonts w:ascii="宋体" w:hAnsi="宋体"/>
          <w:kern w:val="2"/>
          <w:sz w:val="21"/>
          <w:szCs w:val="21"/>
        </w:rPr>
        <w:tab/>
      </w:r>
      <w:r w:rsidRPr="00B367EF">
        <w:rPr>
          <w:rFonts w:ascii="宋体" w:hAnsi="宋体" w:cs="宋体"/>
          <w:kern w:val="2"/>
          <w:sz w:val="21"/>
          <w:szCs w:val="21"/>
        </w:rPr>
        <w:t>未按约定投保的补救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（1）由于负有投保义务的一方当事人未按合同约定办理保险，或未能使保险持续有效的，另一方当事人可代为办理，所需费用由对方当事人承担。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（2）由于负有投保义务的一方当事人未按合同约定办理某项保险，导致受益人未能得到保险人的赔偿，原应从该项保险得到的保险金应由负有投保义务的一方当事人支付。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20.6.6</w:t>
      </w:r>
      <w:r w:rsidRPr="00B367EF">
        <w:rPr>
          <w:rFonts w:ascii="宋体" w:hAnsi="宋体"/>
          <w:kern w:val="2"/>
          <w:sz w:val="21"/>
          <w:szCs w:val="21"/>
        </w:rPr>
        <w:tab/>
      </w:r>
      <w:r w:rsidRPr="00B367EF">
        <w:rPr>
          <w:rFonts w:ascii="宋体" w:hAnsi="宋体" w:cs="宋体"/>
          <w:kern w:val="2"/>
          <w:sz w:val="21"/>
          <w:szCs w:val="21"/>
        </w:rPr>
        <w:t>报告义务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当保险事故发生时，投保人应按照保险单规定的条件和期限及时向保险人报告。</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21.不可抗力</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不可抗力的确认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21.1.1</w:t>
      </w:r>
      <w:r w:rsidRPr="00B367EF">
        <w:rPr>
          <w:rFonts w:ascii="宋体" w:hAnsi="宋体"/>
          <w:kern w:val="2"/>
          <w:sz w:val="21"/>
          <w:szCs w:val="21"/>
        </w:rPr>
        <w:tab/>
      </w:r>
      <w:r w:rsidRPr="00B367EF">
        <w:rPr>
          <w:rFonts w:ascii="宋体" w:hAnsi="宋体" w:cs="宋体"/>
          <w:kern w:val="2"/>
          <w:sz w:val="21"/>
          <w:szCs w:val="21"/>
        </w:rPr>
        <w:t>不可抗力是指承包人和发包人在订立合同时不可预见，在工程施工过程中不可</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避免发生并不能克服的自然灾害和社会性突发事件，如地震、海啸、瘟疫、水灾、骚乱、暴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动、战争和合同约定的其他情形。其他情形</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21.1.2</w:t>
      </w:r>
      <w:r w:rsidRPr="00B367EF">
        <w:rPr>
          <w:rFonts w:ascii="宋体" w:hAnsi="宋体"/>
          <w:kern w:val="2"/>
          <w:sz w:val="21"/>
          <w:szCs w:val="21"/>
        </w:rPr>
        <w:tab/>
      </w:r>
      <w:r w:rsidRPr="00B367EF">
        <w:rPr>
          <w:rFonts w:ascii="宋体" w:hAnsi="宋体" w:cs="宋体"/>
          <w:kern w:val="2"/>
          <w:sz w:val="21"/>
          <w:szCs w:val="21"/>
        </w:rPr>
        <w:t>不可抗力发生后，发包人和承包人应及时认真统计所造成的损失，收集不可抗</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力造成损失的证据。合同双方对是否属于不可抗力或其损失的意见不一致的，由监理人按第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 款商定或确定。发生争议时，按第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不可抗力的通知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21.2.1</w:t>
      </w:r>
      <w:r w:rsidRPr="00B367EF">
        <w:rPr>
          <w:rFonts w:ascii="宋体" w:hAnsi="宋体"/>
          <w:kern w:val="2"/>
          <w:sz w:val="21"/>
          <w:szCs w:val="21"/>
        </w:rPr>
        <w:tab/>
      </w:r>
      <w:r w:rsidRPr="00B367EF">
        <w:rPr>
          <w:rFonts w:ascii="宋体" w:hAnsi="宋体" w:cs="宋体"/>
          <w:kern w:val="2"/>
          <w:sz w:val="21"/>
          <w:szCs w:val="21"/>
        </w:rPr>
        <w:t>合同一方当事人遇到不可抗力事件，使其履行合同义务受到阻碍时，应立即通</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知合同</w:t>
      </w:r>
      <w:proofErr w:type="gramEnd"/>
      <w:r w:rsidRPr="00B367EF">
        <w:rPr>
          <w:rFonts w:ascii="宋体" w:hAnsi="宋体" w:cs="宋体"/>
          <w:kern w:val="2"/>
          <w:sz w:val="21"/>
          <w:szCs w:val="21"/>
        </w:rPr>
        <w:t>另一方当事人和监理人，书面说明不可抗力和受阻碍的详细情况，并提供必要的证明。</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21.2.2</w:t>
      </w:r>
      <w:r w:rsidRPr="00B367EF">
        <w:rPr>
          <w:rFonts w:ascii="宋体" w:hAnsi="宋体"/>
          <w:kern w:val="2"/>
          <w:sz w:val="21"/>
          <w:szCs w:val="21"/>
        </w:rPr>
        <w:tab/>
      </w:r>
      <w:r w:rsidRPr="00B367EF">
        <w:rPr>
          <w:rFonts w:ascii="宋体" w:hAnsi="宋体" w:cs="宋体"/>
          <w:kern w:val="2"/>
          <w:sz w:val="21"/>
          <w:szCs w:val="21"/>
        </w:rPr>
        <w:t>如不可抗力持续发生，合同一方当事人应及时向合同另一方当事人和监理人提</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交中间报告，说明不可抗力和履行合同受阻的情况，并于不可抗力事件结束后 28 天内提交</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最终报告及有关资料。</w:t>
      </w:r>
      <w:bookmarkStart w:id="743" w:name="page118"/>
      <w:bookmarkEnd w:id="743"/>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kern w:val="2"/>
          <w:sz w:val="21"/>
          <w:szCs w:val="21"/>
        </w:rPr>
        <w:t>.</w:t>
      </w: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不可抗力后果及其处理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21.3.1</w:t>
      </w:r>
      <w:r w:rsidRPr="00B367EF">
        <w:rPr>
          <w:rFonts w:ascii="宋体" w:hAnsi="宋体"/>
          <w:kern w:val="2"/>
          <w:sz w:val="21"/>
          <w:szCs w:val="21"/>
        </w:rPr>
        <w:tab/>
      </w:r>
      <w:r w:rsidRPr="00B367EF">
        <w:rPr>
          <w:rFonts w:ascii="宋体" w:hAnsi="宋体" w:cs="宋体"/>
          <w:kern w:val="2"/>
          <w:sz w:val="21"/>
          <w:szCs w:val="21"/>
        </w:rPr>
        <w:t>不可抗力造成损害的责任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不可抗力导致的人员伤亡、财产损失、费用增加和（或）工期延误等后果，由合同双方按以下原则承担：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（1）永久工程，包括已运至施工场地的材料和工程设备的损害，以及因工程损害造成的第三者人员伤亡和财产损失由发包人承担；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（2）承包人设备的损坏由承包人承担；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（3）发包人和承包人各自承担其人员伤亡和其他财产损失及其相关费用；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（4）承包人的停工损失由承包人承担，但停工期间应监理人要求照管工程和清理、修复工程的金额由发包人承担；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（5）不能按期竣工的，应合理延长工期，承包人不需支付逾期竣工违约金。发包人要求赶工的，承包人应采取赶工措施，赶工费用由发包人承担。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21.3.2</w:t>
      </w:r>
      <w:r w:rsidRPr="00B367EF">
        <w:rPr>
          <w:rFonts w:ascii="宋体" w:hAnsi="宋体"/>
          <w:kern w:val="2"/>
          <w:sz w:val="21"/>
          <w:szCs w:val="21"/>
        </w:rPr>
        <w:tab/>
      </w:r>
      <w:r w:rsidRPr="00B367EF">
        <w:rPr>
          <w:rFonts w:ascii="宋体" w:hAnsi="宋体" w:cs="宋体"/>
          <w:kern w:val="2"/>
          <w:sz w:val="21"/>
          <w:szCs w:val="21"/>
        </w:rPr>
        <w:t>延迟履行期间发生的不可抗力</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合同一方当事人延迟履行，在延迟履行期间发生不可抗力的，</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免除其责任。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21.3.3</w:t>
      </w:r>
      <w:r w:rsidRPr="00B367EF">
        <w:rPr>
          <w:rFonts w:ascii="宋体" w:hAnsi="宋体"/>
          <w:kern w:val="2"/>
          <w:sz w:val="21"/>
          <w:szCs w:val="21"/>
        </w:rPr>
        <w:tab/>
      </w:r>
      <w:r w:rsidRPr="00B367EF">
        <w:rPr>
          <w:rFonts w:ascii="宋体" w:hAnsi="宋体" w:cs="宋体"/>
          <w:kern w:val="2"/>
          <w:sz w:val="21"/>
          <w:szCs w:val="21"/>
        </w:rPr>
        <w:t>避免和减少不可抗力损失</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不可抗力发生后，发包人和承包人均应采取措施尽量避免和减少损失的扩大，任何一方没有采取有效措施导致损失扩大的，应对扩大的损失承担责任。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21.3.4</w:t>
      </w:r>
      <w:r w:rsidRPr="00B367EF">
        <w:rPr>
          <w:rFonts w:ascii="宋体" w:hAnsi="宋体"/>
          <w:kern w:val="2"/>
          <w:sz w:val="21"/>
          <w:szCs w:val="21"/>
        </w:rPr>
        <w:tab/>
      </w:r>
      <w:r w:rsidRPr="00B367EF">
        <w:rPr>
          <w:rFonts w:ascii="宋体" w:hAnsi="宋体" w:cs="宋体"/>
          <w:kern w:val="2"/>
          <w:sz w:val="21"/>
          <w:szCs w:val="21"/>
        </w:rPr>
        <w:t>因不可抗力解除合同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22.违约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22.1</w:t>
      </w:r>
      <w:r w:rsidRPr="00B367EF">
        <w:rPr>
          <w:rFonts w:ascii="宋体" w:hAnsi="宋体"/>
          <w:kern w:val="2"/>
          <w:sz w:val="21"/>
          <w:szCs w:val="21"/>
        </w:rPr>
        <w:tab/>
      </w:r>
      <w:r w:rsidRPr="00B367EF">
        <w:rPr>
          <w:rFonts w:ascii="宋体" w:hAnsi="宋体" w:cs="宋体"/>
          <w:kern w:val="2"/>
          <w:sz w:val="21"/>
          <w:szCs w:val="21"/>
        </w:rPr>
        <w:t>承包人违约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22.1.1</w:t>
      </w:r>
      <w:r w:rsidRPr="00B367EF">
        <w:rPr>
          <w:rFonts w:ascii="宋体" w:hAnsi="宋体"/>
          <w:kern w:val="2"/>
          <w:sz w:val="21"/>
          <w:szCs w:val="21"/>
        </w:rPr>
        <w:tab/>
      </w:r>
      <w:r w:rsidRPr="00B367EF">
        <w:rPr>
          <w:rFonts w:ascii="宋体" w:hAnsi="宋体" w:cs="宋体"/>
          <w:kern w:val="2"/>
          <w:sz w:val="21"/>
          <w:szCs w:val="21"/>
        </w:rPr>
        <w:t>承包人违约的情形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在履行合同过程中发生的下列情况属承包人违约：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（1）承包人违反第 1.8 款或第 4.3 款的约定，私自将合同的全部或部分权利转让给其</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44" w:name="page119"/>
      <w:bookmarkEnd w:id="744"/>
      <w:r w:rsidRPr="00B367EF">
        <w:rPr>
          <w:rFonts w:ascii="宋体" w:hAnsi="宋体" w:cs="宋体"/>
          <w:kern w:val="2"/>
          <w:sz w:val="21"/>
          <w:szCs w:val="21"/>
        </w:rPr>
        <w:t>他人，或私自将合同的全部或部分义务转移给其他人；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（2）承包人违反第 5.3 款或第 6.4 款的约定，未经监理人批准，私自将已按合同约定进入施工场地的施工设备、临时设施或材料撤离施工场地；</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（3）承包人违反第 5.4 款的约定使用了不合格材料或工程设备，工程质量达不到标准要求，又拒绝清除不合格工程；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（4）承包人未能按合同进度计划及时完成合同约定的工作，已造成或预期造成工期延误；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（5）承包人在缺陷责任期内，未能对工程接收证书所列的缺陷清单的内容或缺陷责任期内发生的缺陷进行修复，而又拒绝按监理人</w:t>
      </w:r>
      <w:proofErr w:type="gramStart"/>
      <w:r w:rsidRPr="00B367EF">
        <w:rPr>
          <w:rFonts w:ascii="宋体" w:hAnsi="宋体" w:cs="宋体"/>
          <w:kern w:val="2"/>
          <w:sz w:val="21"/>
          <w:szCs w:val="21"/>
        </w:rPr>
        <w:t>指示再</w:t>
      </w:r>
      <w:proofErr w:type="gramEnd"/>
      <w:r w:rsidRPr="00B367EF">
        <w:rPr>
          <w:rFonts w:ascii="宋体" w:hAnsi="宋体" w:cs="宋体"/>
          <w:kern w:val="2"/>
          <w:sz w:val="21"/>
          <w:szCs w:val="21"/>
        </w:rPr>
        <w:t>进行修补；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（6）承包人无法继续履行或明确表示不履行或实质上已停止履行合同；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（7）承包人不按合同约定履行义务的其他情况。</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22.1.2</w:t>
      </w:r>
      <w:r w:rsidRPr="00B367EF">
        <w:rPr>
          <w:rFonts w:ascii="宋体" w:hAnsi="宋体"/>
          <w:kern w:val="2"/>
          <w:sz w:val="21"/>
          <w:szCs w:val="21"/>
        </w:rPr>
        <w:tab/>
      </w:r>
      <w:r w:rsidRPr="00B367EF">
        <w:rPr>
          <w:rFonts w:ascii="宋体" w:hAnsi="宋体" w:cs="宋体"/>
          <w:kern w:val="2"/>
          <w:sz w:val="21"/>
          <w:szCs w:val="21"/>
        </w:rPr>
        <w:t>对承包人违约的处理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（1）承包人发生第 22.1.1（6）目约定的违约情况时，发包人可通知承包人立即解除合同，并按有关法律处理。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（2）承包人发生除第 22.1.1（6）目约定以外的其他违约情况时，监理人可向承包人发出整改通知，要求其在指定的期限内改正。承包人应承担其违约所引起的费用增加和（或）工期延误。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（3）经检查证明承包人已采取了有效措施纠正违约行为，具备复工条件的，可由监理人签发复工通知复工。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22.1.3</w:t>
      </w:r>
      <w:r w:rsidRPr="00B367EF">
        <w:rPr>
          <w:rFonts w:ascii="宋体" w:hAnsi="宋体"/>
          <w:kern w:val="2"/>
          <w:sz w:val="21"/>
          <w:szCs w:val="21"/>
        </w:rPr>
        <w:tab/>
      </w:r>
      <w:r w:rsidRPr="00B367EF">
        <w:rPr>
          <w:rFonts w:ascii="宋体" w:hAnsi="宋体" w:cs="宋体"/>
          <w:kern w:val="2"/>
          <w:sz w:val="21"/>
          <w:szCs w:val="21"/>
        </w:rPr>
        <w:t>承包人违约解除合同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免除承包人应承担的违约责任，也不影响发包人根据合同约定享有的索赔权利。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22.1.4</w:t>
      </w:r>
      <w:r w:rsidRPr="00B367EF">
        <w:rPr>
          <w:rFonts w:ascii="宋体" w:hAnsi="宋体"/>
          <w:kern w:val="2"/>
          <w:sz w:val="21"/>
          <w:szCs w:val="21"/>
        </w:rPr>
        <w:tab/>
      </w:r>
      <w:r w:rsidRPr="00B367EF">
        <w:rPr>
          <w:rFonts w:ascii="宋体" w:hAnsi="宋体" w:cs="宋体"/>
          <w:kern w:val="2"/>
          <w:sz w:val="21"/>
          <w:szCs w:val="21"/>
        </w:rPr>
        <w:t>合同解除后的估价、付款和结清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（1）合同解除后，监理人按第 3.5 款商定或确定承包人实际完成工作的价值，以及承包人已提供的材料、施工设备、工程设备和临时工程等的价值。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（2）合同解除后，发包人应暂停对承包人的一切付款，查清各项付款和已扣款金额，包括承包人应支付的违约金。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5" w:name="page120"/>
      <w:bookmarkEnd w:id="745"/>
      <w:r w:rsidRPr="00B367EF">
        <w:rPr>
          <w:rFonts w:ascii="宋体" w:hAnsi="宋体" w:cs="宋体"/>
          <w:kern w:val="2"/>
          <w:sz w:val="21"/>
          <w:szCs w:val="21"/>
        </w:rPr>
        <w:t>（3）合同解除后，发包人应按第 23.4 款的约定向承包人索赔由于解除合同给发包人造成的损失。</w:t>
      </w:r>
    </w:p>
    <w:p w:rsidR="00B367EF" w:rsidRPr="00B367EF" w:rsidRDefault="00B367EF" w:rsidP="00B367EF">
      <w:pPr>
        <w:adjustRightInd/>
        <w:ind w:left="780" w:right="346" w:firstLineChars="0" w:firstLine="0"/>
        <w:jc w:val="both"/>
        <w:textAlignment w:val="auto"/>
        <w:rPr>
          <w:rFonts w:ascii="宋体" w:hAnsi="宋体"/>
          <w:kern w:val="2"/>
          <w:sz w:val="21"/>
          <w:szCs w:val="21"/>
        </w:rPr>
      </w:pPr>
      <w:r w:rsidRPr="00B367EF">
        <w:rPr>
          <w:rFonts w:ascii="宋体" w:hAnsi="宋体" w:cs="宋体"/>
          <w:kern w:val="2"/>
          <w:sz w:val="21"/>
          <w:szCs w:val="21"/>
        </w:rPr>
        <w:t>（4）合同双方确认上述往来款项后，出具最终结清付款证书，结清全部合同款项。（5）发包人和承包人未能就解除合同后的结清达成一致而形成争议的，按第 24 条的约定办理。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22.1.5</w:t>
      </w:r>
      <w:r w:rsidRPr="00B367EF">
        <w:rPr>
          <w:rFonts w:ascii="宋体" w:hAnsi="宋体"/>
          <w:kern w:val="2"/>
          <w:sz w:val="21"/>
          <w:szCs w:val="21"/>
        </w:rPr>
        <w:tab/>
      </w:r>
      <w:r w:rsidRPr="00B367EF">
        <w:rPr>
          <w:rFonts w:ascii="宋体" w:hAnsi="宋体" w:cs="宋体"/>
          <w:kern w:val="2"/>
          <w:sz w:val="21"/>
          <w:szCs w:val="21"/>
        </w:rPr>
        <w:t>协议利益的转让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因承包人违约解除合同的，发包人有权要求承包人将其为实施合同而签订的材料和设备的订货协议或任何服务协议利益转让给发包人，并在解除合同后的 14 天内，依法办理转让手续。</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22.1.6</w:t>
      </w:r>
      <w:r w:rsidRPr="00B367EF">
        <w:rPr>
          <w:rFonts w:ascii="宋体" w:hAnsi="宋体"/>
          <w:kern w:val="2"/>
          <w:sz w:val="21"/>
          <w:szCs w:val="21"/>
        </w:rPr>
        <w:tab/>
      </w:r>
      <w:r w:rsidRPr="00B367EF">
        <w:rPr>
          <w:rFonts w:ascii="宋体" w:hAnsi="宋体" w:cs="宋体"/>
          <w:kern w:val="2"/>
          <w:sz w:val="21"/>
          <w:szCs w:val="21"/>
        </w:rPr>
        <w:t>紧急情况下无能力或不愿进行抢救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在工程实施期间或缺陷责任期内发生危及工程安全的事件，监理人通知承包人进行抢救，承包人声明无能力或不愿立即执行的，发包人有权雇佣其他人员进行抢救。此类</w:t>
      </w:r>
      <w:proofErr w:type="gramStart"/>
      <w:r w:rsidRPr="00B367EF">
        <w:rPr>
          <w:rFonts w:ascii="宋体" w:hAnsi="宋体" w:cs="宋体"/>
          <w:kern w:val="2"/>
          <w:sz w:val="21"/>
          <w:szCs w:val="21"/>
        </w:rPr>
        <w:t>抢救按</w:t>
      </w:r>
      <w:proofErr w:type="gramEnd"/>
      <w:r w:rsidRPr="00B367EF">
        <w:rPr>
          <w:rFonts w:ascii="宋体" w:hAnsi="宋体" w:cs="宋体"/>
          <w:kern w:val="2"/>
          <w:sz w:val="21"/>
          <w:szCs w:val="21"/>
        </w:rPr>
        <w:t>合同约定属于承包人义务的，由此发生的金额和（或）工期延误由承包人承担。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22.2</w:t>
      </w:r>
      <w:r w:rsidRPr="00B367EF">
        <w:rPr>
          <w:rFonts w:ascii="宋体" w:hAnsi="宋体"/>
          <w:kern w:val="2"/>
          <w:sz w:val="21"/>
          <w:szCs w:val="21"/>
        </w:rPr>
        <w:tab/>
      </w:r>
      <w:r w:rsidRPr="00B367EF">
        <w:rPr>
          <w:rFonts w:ascii="宋体" w:hAnsi="宋体" w:cs="宋体"/>
          <w:kern w:val="2"/>
          <w:sz w:val="21"/>
          <w:szCs w:val="21"/>
        </w:rPr>
        <w:t>发包人违约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22.2.1</w:t>
      </w:r>
      <w:r w:rsidRPr="00B367EF">
        <w:rPr>
          <w:rFonts w:ascii="宋体" w:hAnsi="宋体"/>
          <w:kern w:val="2"/>
          <w:sz w:val="21"/>
          <w:szCs w:val="21"/>
        </w:rPr>
        <w:tab/>
      </w:r>
      <w:r w:rsidRPr="00B367EF">
        <w:rPr>
          <w:rFonts w:ascii="宋体" w:hAnsi="宋体" w:cs="宋体"/>
          <w:kern w:val="2"/>
          <w:sz w:val="21"/>
          <w:szCs w:val="21"/>
        </w:rPr>
        <w:t>发包人违约的情形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在履行合同过程中发生的下列情形，属发包人违约：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（1）发包人未能按合同约定支付预付款或合同价款，或拖延、拒绝批准付款申请和支付凭证，导致付款延误的；</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（2）发包人原因造成停工的；</w:t>
      </w:r>
    </w:p>
    <w:p w:rsidR="00B367EF" w:rsidRPr="00B367EF" w:rsidRDefault="00B367EF" w:rsidP="00B367EF">
      <w:pPr>
        <w:adjustRightInd/>
        <w:ind w:left="780" w:right="586" w:firstLineChars="0" w:firstLine="0"/>
        <w:jc w:val="both"/>
        <w:textAlignment w:val="auto"/>
        <w:rPr>
          <w:rFonts w:ascii="宋体" w:hAnsi="宋体"/>
          <w:kern w:val="2"/>
          <w:sz w:val="21"/>
          <w:szCs w:val="21"/>
        </w:rPr>
      </w:pPr>
      <w:r w:rsidRPr="00B367EF">
        <w:rPr>
          <w:rFonts w:ascii="宋体" w:hAnsi="宋体" w:cs="宋体"/>
          <w:kern w:val="2"/>
          <w:sz w:val="21"/>
          <w:szCs w:val="21"/>
        </w:rPr>
        <w:t>（3）监理人无正当理由没有在约定期限内发出复工指示，导致承包人无法复工的；（4）发包人无法继续履行或明确表示不履行或实质上已停止履行合同的；（5）发包人不履行合同约定其他义务的。</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22.2.2</w:t>
      </w:r>
      <w:r w:rsidRPr="00B367EF">
        <w:rPr>
          <w:rFonts w:ascii="宋体" w:hAnsi="宋体"/>
          <w:kern w:val="2"/>
          <w:sz w:val="21"/>
          <w:szCs w:val="21"/>
        </w:rPr>
        <w:tab/>
      </w:r>
      <w:r w:rsidRPr="00B367EF">
        <w:rPr>
          <w:rFonts w:ascii="宋体" w:hAnsi="宋体" w:cs="宋体"/>
          <w:kern w:val="2"/>
          <w:sz w:val="21"/>
          <w:szCs w:val="21"/>
        </w:rPr>
        <w:t>承包人有权暂停施工</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发包人发生除第 22.2.1（4）目以外的违约情况时，承包人可向发包人发出通知，要求发包人采取有效措施纠正违约行为。发包人收到承包人通知后的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22.2.3</w:t>
      </w:r>
      <w:r w:rsidRPr="00B367EF">
        <w:rPr>
          <w:rFonts w:ascii="宋体" w:hAnsi="宋体"/>
          <w:kern w:val="2"/>
          <w:sz w:val="21"/>
          <w:szCs w:val="21"/>
        </w:rPr>
        <w:tab/>
      </w:r>
      <w:r w:rsidRPr="00B367EF">
        <w:rPr>
          <w:rFonts w:ascii="宋体" w:hAnsi="宋体" w:cs="宋体"/>
          <w:kern w:val="2"/>
          <w:sz w:val="21"/>
          <w:szCs w:val="21"/>
        </w:rPr>
        <w:t>发包人违约解除合同</w:t>
      </w:r>
    </w:p>
    <w:p w:rsidR="00B367EF" w:rsidRPr="00B367EF" w:rsidRDefault="00B367EF" w:rsidP="00B367EF">
      <w:pPr>
        <w:adjustRightInd/>
        <w:ind w:right="66" w:firstLineChars="0" w:firstLine="0"/>
        <w:jc w:val="center"/>
        <w:textAlignment w:val="auto"/>
        <w:rPr>
          <w:rFonts w:ascii="宋体" w:hAnsi="宋体" w:cs="宋体"/>
          <w:kern w:val="2"/>
          <w:sz w:val="21"/>
          <w:szCs w:val="21"/>
        </w:rPr>
      </w:pPr>
      <w:r w:rsidRPr="00B367EF">
        <w:rPr>
          <w:rFonts w:ascii="宋体" w:hAnsi="宋体" w:cs="宋体"/>
          <w:kern w:val="2"/>
          <w:sz w:val="21"/>
          <w:szCs w:val="21"/>
        </w:rPr>
        <w:t>（1）发生第 22.2.1（4）目的违约情况时，承包人可书面通知发包人解除合同。</w:t>
      </w:r>
      <w:bookmarkStart w:id="746" w:name="page121"/>
      <w:bookmarkEnd w:id="746"/>
    </w:p>
    <w:p w:rsidR="00B367EF" w:rsidRPr="00B367EF" w:rsidRDefault="00B367EF" w:rsidP="00B367EF">
      <w:pPr>
        <w:adjustRightInd/>
        <w:ind w:right="66" w:firstLineChars="0" w:firstLine="0"/>
        <w:textAlignment w:val="auto"/>
        <w:rPr>
          <w:rFonts w:ascii="宋体" w:hAnsi="宋体"/>
          <w:kern w:val="2"/>
          <w:sz w:val="21"/>
          <w:szCs w:val="21"/>
        </w:rPr>
      </w:pPr>
      <w:r w:rsidRPr="00B367EF">
        <w:rPr>
          <w:rFonts w:ascii="宋体" w:hAnsi="宋体" w:cs="宋体"/>
          <w:kern w:val="2"/>
          <w:sz w:val="21"/>
          <w:szCs w:val="21"/>
        </w:rPr>
        <w:t>（2）承包人按第 22.2.2 项暂停施工 28 天后，发包人仍不纠正违约行为的，承包人可向发包人发出解除合同通知。但承包人的这一行动</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免除发包人承担的违约责任，也不影响承包人根据合同约定享有的索赔权利。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22.2.4</w:t>
      </w:r>
      <w:r w:rsidRPr="00B367EF">
        <w:rPr>
          <w:rFonts w:ascii="宋体" w:hAnsi="宋体"/>
          <w:kern w:val="2"/>
          <w:sz w:val="21"/>
          <w:szCs w:val="21"/>
        </w:rPr>
        <w:tab/>
      </w:r>
      <w:r w:rsidRPr="00B367EF">
        <w:rPr>
          <w:rFonts w:ascii="宋体" w:hAnsi="宋体" w:cs="宋体"/>
          <w:kern w:val="2"/>
          <w:sz w:val="21"/>
          <w:szCs w:val="21"/>
        </w:rPr>
        <w:t>解除合同后的付款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因发包人违约解除合同的，发包人应在解除合同后 28 天内向承包人支付下列金额，承包人应在此期限内及时向发包人提交要求支付下列金额的有关资料和凭证：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（1）合同</w:t>
      </w:r>
      <w:proofErr w:type="gramStart"/>
      <w:r w:rsidRPr="00B367EF">
        <w:rPr>
          <w:rFonts w:ascii="宋体" w:hAnsi="宋体" w:cs="宋体"/>
          <w:kern w:val="2"/>
          <w:sz w:val="21"/>
          <w:szCs w:val="21"/>
        </w:rPr>
        <w:t>解除日</w:t>
      </w:r>
      <w:proofErr w:type="gramEnd"/>
      <w:r w:rsidRPr="00B367EF">
        <w:rPr>
          <w:rFonts w:ascii="宋体" w:hAnsi="宋体" w:cs="宋体"/>
          <w:kern w:val="2"/>
          <w:sz w:val="21"/>
          <w:szCs w:val="21"/>
        </w:rPr>
        <w:t>以前所完成工作的价款；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（2）承包人为该工程施工订购并已付款的材料、工程设备和其他物品的金额。发包人付还后，该材料、工程设备和其他物品归发包人所有；</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（3）承包人为完成工程所发生的，而发包人未支付的金额；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（4）承包人撤离施工场地以及遣散承包人人员的金额；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（5）由于解除合同应赔偿的承包人损失；</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（6）按合同约定在合同解除日前应支付给承包人的其他金额。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发包人应按本项约定支付上述金额并退还质量保证金或退还质量保证金保函和履约担保，但有权要求承包人支付应偿还给发包人的各项金额。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22.2.5</w:t>
      </w:r>
      <w:r w:rsidRPr="00B367EF">
        <w:rPr>
          <w:rFonts w:ascii="宋体" w:hAnsi="宋体"/>
          <w:kern w:val="2"/>
          <w:sz w:val="21"/>
          <w:szCs w:val="21"/>
        </w:rPr>
        <w:tab/>
      </w:r>
      <w:r w:rsidRPr="00B367EF">
        <w:rPr>
          <w:rFonts w:ascii="宋体" w:hAnsi="宋体" w:cs="宋体"/>
          <w:kern w:val="2"/>
          <w:sz w:val="21"/>
          <w:szCs w:val="21"/>
        </w:rPr>
        <w:t>解除合同后的承包人撤离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因发包人违约而解除合同后，承包人应妥善做好已竣工工程和已购材料、设备的保护和移交工作，按发包人要求将承包人设备和人员撤出施工场地。承包人撤出施工场地应</w:t>
      </w:r>
      <w:proofErr w:type="gramStart"/>
      <w:r w:rsidRPr="00B367EF">
        <w:rPr>
          <w:rFonts w:ascii="宋体" w:hAnsi="宋体" w:cs="宋体"/>
          <w:kern w:val="2"/>
          <w:sz w:val="21"/>
          <w:szCs w:val="21"/>
        </w:rPr>
        <w:t>遵守第</w:t>
      </w:r>
      <w:proofErr w:type="gramEnd"/>
      <w:r w:rsidRPr="00B367EF">
        <w:rPr>
          <w:rFonts w:ascii="宋体" w:hAnsi="宋体" w:cs="宋体"/>
          <w:kern w:val="2"/>
          <w:sz w:val="21"/>
          <w:szCs w:val="21"/>
        </w:rPr>
        <w:t xml:space="preserve"> 18.7.1 项的约定，发包人应为承包人撤出提供必要条件。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22.3</w:t>
      </w:r>
      <w:r w:rsidRPr="00B367EF">
        <w:rPr>
          <w:rFonts w:ascii="宋体" w:hAnsi="宋体"/>
          <w:kern w:val="2"/>
          <w:sz w:val="21"/>
          <w:szCs w:val="21"/>
        </w:rPr>
        <w:tab/>
      </w:r>
      <w:r w:rsidRPr="00B367EF">
        <w:rPr>
          <w:rFonts w:ascii="宋体" w:hAnsi="宋体" w:cs="宋体"/>
          <w:kern w:val="2"/>
          <w:sz w:val="21"/>
          <w:szCs w:val="21"/>
        </w:rPr>
        <w:t>第三人造成的违约</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在履行合同过程中，一方当事人因第三人的原因造成违约的，应当向对方当事人承担违约责任。一方当事人和第三人之间的纠纷，依照法律规定或者按照约定解决。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23.索赔</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23.1</w:t>
      </w:r>
      <w:r w:rsidRPr="00B367EF">
        <w:rPr>
          <w:rFonts w:ascii="宋体" w:hAnsi="宋体"/>
          <w:kern w:val="2"/>
          <w:sz w:val="21"/>
          <w:szCs w:val="21"/>
        </w:rPr>
        <w:tab/>
      </w:r>
      <w:r w:rsidRPr="00B367EF">
        <w:rPr>
          <w:rFonts w:ascii="宋体" w:hAnsi="宋体" w:cs="宋体"/>
          <w:kern w:val="2"/>
          <w:sz w:val="21"/>
          <w:szCs w:val="21"/>
        </w:rPr>
        <w:t>承包人索赔的提出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根据合同约定，承包人认为有权得到追加付款和（或）延长工期的，应按以下程序向发包人提出索赔：</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（1）承包人应在知道或应当知道索赔事件发生后 28 天内，向监理人递交索赔意向通知书，并说明发生索赔事件的事由。承包人未在前述 28 天内发出索赔意向通知书的，丧失要</w:t>
      </w:r>
      <w:bookmarkStart w:id="747" w:name="page122"/>
      <w:bookmarkEnd w:id="747"/>
      <w:r w:rsidRPr="00B367EF">
        <w:rPr>
          <w:rFonts w:ascii="宋体" w:hAnsi="宋体" w:cs="宋体"/>
          <w:kern w:val="2"/>
          <w:sz w:val="21"/>
          <w:szCs w:val="21"/>
        </w:rPr>
        <w:t>求追加付款和（或）延长工期的权利；</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（2）承包人应在发出索赔意向通知书后 28 天内，向监理人正式递交索赔通知书。索赔通知书应详细说明索赔理由以及要求追加的付款金额和（或）延长的工期，并附必要的记录和证明材料；</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（3）索赔事件具有连续影响的，承包人应按合理时间间隔继续递交延续索赔通知，说明连续影响的实际情况和记录，列出累计的追加付款金额和（或）工期延长天数；</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（4）在索赔事件影响结束后的 28 天内，承包人应向监理人递交最终索赔通知书，说明最终要求索赔的追加付款金额和延长的工期，并附必要的记录和证明材料。</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23.2</w:t>
      </w:r>
      <w:r w:rsidRPr="00B367EF">
        <w:rPr>
          <w:rFonts w:ascii="宋体" w:hAnsi="宋体"/>
          <w:kern w:val="2"/>
          <w:sz w:val="21"/>
          <w:szCs w:val="21"/>
        </w:rPr>
        <w:tab/>
      </w:r>
      <w:r w:rsidRPr="00B367EF">
        <w:rPr>
          <w:rFonts w:ascii="宋体" w:hAnsi="宋体" w:cs="宋体"/>
          <w:kern w:val="2"/>
          <w:sz w:val="21"/>
          <w:szCs w:val="21"/>
        </w:rPr>
        <w:t>承包人索赔处理程序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（1）监理人收到承包人提交的索赔通知书后，应及时审查索赔通知书的内容、查验承包人的记录和证明材料，必要时监理人可要求承包人提交全部原始记录副本。</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（2）监理人应按第 3.5 款商定或确定追加的付款和（或）延长的工期，并在收到上述索赔通知书或有关索赔的进一步证明材料后的 42 天内，将索赔处理结果答复承包人。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（3）承包人接受索赔处理结果的，发包人应在</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索赔处理结果答复后 28 天内</w:t>
      </w:r>
      <w:r w:rsidRPr="00B367EF">
        <w:rPr>
          <w:rFonts w:ascii="宋体" w:hAnsi="宋体" w:cs="宋体"/>
          <w:kern w:val="2"/>
          <w:sz w:val="21"/>
          <w:szCs w:val="21"/>
        </w:rPr>
        <w:lastRenderedPageBreak/>
        <w:t>完成赔付。承包人不接受索赔处理结果的，按第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23.3</w:t>
      </w:r>
      <w:r w:rsidRPr="00B367EF">
        <w:rPr>
          <w:rFonts w:ascii="宋体" w:hAnsi="宋体"/>
          <w:kern w:val="2"/>
          <w:sz w:val="21"/>
          <w:szCs w:val="21"/>
        </w:rPr>
        <w:tab/>
      </w:r>
      <w:r w:rsidRPr="00B367EF">
        <w:rPr>
          <w:rFonts w:ascii="宋体" w:hAnsi="宋体" w:cs="宋体"/>
          <w:kern w:val="2"/>
          <w:sz w:val="21"/>
          <w:szCs w:val="21"/>
        </w:rPr>
        <w:t>承包人提出索赔的期限</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23.3.1</w:t>
      </w:r>
      <w:r w:rsidRPr="00B367EF">
        <w:rPr>
          <w:rFonts w:ascii="宋体" w:hAnsi="宋体"/>
          <w:kern w:val="2"/>
          <w:sz w:val="21"/>
          <w:szCs w:val="21"/>
        </w:rPr>
        <w:tab/>
      </w:r>
      <w:r w:rsidRPr="00B367EF">
        <w:rPr>
          <w:rFonts w:ascii="宋体" w:hAnsi="宋体" w:cs="宋体"/>
          <w:kern w:val="2"/>
          <w:sz w:val="21"/>
          <w:szCs w:val="21"/>
        </w:rPr>
        <w:t>承包人按第 17.5 款的约定接受了竣工付款证书后，应被认为已无权再提出在合同工程接收证书颁发前所发生的任何索赔。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23.3.2</w:t>
      </w:r>
      <w:r w:rsidRPr="00B367EF">
        <w:rPr>
          <w:rFonts w:ascii="宋体" w:hAnsi="宋体"/>
          <w:kern w:val="2"/>
          <w:sz w:val="21"/>
          <w:szCs w:val="21"/>
        </w:rPr>
        <w:tab/>
      </w:r>
      <w:r w:rsidRPr="00B367EF">
        <w:rPr>
          <w:rFonts w:ascii="宋体" w:hAnsi="宋体" w:cs="宋体"/>
          <w:kern w:val="2"/>
          <w:sz w:val="21"/>
          <w:szCs w:val="21"/>
        </w:rPr>
        <w:t>承包人按第 17.6 款的约定提交的最终结清申请单中，只限于提出工程接收证书颁发后发生的索赔。提出索赔的期限自接受最终结清证书时终止。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23.4</w:t>
      </w:r>
      <w:r w:rsidRPr="00B367EF">
        <w:rPr>
          <w:rFonts w:ascii="宋体" w:hAnsi="宋体"/>
          <w:kern w:val="2"/>
          <w:sz w:val="21"/>
          <w:szCs w:val="21"/>
        </w:rPr>
        <w:tab/>
      </w:r>
      <w:r w:rsidRPr="00B367EF">
        <w:rPr>
          <w:rFonts w:ascii="宋体" w:hAnsi="宋体" w:cs="宋体"/>
          <w:kern w:val="2"/>
          <w:sz w:val="21"/>
          <w:szCs w:val="21"/>
        </w:rPr>
        <w:t>发包人的索赔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23.4.1</w:t>
      </w:r>
      <w:r w:rsidRPr="00B367EF">
        <w:rPr>
          <w:rFonts w:ascii="宋体" w:hAnsi="宋体"/>
          <w:kern w:val="2"/>
          <w:sz w:val="21"/>
          <w:szCs w:val="21"/>
        </w:rPr>
        <w:tab/>
      </w:r>
      <w:r w:rsidRPr="00B367EF">
        <w:rPr>
          <w:rFonts w:ascii="宋体" w:hAnsi="宋体" w:cs="宋体"/>
          <w:kern w:val="2"/>
          <w:sz w:val="21"/>
          <w:szCs w:val="21"/>
        </w:rPr>
        <w:t>发生索赔事件后，监理人应及时书面通知承包人，详细说明发包人有权得到的索赔金额和（或）延长缺陷责任期的细节和依据。发包人提出索赔的期限和要求与第 23.3款的约定相同，延长缺陷责任期的通知应在缺陷责任期届满前发出。</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23.4.2</w:t>
      </w:r>
      <w:r w:rsidRPr="00B367EF">
        <w:rPr>
          <w:rFonts w:ascii="宋体" w:hAnsi="宋体"/>
          <w:kern w:val="2"/>
          <w:sz w:val="21"/>
          <w:szCs w:val="21"/>
        </w:rPr>
        <w:tab/>
      </w:r>
      <w:r w:rsidRPr="00B367EF">
        <w:rPr>
          <w:rFonts w:ascii="宋体" w:hAnsi="宋体" w:cs="宋体"/>
          <w:kern w:val="2"/>
          <w:sz w:val="21"/>
          <w:szCs w:val="21"/>
        </w:rPr>
        <w:t>监理人按第 3.5 款商定或确定发包人从承包人处得到赔付的金额和（或）缺陷责任期的延长期。承包人应付给发包人的金额可从</w:t>
      </w:r>
      <w:proofErr w:type="gramStart"/>
      <w:r w:rsidRPr="00B367EF">
        <w:rPr>
          <w:rFonts w:ascii="宋体" w:hAnsi="宋体" w:cs="宋体"/>
          <w:kern w:val="2"/>
          <w:sz w:val="21"/>
          <w:szCs w:val="21"/>
        </w:rPr>
        <w:t>拟支付</w:t>
      </w:r>
      <w:proofErr w:type="gramEnd"/>
      <w:r w:rsidRPr="00B367EF">
        <w:rPr>
          <w:rFonts w:ascii="宋体" w:hAnsi="宋体" w:cs="宋体"/>
          <w:kern w:val="2"/>
          <w:sz w:val="21"/>
          <w:szCs w:val="21"/>
        </w:rPr>
        <w:t>给承包人的合同价款中扣除，或由承包人以其他方式支付给发包人。</w:t>
      </w:r>
      <w:bookmarkStart w:id="748" w:name="page123"/>
      <w:bookmarkEnd w:id="748"/>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24.争议的解决</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24.1</w:t>
      </w:r>
      <w:r w:rsidRPr="00B367EF">
        <w:rPr>
          <w:rFonts w:ascii="宋体" w:hAnsi="宋体"/>
          <w:kern w:val="2"/>
          <w:sz w:val="21"/>
          <w:szCs w:val="21"/>
        </w:rPr>
        <w:tab/>
      </w:r>
      <w:r w:rsidRPr="00B367EF">
        <w:rPr>
          <w:rFonts w:ascii="宋体" w:hAnsi="宋体" w:cs="宋体"/>
          <w:kern w:val="2"/>
          <w:sz w:val="21"/>
          <w:szCs w:val="21"/>
        </w:rPr>
        <w:t>争议的解决方式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（1）向约定的仲裁委员会申请仲裁；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（2）向有管辖权的人民法院提起诉讼。</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24.2</w:t>
      </w:r>
      <w:r w:rsidRPr="00B367EF">
        <w:rPr>
          <w:rFonts w:ascii="宋体" w:hAnsi="宋体"/>
          <w:kern w:val="2"/>
          <w:sz w:val="21"/>
          <w:szCs w:val="21"/>
        </w:rPr>
        <w:tab/>
      </w:r>
      <w:r w:rsidRPr="00B367EF">
        <w:rPr>
          <w:rFonts w:ascii="宋体" w:hAnsi="宋体" w:cs="宋体"/>
          <w:kern w:val="2"/>
          <w:sz w:val="21"/>
          <w:szCs w:val="21"/>
        </w:rPr>
        <w:t>友好解决</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在提请争议评审、仲裁或者诉讼前，以及在争议评审、仲裁或诉讼过程中，发包人和承包人均可共同努力友好协商解决争议。</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24.3</w:t>
      </w:r>
      <w:r w:rsidRPr="00B367EF">
        <w:rPr>
          <w:rFonts w:ascii="宋体" w:hAnsi="宋体"/>
          <w:kern w:val="2"/>
          <w:sz w:val="21"/>
          <w:szCs w:val="21"/>
        </w:rPr>
        <w:tab/>
      </w:r>
      <w:r w:rsidRPr="00B367EF">
        <w:rPr>
          <w:rFonts w:ascii="宋体" w:hAnsi="宋体" w:cs="宋体"/>
          <w:kern w:val="2"/>
          <w:sz w:val="21"/>
          <w:szCs w:val="21"/>
        </w:rPr>
        <w:t>争议评审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24.3.1 采用争议评审的，发包人和承包人应在开工日后的 28 天内或在争议发生后，协商成立争议评审组。争议评审组由有合同管理和工程实践经验的专家组成。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24.3.2 合同双方的争议，应首先由申请人向争议评审组提交一份详细的评审申请报告，并附必要的文件、图纸和证明材料，申请人还应将上述报告的副本同时提交给被申请人和监理人。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24.3.3 被申请人在收到申请人评审申请报告副本后的 28 天内，向争议评审组提交一份答辩报告，并</w:t>
      </w:r>
      <w:proofErr w:type="gramStart"/>
      <w:r w:rsidRPr="00B367EF">
        <w:rPr>
          <w:rFonts w:ascii="宋体" w:hAnsi="宋体" w:cs="宋体"/>
          <w:kern w:val="2"/>
          <w:sz w:val="21"/>
          <w:szCs w:val="21"/>
        </w:rPr>
        <w:t>附证明</w:t>
      </w:r>
      <w:proofErr w:type="gramEnd"/>
      <w:r w:rsidRPr="00B367EF">
        <w:rPr>
          <w:rFonts w:ascii="宋体" w:hAnsi="宋体" w:cs="宋体"/>
          <w:kern w:val="2"/>
          <w:sz w:val="21"/>
          <w:szCs w:val="21"/>
        </w:rPr>
        <w:t>材料。被申请人应将答辩报告的副本同时提交给申请人和监理人。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24.3.4 争议评审组在收到合同双方报告后的 14 天内，邀请双方代表和有关人员在合同约定的期限内举行调查会，向双方调查争议细节；必要时争议评审组可要</w:t>
      </w:r>
      <w:r w:rsidRPr="00B367EF">
        <w:rPr>
          <w:rFonts w:ascii="宋体" w:hAnsi="宋体" w:cs="宋体"/>
          <w:kern w:val="2"/>
          <w:sz w:val="21"/>
          <w:szCs w:val="21"/>
        </w:rPr>
        <w:lastRenderedPageBreak/>
        <w:t>求双方进一步提供补充材料。举行调查会的期限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24.3.5 在调查会结束后的 14 天内，争议评审组应在不受任何干扰的情况下进行独立、公正的评审，在合同约定的期限内</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书面评审意见，并说明理由。在争议评审期间，争议双方暂按总监理工程师的确定执行。争议评审组</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争议评审意见的期限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24.3.6 发包人和承包人接受评审意见的，由监理人根据评审意见拟定执行协议，经争议双方签字后作为合同的补充文件，并遵照执行。</w:t>
      </w:r>
    </w:p>
    <w:p w:rsidR="00B367EF" w:rsidRPr="00B367EF" w:rsidRDefault="00B367EF" w:rsidP="00B367EF">
      <w:pPr>
        <w:tabs>
          <w:tab w:val="left" w:pos="1600"/>
        </w:tabs>
        <w:adjustRightInd/>
        <w:ind w:left="780" w:firstLineChars="0" w:firstLine="0"/>
        <w:jc w:val="both"/>
        <w:textAlignment w:val="auto"/>
        <w:rPr>
          <w:kern w:val="2"/>
          <w:sz w:val="21"/>
          <w:szCs w:val="24"/>
        </w:rPr>
      </w:pPr>
      <w:bookmarkStart w:id="749" w:name="page124"/>
      <w:bookmarkEnd w:id="749"/>
      <w:r w:rsidRPr="00B367EF">
        <w:rPr>
          <w:rFonts w:ascii="宋体" w:hAnsi="宋体" w:cs="宋体"/>
          <w:kern w:val="2"/>
          <w:sz w:val="21"/>
          <w:szCs w:val="21"/>
        </w:rPr>
        <w:t>24.3.7</w:t>
      </w:r>
      <w:r w:rsidRPr="00B367EF">
        <w:rPr>
          <w:rFonts w:ascii="宋体" w:hAnsi="宋体"/>
          <w:kern w:val="2"/>
          <w:sz w:val="21"/>
          <w:szCs w:val="21"/>
        </w:rPr>
        <w:tab/>
      </w:r>
      <w:r w:rsidRPr="00B367EF">
        <w:rPr>
          <w:rFonts w:ascii="宋体" w:hAnsi="宋体" w:cs="宋体"/>
          <w:kern w:val="2"/>
          <w:sz w:val="21"/>
          <w:szCs w:val="21"/>
        </w:rPr>
        <w:t>发包人或承包人不接受评审意见，并要求提交仲裁或提起诉讼的，应在收到评审意见后的 14 天内将仲裁或起诉意向书面通知另一方，并抄送监理人，但在仲裁或诉讼结束前应暂按总监理工程师的确定执行。</w:t>
      </w: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7"/>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77491E">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750" w:name="_Toc241459658"/>
      <w:bookmarkStart w:id="751" w:name="_Toc342296417"/>
      <w:bookmarkStart w:id="752" w:name="_Toc486239270"/>
      <w:bookmarkStart w:id="753" w:name="_Toc499901955"/>
      <w:bookmarkStart w:id="754" w:name="_Toc518556708"/>
      <w:bookmarkStart w:id="755" w:name="_Toc518557104"/>
      <w:bookmarkStart w:id="756" w:name="_Toc518557355"/>
      <w:r w:rsidRPr="00B367EF">
        <w:rPr>
          <w:rFonts w:ascii="Arial" w:eastAsia="黑体" w:hAnsi="Arial" w:cs="Arial"/>
          <w:kern w:val="2"/>
          <w:sz w:val="28"/>
        </w:rPr>
        <w:t>第二节专用合同条款</w:t>
      </w:r>
      <w:bookmarkEnd w:id="750"/>
      <w:bookmarkEnd w:id="751"/>
      <w:bookmarkEnd w:id="752"/>
      <w:bookmarkEnd w:id="753"/>
      <w:bookmarkEnd w:id="754"/>
      <w:bookmarkEnd w:id="755"/>
      <w:bookmarkEnd w:id="756"/>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8"/>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center"/>
        <w:textAlignment w:val="auto"/>
        <w:rPr>
          <w:rFonts w:ascii="黑体" w:eastAsia="黑体" w:hAnsi="Arial" w:cs="Arial"/>
          <w:b/>
          <w:kern w:val="2"/>
          <w:sz w:val="28"/>
          <w:szCs w:val="28"/>
        </w:rPr>
      </w:pPr>
      <w:r w:rsidRPr="00B367EF">
        <w:rPr>
          <w:rFonts w:ascii="黑体" w:eastAsia="黑体" w:hAnsi="Arial" w:cs="Arial" w:hint="eastAsia"/>
          <w:b/>
          <w:kern w:val="2"/>
          <w:sz w:val="28"/>
          <w:szCs w:val="28"/>
        </w:rPr>
        <w:t>专用合同条款</w:t>
      </w: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r w:rsidRPr="00B367EF">
        <w:rPr>
          <w:rFonts w:ascii="宋体" w:hAnsi="宋体" w:cs="宋体"/>
          <w:spacing w:val="1"/>
          <w:sz w:val="28"/>
          <w:szCs w:val="28"/>
        </w:rPr>
        <w:t>1</w:t>
      </w:r>
      <w:r w:rsidRPr="00B367EF">
        <w:rPr>
          <w:rFonts w:ascii="宋体" w:hAnsi="宋体" w:cs="宋体"/>
          <w:spacing w:val="-2"/>
          <w:sz w:val="28"/>
          <w:szCs w:val="28"/>
        </w:rPr>
        <w:t>.</w:t>
      </w:r>
      <w:r w:rsidRPr="00B367EF">
        <w:rPr>
          <w:rFonts w:ascii="宋体" w:hAnsi="宋体" w:cs="宋体"/>
          <w:sz w:val="28"/>
          <w:szCs w:val="28"/>
        </w:rPr>
        <w:t>一般</w:t>
      </w:r>
      <w:r w:rsidRPr="00B367EF">
        <w:rPr>
          <w:rFonts w:ascii="宋体" w:hAnsi="宋体" w:cs="宋体"/>
          <w:spacing w:val="-3"/>
          <w:sz w:val="28"/>
          <w:szCs w:val="28"/>
        </w:rPr>
        <w:t>约</w:t>
      </w:r>
      <w:r w:rsidRPr="00B367EF">
        <w:rPr>
          <w:rFonts w:ascii="宋体" w:hAnsi="宋体" w:cs="宋体"/>
          <w:sz w:val="28"/>
          <w:szCs w:val="28"/>
        </w:rPr>
        <w:t>定</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57" w:name="_bookmark97"/>
      <w:bookmarkEnd w:id="757"/>
      <w:r w:rsidRPr="00B367EF">
        <w:rPr>
          <w:rFonts w:ascii="宋体" w:hAnsi="宋体" w:cs="宋体"/>
          <w:szCs w:val="24"/>
        </w:rPr>
        <w:t>1.1</w:t>
      </w:r>
      <w:r w:rsidRPr="00B367EF">
        <w:rPr>
          <w:rFonts w:ascii="宋体" w:hAnsi="宋体" w:cs="宋体"/>
          <w:szCs w:val="24"/>
        </w:rPr>
        <w:tab/>
        <w:t>词语定义</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1.1.2</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当</w:t>
      </w:r>
      <w:r w:rsidRPr="00B367EF">
        <w:rPr>
          <w:rFonts w:ascii="宋体" w:hAnsi="宋体"/>
          <w:sz w:val="21"/>
          <w:szCs w:val="21"/>
        </w:rPr>
        <w:t>事</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人</w:t>
      </w:r>
      <w:r w:rsidRPr="00B367EF">
        <w:rPr>
          <w:rFonts w:ascii="宋体" w:hAnsi="宋体"/>
          <w:sz w:val="21"/>
          <w:szCs w:val="21"/>
        </w:rPr>
        <w:t>员</w:t>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0041214E">
        <w:rPr>
          <w:rFonts w:ascii="宋体" w:hAnsi="宋体" w:hint="eastAsia"/>
          <w:kern w:val="2"/>
          <w:sz w:val="21"/>
          <w:szCs w:val="24"/>
          <w:u w:val="single"/>
        </w:rPr>
        <w:t>中国劳动关系学院</w:t>
      </w:r>
      <w:r w:rsidRPr="00B367EF">
        <w:rPr>
          <w:rFonts w:ascii="宋体" w:hAnsi="宋体"/>
          <w:sz w:val="21"/>
          <w:szCs w:val="21"/>
          <w:u w:val="single" w:color="000000"/>
        </w:rPr>
        <w:tab/>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lang w:eastAsia="en-US"/>
        </w:rPr>
      </w:pPr>
      <w:r w:rsidRPr="00B367EF">
        <w:rPr>
          <w:rFonts w:ascii="宋体" w:hAnsi="宋体"/>
          <w:sz w:val="21"/>
          <w:szCs w:val="21"/>
          <w:lang w:eastAsia="en-US"/>
        </w:rPr>
        <w:t>承</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 w:val="left" w:pos="8453"/>
        </w:tabs>
        <w:adjustRightInd/>
        <w:spacing w:before="99"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6</w:t>
      </w:r>
      <w:r w:rsidRPr="00B367EF">
        <w:rPr>
          <w:rFonts w:ascii="宋体" w:hAnsi="宋体" w:cs="宋体"/>
          <w:sz w:val="21"/>
          <w:szCs w:val="21"/>
          <w:lang w:eastAsia="en-US"/>
        </w:rPr>
        <w:tab/>
      </w:r>
      <w:r w:rsidRPr="00B367EF">
        <w:rPr>
          <w:rFonts w:ascii="宋体" w:hAnsi="宋体"/>
          <w:sz w:val="21"/>
          <w:szCs w:val="21"/>
          <w:lang w:eastAsia="en-US"/>
        </w:rPr>
        <w:t>监</w:t>
      </w:r>
      <w:r w:rsidRPr="00B367EF">
        <w:rPr>
          <w:rFonts w:ascii="宋体" w:hAnsi="宋体"/>
          <w:spacing w:val="-3"/>
          <w:sz w:val="21"/>
          <w:szCs w:val="21"/>
          <w:lang w:eastAsia="en-US"/>
        </w:rPr>
        <w:t>理</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8</w:t>
      </w:r>
      <w:r w:rsidRPr="00B367EF">
        <w:rPr>
          <w:rFonts w:ascii="宋体" w:hAnsi="宋体" w:cs="宋体"/>
          <w:sz w:val="21"/>
          <w:szCs w:val="21"/>
          <w:lang w:eastAsia="en-US"/>
        </w:rPr>
        <w:tab/>
      </w:r>
      <w:r w:rsidRPr="00B367EF">
        <w:rPr>
          <w:rFonts w:ascii="宋体" w:hAnsi="宋体"/>
          <w:sz w:val="21"/>
          <w:szCs w:val="21"/>
          <w:lang w:eastAsia="en-US"/>
        </w:rPr>
        <w:t>发</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spacing w:val="-3"/>
          <w:sz w:val="21"/>
          <w:szCs w:val="21"/>
          <w:lang w:eastAsia="en-US"/>
        </w:rPr>
        <w:t>代</w:t>
      </w:r>
      <w:r w:rsidRPr="00B367EF">
        <w:rPr>
          <w:rFonts w:ascii="宋体" w:hAnsi="宋体"/>
          <w:sz w:val="21"/>
          <w:szCs w:val="21"/>
          <w:lang w:eastAsia="en-US"/>
        </w:rPr>
        <w:t>表：</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姓</w:t>
      </w:r>
      <w:r w:rsidRPr="00B367EF">
        <w:rPr>
          <w:rFonts w:ascii="宋体" w:hAnsi="宋体"/>
          <w:sz w:val="21"/>
          <w:szCs w:val="21"/>
        </w:rPr>
        <w:tab/>
        <w:t>名</w:t>
      </w:r>
      <w:r w:rsidRPr="00B367EF">
        <w:rPr>
          <w:rFonts w:ascii="宋体" w:hAnsi="宋体"/>
          <w:spacing w:val="-3"/>
          <w:sz w:val="21"/>
          <w:szCs w:val="21"/>
        </w:rPr>
        <w:t>：</w:t>
      </w:r>
      <w:r w:rsidRPr="00B367EF">
        <w:rPr>
          <w:rFonts w:ascii="宋体" w:hAnsi="宋体" w:hint="eastAsia"/>
          <w:sz w:val="21"/>
          <w:szCs w:val="21"/>
          <w:u w:val="single"/>
        </w:rPr>
        <w:t>待定</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职</w:t>
      </w:r>
      <w:r w:rsidRPr="00B367EF">
        <w:rPr>
          <w:rFonts w:ascii="宋体" w:hAnsi="宋体"/>
          <w:sz w:val="21"/>
          <w:szCs w:val="21"/>
        </w:rPr>
        <w:tab/>
        <w:t>称</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联系</w:t>
      </w:r>
      <w:r w:rsidRPr="00B367EF">
        <w:rPr>
          <w:rFonts w:ascii="宋体" w:hAnsi="宋体"/>
          <w:spacing w:val="-3"/>
          <w:sz w:val="21"/>
          <w:szCs w:val="21"/>
        </w:rPr>
        <w:t>电</w:t>
      </w:r>
      <w:r w:rsidRPr="00B367EF">
        <w:rPr>
          <w:rFonts w:ascii="宋体" w:hAnsi="宋体"/>
          <w:sz w:val="21"/>
          <w:szCs w:val="21"/>
        </w:rPr>
        <w:t>话</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电子</w:t>
      </w:r>
      <w:r w:rsidRPr="00B367EF">
        <w:rPr>
          <w:rFonts w:ascii="宋体" w:hAnsi="宋体"/>
          <w:spacing w:val="-3"/>
          <w:sz w:val="21"/>
          <w:szCs w:val="21"/>
        </w:rPr>
        <w:t>信</w:t>
      </w:r>
      <w:r w:rsidRPr="00B367EF">
        <w:rPr>
          <w:rFonts w:ascii="宋体" w:hAnsi="宋体"/>
          <w:sz w:val="21"/>
          <w:szCs w:val="21"/>
        </w:rPr>
        <w:t>箱</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通信</w:t>
      </w:r>
      <w:r w:rsidRPr="00B367EF">
        <w:rPr>
          <w:rFonts w:ascii="宋体" w:hAnsi="宋体"/>
          <w:spacing w:val="-3"/>
          <w:sz w:val="21"/>
          <w:szCs w:val="21"/>
        </w:rPr>
        <w:t>地</w:t>
      </w:r>
      <w:r w:rsidRPr="00B367EF">
        <w:rPr>
          <w:rFonts w:ascii="宋体" w:hAnsi="宋体"/>
          <w:sz w:val="21"/>
          <w:szCs w:val="21"/>
        </w:rPr>
        <w:t>址</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8F3725">
      <w:pPr>
        <w:numPr>
          <w:ilvl w:val="2"/>
          <w:numId w:val="19"/>
        </w:numPr>
        <w:tabs>
          <w:tab w:val="left" w:pos="1314"/>
        </w:tabs>
        <w:adjustRightInd/>
        <w:spacing w:before="31" w:line="240" w:lineRule="auto"/>
        <w:ind w:left="1314" w:firstLineChars="0"/>
        <w:jc w:val="both"/>
        <w:textAlignment w:val="auto"/>
        <w:rPr>
          <w:rFonts w:ascii="宋体" w:hAnsi="宋体"/>
          <w:sz w:val="21"/>
          <w:szCs w:val="21"/>
          <w:lang w:eastAsia="en-US"/>
        </w:rPr>
      </w:pPr>
      <w:r w:rsidRPr="00B367EF">
        <w:rPr>
          <w:rFonts w:ascii="宋体" w:hAnsi="宋体"/>
          <w:spacing w:val="-3"/>
          <w:sz w:val="21"/>
          <w:szCs w:val="21"/>
          <w:lang w:eastAsia="en-US"/>
        </w:rPr>
        <w:t>工</w:t>
      </w:r>
      <w:r w:rsidRPr="00B367EF">
        <w:rPr>
          <w:rFonts w:ascii="宋体" w:hAnsi="宋体"/>
          <w:sz w:val="21"/>
          <w:szCs w:val="21"/>
          <w:lang w:eastAsia="en-US"/>
        </w:rPr>
        <w:t>程</w:t>
      </w:r>
      <w:r w:rsidRPr="00B367EF">
        <w:rPr>
          <w:rFonts w:ascii="宋体" w:hAnsi="宋体"/>
          <w:spacing w:val="-3"/>
          <w:sz w:val="21"/>
          <w:szCs w:val="21"/>
          <w:lang w:eastAsia="en-US"/>
        </w:rPr>
        <w:t>和</w:t>
      </w:r>
      <w:r w:rsidRPr="00B367EF">
        <w:rPr>
          <w:rFonts w:ascii="宋体" w:hAnsi="宋体"/>
          <w:sz w:val="21"/>
          <w:szCs w:val="21"/>
          <w:lang w:eastAsia="en-US"/>
        </w:rPr>
        <w:t>设备</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0041214E">
        <w:rPr>
          <w:rFonts w:ascii="宋体" w:hAnsi="宋体" w:hint="eastAsia"/>
          <w:sz w:val="21"/>
          <w:szCs w:val="21"/>
          <w:u w:val="single" w:color="000000"/>
        </w:rPr>
        <w:t>中国劳动关系学院平安校园一期(消防建设)</w:t>
      </w:r>
      <w:r w:rsidRPr="00B367EF">
        <w:rPr>
          <w:rFonts w:ascii="宋体" w:hAnsi="宋体"/>
          <w:sz w:val="21"/>
          <w:szCs w:val="21"/>
          <w:u w:val="single" w:color="000000"/>
        </w:rPr>
        <w:tab/>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临</w:t>
      </w:r>
      <w:r w:rsidRPr="00B367EF">
        <w:rPr>
          <w:rFonts w:ascii="宋体" w:hAnsi="宋体"/>
          <w:spacing w:val="-3"/>
          <w:sz w:val="21"/>
          <w:szCs w:val="21"/>
        </w:rPr>
        <w:t>时</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Pr="00B367EF">
        <w:rPr>
          <w:rFonts w:ascii="宋体" w:hAnsi="宋体" w:hint="eastAsia"/>
          <w:color w:val="000000"/>
          <w:sz w:val="21"/>
          <w:szCs w:val="21"/>
          <w:u w:val="single"/>
        </w:rPr>
        <w:t>施工供水、供电等</w:t>
      </w:r>
      <w:r w:rsidRPr="00B367EF">
        <w:rPr>
          <w:rFonts w:ascii="宋体" w:hAnsi="宋体"/>
          <w:sz w:val="21"/>
          <w:szCs w:val="21"/>
          <w:u w:val="single" w:color="000000"/>
        </w:rPr>
        <w:tab/>
      </w:r>
    </w:p>
    <w:p w:rsidR="00B367EF" w:rsidRPr="00B367EF" w:rsidRDefault="00B367EF" w:rsidP="008F3725">
      <w:pPr>
        <w:numPr>
          <w:ilvl w:val="3"/>
          <w:numId w:val="18"/>
        </w:numPr>
        <w:tabs>
          <w:tab w:val="left" w:pos="1840"/>
          <w:tab w:val="left" w:pos="8453"/>
        </w:tabs>
        <w:adjustRightInd/>
        <w:spacing w:before="98" w:line="240" w:lineRule="auto"/>
        <w:ind w:left="1840"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占</w:t>
      </w:r>
      <w:r w:rsidRPr="00B367EF">
        <w:rPr>
          <w:rFonts w:ascii="宋体" w:hAnsi="宋体"/>
          <w:spacing w:val="-3"/>
          <w:sz w:val="21"/>
          <w:szCs w:val="21"/>
        </w:rPr>
        <w:t>地</w:t>
      </w:r>
      <w:r w:rsidRPr="00B367EF">
        <w:rPr>
          <w:rFonts w:ascii="宋体" w:hAnsi="宋体"/>
          <w:sz w:val="21"/>
          <w:szCs w:val="21"/>
        </w:rPr>
        <w:t>：</w:t>
      </w:r>
      <w:r w:rsidRPr="00B367EF">
        <w:rPr>
          <w:rFonts w:ascii="宋体" w:hAnsi="宋体" w:hint="eastAsia"/>
          <w:kern w:val="2"/>
          <w:sz w:val="21"/>
          <w:szCs w:val="24"/>
          <w:u w:val="single"/>
        </w:rPr>
        <w:t>项目建设所在地</w:t>
      </w:r>
      <w:r w:rsidRPr="00B367EF">
        <w:rPr>
          <w:rFonts w:ascii="宋体" w:hAnsi="宋体"/>
          <w:sz w:val="21"/>
          <w:szCs w:val="21"/>
          <w:u w:val="single" w:color="000000"/>
        </w:rPr>
        <w:tab/>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8F3725">
      <w:pPr>
        <w:numPr>
          <w:ilvl w:val="3"/>
          <w:numId w:val="18"/>
        </w:numPr>
        <w:tabs>
          <w:tab w:val="left" w:pos="1840"/>
          <w:tab w:val="left" w:pos="8453"/>
        </w:tabs>
        <w:adjustRightInd/>
        <w:spacing w:line="240" w:lineRule="auto"/>
        <w:ind w:left="1840" w:firstLineChars="0"/>
        <w:jc w:val="both"/>
        <w:textAlignment w:val="auto"/>
        <w:rPr>
          <w:rFonts w:ascii="宋体" w:hAnsi="宋体"/>
          <w:sz w:val="21"/>
          <w:szCs w:val="21"/>
          <w:lang w:eastAsia="en-US"/>
        </w:rPr>
      </w:pPr>
      <w:r w:rsidRPr="00B367EF">
        <w:rPr>
          <w:rFonts w:ascii="宋体" w:hAnsi="宋体"/>
          <w:sz w:val="21"/>
          <w:szCs w:val="21"/>
          <w:lang w:eastAsia="en-US"/>
        </w:rPr>
        <w:t>临</w:t>
      </w:r>
      <w:r w:rsidRPr="00B367EF">
        <w:rPr>
          <w:rFonts w:ascii="宋体" w:hAnsi="宋体"/>
          <w:spacing w:val="-3"/>
          <w:sz w:val="21"/>
          <w:szCs w:val="21"/>
          <w:lang w:eastAsia="en-US"/>
        </w:rPr>
        <w:t>时</w:t>
      </w:r>
      <w:r w:rsidRPr="00B367EF">
        <w:rPr>
          <w:rFonts w:ascii="宋体" w:hAnsi="宋体"/>
          <w:sz w:val="21"/>
          <w:szCs w:val="21"/>
          <w:lang w:eastAsia="en-US"/>
        </w:rPr>
        <w:t>占</w:t>
      </w:r>
      <w:r w:rsidRPr="00B367EF">
        <w:rPr>
          <w:rFonts w:ascii="宋体" w:hAnsi="宋体"/>
          <w:spacing w:val="-3"/>
          <w:sz w:val="21"/>
          <w:szCs w:val="21"/>
          <w:lang w:eastAsia="en-US"/>
        </w:rPr>
        <w:t>地</w:t>
      </w:r>
      <w:r w:rsidRPr="00B367EF">
        <w:rPr>
          <w:rFonts w:ascii="宋体" w:hAnsi="宋体"/>
          <w:sz w:val="21"/>
          <w:szCs w:val="21"/>
          <w:lang w:eastAsia="en-US"/>
        </w:rPr>
        <w:t>：</w:t>
      </w:r>
      <w:r w:rsidRPr="00B367EF">
        <w:rPr>
          <w:rFonts w:ascii="宋体" w:hAnsi="宋体" w:hint="eastAsia"/>
          <w:sz w:val="21"/>
          <w:szCs w:val="21"/>
          <w:u w:val="single" w:color="000000"/>
        </w:rPr>
        <w:t>/</w:t>
      </w:r>
      <w:r w:rsidRPr="00B367EF">
        <w:rPr>
          <w:rFonts w:ascii="宋体" w:hAnsi="宋体"/>
          <w:sz w:val="21"/>
          <w:szCs w:val="21"/>
          <w:u w:val="single" w:color="000000"/>
          <w:lang w:eastAsia="en-US"/>
        </w:rPr>
        <w:tab/>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z w:val="21"/>
          <w:szCs w:val="21"/>
          <w:lang w:eastAsia="en-US"/>
        </w:rPr>
        <w:tab/>
      </w:r>
      <w:r w:rsidRPr="00B367EF">
        <w:rPr>
          <w:rFonts w:ascii="宋体" w:hAnsi="宋体"/>
          <w:spacing w:val="-3"/>
          <w:sz w:val="21"/>
          <w:szCs w:val="21"/>
          <w:lang w:eastAsia="en-US"/>
        </w:rPr>
        <w:t>日期</w:t>
      </w:r>
    </w:p>
    <w:p w:rsidR="00B367EF" w:rsidRPr="00B367EF" w:rsidRDefault="00B367EF" w:rsidP="00B367EF">
      <w:pPr>
        <w:tabs>
          <w:tab w:val="left" w:pos="1734"/>
          <w:tab w:val="left" w:pos="4570"/>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pacing w:val="-3"/>
          <w:sz w:val="21"/>
          <w:szCs w:val="21"/>
          <w:lang w:eastAsia="en-US"/>
        </w:rPr>
        <w:t>.</w:t>
      </w:r>
      <w:r w:rsidRPr="00B367EF">
        <w:rPr>
          <w:rFonts w:ascii="宋体" w:hAnsi="宋体" w:cs="宋体"/>
          <w:sz w:val="21"/>
          <w:szCs w:val="21"/>
          <w:lang w:eastAsia="en-US"/>
        </w:rPr>
        <w:t>5</w:t>
      </w:r>
      <w:r w:rsidRPr="00B367EF">
        <w:rPr>
          <w:rFonts w:ascii="宋体" w:hAnsi="宋体" w:cs="宋体"/>
          <w:sz w:val="21"/>
          <w:szCs w:val="21"/>
          <w:lang w:eastAsia="en-US"/>
        </w:rPr>
        <w:tab/>
      </w:r>
      <w:r w:rsidRPr="00B367EF">
        <w:rPr>
          <w:rFonts w:ascii="宋体" w:hAnsi="宋体"/>
          <w:sz w:val="21"/>
          <w:szCs w:val="21"/>
          <w:lang w:eastAsia="en-US"/>
        </w:rPr>
        <w:t>缺</w:t>
      </w:r>
      <w:r w:rsidRPr="00B367EF">
        <w:rPr>
          <w:rFonts w:ascii="宋体" w:hAnsi="宋体"/>
          <w:spacing w:val="-3"/>
          <w:sz w:val="21"/>
          <w:szCs w:val="21"/>
          <w:lang w:eastAsia="en-US"/>
        </w:rPr>
        <w:t>陷</w:t>
      </w:r>
      <w:r w:rsidRPr="00B367EF">
        <w:rPr>
          <w:rFonts w:ascii="宋体" w:hAnsi="宋体"/>
          <w:sz w:val="21"/>
          <w:szCs w:val="21"/>
          <w:lang w:eastAsia="en-US"/>
        </w:rPr>
        <w:t>责</w:t>
      </w:r>
      <w:r w:rsidRPr="00B367EF">
        <w:rPr>
          <w:rFonts w:ascii="宋体" w:hAnsi="宋体"/>
          <w:spacing w:val="-3"/>
          <w:sz w:val="21"/>
          <w:szCs w:val="21"/>
          <w:lang w:eastAsia="en-US"/>
        </w:rPr>
        <w:t>任</w:t>
      </w:r>
      <w:r w:rsidRPr="00B367EF">
        <w:rPr>
          <w:rFonts w:ascii="宋体" w:hAnsi="宋体"/>
          <w:sz w:val="21"/>
          <w:szCs w:val="21"/>
          <w:lang w:eastAsia="en-US"/>
        </w:rPr>
        <w:t>期</w:t>
      </w:r>
      <w:r w:rsidRPr="00B367EF">
        <w:rPr>
          <w:rFonts w:ascii="宋体" w:hAnsi="宋体"/>
          <w:spacing w:val="-3"/>
          <w:sz w:val="21"/>
          <w:szCs w:val="21"/>
          <w:lang w:eastAsia="en-US"/>
        </w:rPr>
        <w:t>期限</w:t>
      </w:r>
      <w:r w:rsidRPr="00B367EF">
        <w:rPr>
          <w:rFonts w:ascii="宋体" w:hAnsi="宋体"/>
          <w:sz w:val="21"/>
          <w:szCs w:val="21"/>
          <w:lang w:eastAsia="en-US"/>
        </w:rPr>
        <w:t>：</w:t>
      </w:r>
      <w:r w:rsidRPr="00B367EF">
        <w:rPr>
          <w:rFonts w:ascii="宋体" w:hAnsi="宋体" w:hint="eastAsia"/>
          <w:sz w:val="21"/>
          <w:szCs w:val="21"/>
          <w:u w:val="single" w:color="000000"/>
        </w:rPr>
        <w:t>24</w:t>
      </w:r>
      <w:r w:rsidRPr="00B367EF">
        <w:rPr>
          <w:rFonts w:ascii="宋体" w:hAnsi="宋体"/>
          <w:sz w:val="21"/>
          <w:szCs w:val="21"/>
          <w:lang w:eastAsia="en-US"/>
        </w:rPr>
        <w:t>月。</w:t>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u w:val="single"/>
        </w:rPr>
      </w:pPr>
      <w:r w:rsidRPr="00B367EF">
        <w:rPr>
          <w:rFonts w:ascii="宋体" w:hAnsi="宋体" w:cs="宋体"/>
          <w:sz w:val="21"/>
          <w:szCs w:val="21"/>
          <w:lang w:eastAsia="en-US"/>
        </w:rPr>
        <w:t>1.1.8</w:t>
      </w:r>
      <w:r w:rsidRPr="00B367EF">
        <w:rPr>
          <w:rFonts w:ascii="宋体" w:hAnsi="宋体" w:cs="宋体"/>
          <w:sz w:val="21"/>
          <w:szCs w:val="21"/>
          <w:lang w:eastAsia="en-US"/>
        </w:rPr>
        <w:tab/>
      </w:r>
      <w:r w:rsidRPr="00B367EF">
        <w:rPr>
          <w:rFonts w:ascii="宋体" w:hAnsi="宋体"/>
          <w:spacing w:val="-3"/>
          <w:sz w:val="21"/>
          <w:szCs w:val="21"/>
          <w:lang w:eastAsia="en-US"/>
        </w:rPr>
        <w:t>其</w:t>
      </w:r>
      <w:r w:rsidRPr="00B367EF">
        <w:rPr>
          <w:rFonts w:ascii="宋体" w:hAnsi="宋体"/>
          <w:sz w:val="21"/>
          <w:szCs w:val="21"/>
          <w:lang w:eastAsia="en-US"/>
        </w:rPr>
        <w:t>他</w:t>
      </w:r>
      <w:r w:rsidRPr="00B367EF">
        <w:rPr>
          <w:rFonts w:ascii="宋体" w:hAnsi="宋体"/>
          <w:spacing w:val="-3"/>
          <w:sz w:val="21"/>
          <w:szCs w:val="21"/>
          <w:lang w:eastAsia="en-US"/>
        </w:rPr>
        <w:t>需</w:t>
      </w:r>
      <w:r w:rsidRPr="00B367EF">
        <w:rPr>
          <w:rFonts w:ascii="宋体" w:hAnsi="宋体"/>
          <w:sz w:val="21"/>
          <w:szCs w:val="21"/>
          <w:lang w:eastAsia="en-US"/>
        </w:rPr>
        <w:t>要</w:t>
      </w:r>
      <w:r w:rsidRPr="00B367EF">
        <w:rPr>
          <w:rFonts w:ascii="宋体" w:hAnsi="宋体"/>
          <w:spacing w:val="-3"/>
          <w:sz w:val="21"/>
          <w:szCs w:val="21"/>
          <w:lang w:eastAsia="en-US"/>
        </w:rPr>
        <w:t>补</w:t>
      </w:r>
      <w:r w:rsidRPr="00B367EF">
        <w:rPr>
          <w:rFonts w:ascii="宋体" w:hAnsi="宋体"/>
          <w:sz w:val="21"/>
          <w:szCs w:val="21"/>
          <w:lang w:eastAsia="en-US"/>
        </w:rPr>
        <w:t>充</w:t>
      </w:r>
      <w:r w:rsidRPr="00B367EF">
        <w:rPr>
          <w:rFonts w:ascii="宋体" w:hAnsi="宋体"/>
          <w:spacing w:val="-3"/>
          <w:sz w:val="21"/>
          <w:szCs w:val="21"/>
          <w:lang w:eastAsia="en-US"/>
        </w:rPr>
        <w:t>的内</w:t>
      </w:r>
      <w:r w:rsidRPr="00B367EF">
        <w:rPr>
          <w:rFonts w:ascii="宋体" w:hAnsi="宋体"/>
          <w:sz w:val="21"/>
          <w:szCs w:val="21"/>
          <w:lang w:eastAsia="en-US"/>
        </w:rPr>
        <w:t>容</w:t>
      </w:r>
      <w:r w:rsidRPr="00B367EF">
        <w:rPr>
          <w:rFonts w:ascii="宋体" w:hAnsi="宋体" w:hint="eastAsia"/>
          <w:sz w:val="21"/>
          <w:szCs w:val="21"/>
          <w:u w:val="single"/>
        </w:rPr>
        <w:t xml:space="preserve"> /</w:t>
      </w:r>
    </w:p>
    <w:p w:rsidR="00B367EF" w:rsidRPr="00B367EF" w:rsidRDefault="00B367EF" w:rsidP="00B367EF">
      <w:pPr>
        <w:adjustRightInd/>
        <w:spacing w:line="200" w:lineRule="exact"/>
        <w:ind w:firstLineChars="0" w:firstLine="0"/>
        <w:textAlignment w:val="auto"/>
        <w:rPr>
          <w:rFonts w:ascii="Calibri" w:hAnsi="Calibri"/>
          <w:sz w:val="20"/>
          <w:lang w:eastAsia="en-US"/>
        </w:rPr>
      </w:pPr>
    </w:p>
    <w:p w:rsidR="00B367EF" w:rsidRPr="00B367EF" w:rsidRDefault="00B367EF" w:rsidP="00B367EF">
      <w:pPr>
        <w:adjustRightInd/>
        <w:spacing w:before="19" w:line="220" w:lineRule="exact"/>
        <w:ind w:firstLineChars="0" w:firstLine="0"/>
        <w:textAlignment w:val="auto"/>
        <w:rPr>
          <w:rFonts w:ascii="Calibri" w:hAnsi="Calibri"/>
          <w:sz w:val="22"/>
          <w:szCs w:val="22"/>
          <w:lang w:eastAsia="en-US"/>
        </w:rPr>
      </w:pPr>
    </w:p>
    <w:p w:rsidR="00B367EF" w:rsidRPr="00B367EF" w:rsidRDefault="00B367EF" w:rsidP="00B367EF">
      <w:pPr>
        <w:tabs>
          <w:tab w:val="left" w:pos="599"/>
        </w:tabs>
        <w:adjustRightInd/>
        <w:spacing w:line="340" w:lineRule="exact"/>
        <w:ind w:right="5550" w:firstLineChars="0" w:firstLine="0"/>
        <w:jc w:val="center"/>
        <w:textAlignment w:val="auto"/>
        <w:rPr>
          <w:rFonts w:ascii="宋体" w:hAnsi="宋体" w:cs="宋体"/>
          <w:szCs w:val="24"/>
          <w:lang w:eastAsia="en-US"/>
        </w:rPr>
      </w:pPr>
      <w:bookmarkStart w:id="758" w:name="_bookmark98"/>
      <w:bookmarkEnd w:id="758"/>
      <w:r w:rsidRPr="00B367EF">
        <w:rPr>
          <w:rFonts w:ascii="宋体" w:hAnsi="宋体" w:cs="宋体"/>
          <w:szCs w:val="24"/>
          <w:lang w:eastAsia="en-US"/>
        </w:rPr>
        <w:t>1.4</w:t>
      </w:r>
      <w:r w:rsidRPr="00B367EF">
        <w:rPr>
          <w:rFonts w:ascii="宋体" w:hAnsi="宋体" w:cs="宋体"/>
          <w:szCs w:val="24"/>
          <w:lang w:eastAsia="en-US"/>
        </w:rPr>
        <w:tab/>
        <w:t>合同文件的优先顺序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文</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优</w:t>
      </w:r>
      <w:r w:rsidRPr="00B367EF">
        <w:rPr>
          <w:rFonts w:ascii="宋体" w:hAnsi="宋体"/>
          <w:spacing w:val="-3"/>
          <w:sz w:val="21"/>
          <w:szCs w:val="21"/>
        </w:rPr>
        <w:t>先</w:t>
      </w:r>
      <w:r w:rsidRPr="00B367EF">
        <w:rPr>
          <w:rFonts w:ascii="宋体" w:hAnsi="宋体"/>
          <w:sz w:val="21"/>
          <w:szCs w:val="21"/>
        </w:rPr>
        <w:t>解</w:t>
      </w:r>
      <w:r w:rsidRPr="00B367EF">
        <w:rPr>
          <w:rFonts w:ascii="宋体" w:hAnsi="宋体"/>
          <w:spacing w:val="-3"/>
          <w:sz w:val="21"/>
          <w:szCs w:val="21"/>
        </w:rPr>
        <w:t>释</w:t>
      </w:r>
      <w:r w:rsidRPr="00B367EF">
        <w:rPr>
          <w:rFonts w:ascii="宋体" w:hAnsi="宋体"/>
          <w:sz w:val="21"/>
          <w:szCs w:val="21"/>
        </w:rPr>
        <w:t>顺</w:t>
      </w:r>
      <w:r w:rsidRPr="00B367EF">
        <w:rPr>
          <w:rFonts w:ascii="宋体" w:hAnsi="宋体"/>
          <w:spacing w:val="-3"/>
          <w:sz w:val="21"/>
          <w:szCs w:val="21"/>
        </w:rPr>
        <w:t>序</w:t>
      </w:r>
      <w:r w:rsidRPr="00B367EF">
        <w:rPr>
          <w:rFonts w:ascii="宋体" w:hAnsi="宋体"/>
          <w:sz w:val="21"/>
          <w:szCs w:val="21"/>
        </w:rPr>
        <w:t>如下：</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协</w:t>
      </w:r>
      <w:r w:rsidRPr="00B367EF">
        <w:rPr>
          <w:rFonts w:ascii="宋体" w:hAnsi="宋体"/>
          <w:spacing w:val="-3"/>
          <w:sz w:val="21"/>
          <w:szCs w:val="21"/>
        </w:rPr>
        <w:t>议</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中</w:t>
      </w:r>
      <w:r w:rsidRPr="00B367EF">
        <w:rPr>
          <w:rFonts w:ascii="宋体" w:hAnsi="宋体"/>
          <w:spacing w:val="-3"/>
          <w:sz w:val="21"/>
          <w:szCs w:val="21"/>
        </w:rPr>
        <w:t>标</w:t>
      </w:r>
      <w:r w:rsidRPr="00B367EF">
        <w:rPr>
          <w:rFonts w:ascii="宋体" w:hAnsi="宋体"/>
          <w:sz w:val="21"/>
          <w:szCs w:val="21"/>
        </w:rPr>
        <w:t>通</w:t>
      </w:r>
      <w:r w:rsidRPr="00B367EF">
        <w:rPr>
          <w:rFonts w:ascii="宋体" w:hAnsi="宋体"/>
          <w:spacing w:val="-3"/>
          <w:sz w:val="21"/>
          <w:szCs w:val="21"/>
        </w:rPr>
        <w:t>知</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及</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附录</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专</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Calibri" w:hAnsi="Calibri"/>
          <w:sz w:val="10"/>
          <w:szCs w:val="1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通</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60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z w:val="21"/>
          <w:szCs w:val="21"/>
        </w:rPr>
        <w:t>）</w:t>
      </w:r>
      <w:r w:rsidRPr="00B367EF">
        <w:rPr>
          <w:rFonts w:ascii="宋体" w:hAnsi="宋体"/>
          <w:sz w:val="21"/>
          <w:szCs w:val="21"/>
          <w:u w:val="single"/>
        </w:rPr>
        <w:t>已标价工程量清单</w:t>
      </w:r>
      <w:r w:rsidRPr="00B367EF">
        <w:rPr>
          <w:rFonts w:ascii="宋体" w:hAnsi="宋体" w:cs="Arial" w:hint="eastAsia"/>
          <w:color w:val="000000"/>
          <w:sz w:val="21"/>
          <w:szCs w:val="21"/>
        </w:rPr>
        <w:t>；</w:t>
      </w:r>
    </w:p>
    <w:p w:rsidR="00B367EF" w:rsidRPr="00B367EF" w:rsidRDefault="00EC018A"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9" o:spid="_x0000_s1026" style="position:absolute;left:0;text-align:left;margin-left:140.4pt;margin-top:20.65pt;width:225.65pt;height:.1pt;z-index:-251650048;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EYAMAAOg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HqvP8RgAwAA&#10;6AcAAA4AAAAAAAAAAAAAAAAALgIAAGRycy9lMm9Eb2MueG1sUEsBAi0AFAAGAAgAAAAhAMifHtzg&#10;AAAACQEAAA8AAAAAAAAAAAAAAAAAugUAAGRycy9kb3ducmV2LnhtbFBLBQYAAAAABAAEAPMAAADH&#10;BgAAAAA=&#10;">
            <v:shape id="Freeform 480" o:spid="_x0000_s1027"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oUsMA&#10;AADcAAAADwAAAGRycy9kb3ducmV2LnhtbESP0YrCMBRE3xf8h3AF39bURV2tRpEFQdF90PoBl+ba&#10;ljY3pUm1/r0RBB+HmTnDLNedqcSNGldYVjAaRiCIU6sLzhRcku33DITzyBory6TgQQ7Wq97XEmNt&#10;73yi29lnIkDYxagg976OpXRpTgbd0NbEwbvaxqAPssmkbvAe4KaSP1E0lQYLDgs51vSXU1qeW6Og&#10;TE7bw3/265PyWM7SPbYYHVulBv1uswDhqfOf8Lu90wom8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oUs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7</w:t>
      </w:r>
      <w:r w:rsidR="00B367EF" w:rsidRPr="00B367EF">
        <w:rPr>
          <w:rFonts w:ascii="宋体" w:hAnsi="宋体"/>
          <w:sz w:val="21"/>
          <w:szCs w:val="21"/>
        </w:rPr>
        <w:t>）</w:t>
      </w:r>
      <w:r w:rsidR="00B367EF" w:rsidRPr="00B367EF">
        <w:rPr>
          <w:rFonts w:ascii="宋体" w:hAnsi="宋体" w:hint="eastAsia"/>
          <w:sz w:val="21"/>
          <w:szCs w:val="21"/>
        </w:rPr>
        <w:t>技术标准和要求</w:t>
      </w:r>
    </w:p>
    <w:p w:rsidR="00B367EF" w:rsidRPr="00B367EF" w:rsidRDefault="00EC018A"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7" o:spid="_x0000_s1034" style="position:absolute;left:0;text-align:left;margin-left:140.4pt;margin-top:20.65pt;width:225.65pt;height:.1pt;z-index:-251649024;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azYAMAAOg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LbUhrNgAwAA&#10;6AcAAA4AAAAAAAAAAAAAAAAALgIAAGRycy9lMm9Eb2MueG1sUEsBAi0AFAAGAAgAAAAhAMifHtzg&#10;AAAACQEAAA8AAAAAAAAAAAAAAAAAugUAAGRycy9kb3ducmV2LnhtbFBLBQYAAAAABAAEAPMAAADH&#10;BgAAAAA=&#10;">
            <v:shape id="Freeform 478" o:spid="_x0000_s1035"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vcMA&#10;AADcAAAADwAAAGRycy9kb3ducmV2LnhtbESP3YrCMBSE7wXfIZwF7zRdwb9uU5EFYWX1QusDHJqz&#10;bWlzUppU69tvBMHLYWa+YZLtYBpxo85VlhV8ziIQxLnVFRcKrtl+ugbhPLLGxjIpeJCDbToeJRhr&#10;e+cz3S6+EAHCLkYFpfdtLKXLSzLoZrYlDt6f7Qz6ILtC6g7vAW4aOY+ipTRYcVgosaXvkvL60hsF&#10;dXbe/56Klc/qY73OD9hjdOyVmnwMuy8Qngb/Dr/aP1rBYjOH5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1Vvc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8</w:t>
      </w:r>
      <w:r w:rsidR="00B367EF" w:rsidRPr="00B367EF">
        <w:rPr>
          <w:rFonts w:ascii="宋体" w:hAnsi="宋体"/>
          <w:sz w:val="21"/>
          <w:szCs w:val="21"/>
        </w:rPr>
        <w:t>）</w:t>
      </w:r>
      <w:r w:rsidR="00B367EF" w:rsidRPr="00B367EF">
        <w:rPr>
          <w:rFonts w:ascii="宋体" w:hAnsi="宋体" w:hint="eastAsia"/>
          <w:sz w:val="21"/>
          <w:szCs w:val="21"/>
        </w:rPr>
        <w:t>图纸</w:t>
      </w:r>
      <w:r w:rsidR="007556A3">
        <w:rPr>
          <w:rFonts w:ascii="宋体" w:hAnsi="宋体" w:hint="eastAsia"/>
          <w:sz w:val="21"/>
          <w:szCs w:val="21"/>
        </w:rPr>
        <w:t>（如有）</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EC018A" w:rsidP="00B367EF">
      <w:pPr>
        <w:adjustRightInd/>
        <w:spacing w:line="240" w:lineRule="auto"/>
        <w:ind w:left="598" w:firstLineChars="0" w:firstLine="0"/>
        <w:textAlignment w:val="auto"/>
        <w:rPr>
          <w:rFonts w:ascii="宋体" w:hAnsi="宋体"/>
          <w:sz w:val="21"/>
          <w:szCs w:val="21"/>
        </w:rPr>
      </w:pPr>
      <w:r>
        <w:rPr>
          <w:rFonts w:ascii="宋体" w:hAnsi="宋体"/>
          <w:noProof/>
          <w:sz w:val="21"/>
          <w:szCs w:val="21"/>
        </w:rPr>
        <w:pict>
          <v:group id="Group 475" o:spid="_x0000_s1032" style="position:absolute;left:0;text-align:left;margin-left:140.3pt;margin-top:15.75pt;width:225.65pt;height:.1pt;z-index:-251648000;mso-position-horizontal-relative:page" coordorigin="2806,315"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">
            <v:shape id="Freeform 476" o:spid="_x0000_s1033" style="position:absolute;left:2806;top:315;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UcEA&#10;AADcAAAADwAAAGRycy9kb3ducmV2LnhtbERPzWrCQBC+F/oOyxS81U0F2xhdpQiC0vSQxAcYsmMS&#10;kp0N2Y2Jb+8eCj1+fP+7w2w6cafBNZYVfCwjEMSl1Q1XCq7F6T0G4Tyyxs4yKXiQg8P+9WWHibYT&#10;Z3TPfSVCCLsEFdTe94mUrqzJoFvanjhwNzsY9AEOldQDTiHcdHIVRZ/SYMOhocaejjWVbT4aBW2R&#10;nX5+qy9ftGkblxccMUpHpRZv8/cWhKfZ/4v/3GetYL0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zblHBAAAA3AAAAA8AAAAAAAAAAAAAAAAAmAIAAGRycy9kb3du&#10;cmV2LnhtbFBLBQYAAAAABAAEAPUAAACGAw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9</w:t>
      </w:r>
      <w:r w:rsidR="00B367EF" w:rsidRPr="00B367EF">
        <w:rPr>
          <w:rFonts w:ascii="宋体" w:hAnsi="宋体"/>
          <w:sz w:val="21"/>
          <w:szCs w:val="21"/>
        </w:rPr>
        <w:t>）</w:t>
      </w:r>
      <w:r w:rsidR="00B367EF" w:rsidRPr="00B367EF">
        <w:rPr>
          <w:rFonts w:ascii="宋体" w:hAnsi="宋体" w:hint="eastAsia"/>
          <w:sz w:val="21"/>
          <w:szCs w:val="21"/>
        </w:rPr>
        <w:t>其他合同附件</w:t>
      </w:r>
    </w:p>
    <w:p w:rsidR="00B367EF" w:rsidRPr="00B367EF" w:rsidRDefault="00B367EF" w:rsidP="00B367EF">
      <w:pPr>
        <w:adjustRightInd/>
        <w:spacing w:before="98" w:line="316" w:lineRule="auto"/>
        <w:ind w:left="118" w:right="113" w:firstLineChars="0" w:firstLine="479"/>
        <w:textAlignment w:val="auto"/>
        <w:rPr>
          <w:rFonts w:ascii="宋体" w:hAnsi="宋体"/>
          <w:sz w:val="21"/>
          <w:szCs w:val="21"/>
        </w:rPr>
      </w:pPr>
      <w:r w:rsidRPr="00B367EF">
        <w:rPr>
          <w:rFonts w:ascii="宋体" w:hAnsi="宋体"/>
          <w:sz w:val="21"/>
          <w:szCs w:val="21"/>
        </w:rPr>
        <w:t>（说</w:t>
      </w:r>
      <w:r w:rsidRPr="00B367EF">
        <w:rPr>
          <w:rFonts w:ascii="宋体" w:hAnsi="宋体"/>
          <w:spacing w:val="2"/>
          <w:sz w:val="21"/>
          <w:szCs w:val="21"/>
        </w:rPr>
        <w:t>明</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pacing w:val="2"/>
          <w:sz w:val="21"/>
          <w:szCs w:val="21"/>
        </w:rPr>
        <w:t>6</w:t>
      </w:r>
      <w:r w:rsidRPr="00B367EF">
        <w:rPr>
          <w:rFonts w:ascii="宋体" w:hAnsi="宋体"/>
          <w:spacing w:val="-106"/>
          <w:sz w:val="21"/>
          <w:szCs w:val="21"/>
        </w:rPr>
        <w:t>）、</w:t>
      </w:r>
      <w:r w:rsidRPr="00B367EF">
        <w:rPr>
          <w:rFonts w:ascii="宋体" w:hAnsi="宋体"/>
          <w:spacing w:val="3"/>
          <w:sz w:val="21"/>
          <w:szCs w:val="21"/>
        </w:rPr>
        <w:t>（</w:t>
      </w:r>
      <w:r w:rsidRPr="00B367EF">
        <w:rPr>
          <w:rFonts w:ascii="宋体" w:hAnsi="宋体" w:cs="宋体"/>
          <w:sz w:val="21"/>
          <w:szCs w:val="21"/>
        </w:rPr>
        <w:t>7</w:t>
      </w:r>
      <w:r w:rsidRPr="00B367EF">
        <w:rPr>
          <w:rFonts w:ascii="宋体" w:hAnsi="宋体"/>
          <w:spacing w:val="-104"/>
          <w:sz w:val="21"/>
          <w:szCs w:val="21"/>
        </w:rPr>
        <w:t>）</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z w:val="21"/>
          <w:szCs w:val="21"/>
        </w:rPr>
        <w:t>8</w:t>
      </w:r>
      <w:r w:rsidRPr="00B367EF">
        <w:rPr>
          <w:rFonts w:ascii="宋体" w:hAnsi="宋体"/>
          <w:sz w:val="21"/>
          <w:szCs w:val="21"/>
        </w:rPr>
        <w:t>）填空</w:t>
      </w:r>
      <w:r w:rsidRPr="00B367EF">
        <w:rPr>
          <w:rFonts w:ascii="宋体" w:hAnsi="宋体"/>
          <w:spacing w:val="2"/>
          <w:sz w:val="21"/>
          <w:szCs w:val="21"/>
        </w:rPr>
        <w:t>内</w:t>
      </w:r>
      <w:r w:rsidRPr="00B367EF">
        <w:rPr>
          <w:rFonts w:ascii="宋体" w:hAnsi="宋体"/>
          <w:sz w:val="21"/>
          <w:szCs w:val="21"/>
        </w:rPr>
        <w:t>容分别限于</w:t>
      </w:r>
      <w:r w:rsidRPr="00B367EF">
        <w:rPr>
          <w:rFonts w:ascii="宋体" w:hAnsi="宋体"/>
          <w:spacing w:val="2"/>
          <w:sz w:val="21"/>
          <w:szCs w:val="21"/>
        </w:rPr>
        <w:t>技</w:t>
      </w:r>
      <w:r w:rsidRPr="00B367EF">
        <w:rPr>
          <w:rFonts w:ascii="宋体" w:hAnsi="宋体"/>
          <w:sz w:val="21"/>
          <w:szCs w:val="21"/>
        </w:rPr>
        <w:t>术标准和</w:t>
      </w:r>
      <w:r w:rsidRPr="00B367EF">
        <w:rPr>
          <w:rFonts w:ascii="宋体" w:hAnsi="宋体"/>
          <w:spacing w:val="2"/>
          <w:sz w:val="21"/>
          <w:szCs w:val="21"/>
        </w:rPr>
        <w:t>要</w:t>
      </w:r>
      <w:r w:rsidRPr="00B367EF">
        <w:rPr>
          <w:rFonts w:ascii="宋体" w:hAnsi="宋体"/>
          <w:sz w:val="21"/>
          <w:szCs w:val="21"/>
        </w:rPr>
        <w:t>求、图纸、</w:t>
      </w:r>
      <w:r w:rsidRPr="00B367EF">
        <w:rPr>
          <w:rFonts w:ascii="宋体" w:hAnsi="宋体"/>
          <w:spacing w:val="2"/>
          <w:sz w:val="21"/>
          <w:szCs w:val="21"/>
        </w:rPr>
        <w:t>已</w:t>
      </w:r>
      <w:r w:rsidRPr="00B367EF">
        <w:rPr>
          <w:rFonts w:ascii="宋体" w:hAnsi="宋体"/>
          <w:sz w:val="21"/>
          <w:szCs w:val="21"/>
        </w:rPr>
        <w:t>标价工程</w:t>
      </w:r>
      <w:proofErr w:type="gramStart"/>
      <w:r w:rsidRPr="00B367EF">
        <w:rPr>
          <w:rFonts w:ascii="宋体" w:hAnsi="宋体"/>
          <w:spacing w:val="2"/>
          <w:sz w:val="21"/>
          <w:szCs w:val="21"/>
        </w:rPr>
        <w:t>量</w:t>
      </w:r>
      <w:r w:rsidRPr="00B367EF">
        <w:rPr>
          <w:rFonts w:ascii="宋体" w:hAnsi="宋体"/>
          <w:sz w:val="21"/>
          <w:szCs w:val="21"/>
        </w:rPr>
        <w:t>清 单</w:t>
      </w:r>
      <w:r w:rsidRPr="00B367EF">
        <w:rPr>
          <w:rFonts w:ascii="宋体" w:hAnsi="宋体"/>
          <w:sz w:val="21"/>
          <w:szCs w:val="21"/>
        </w:rPr>
        <w:lastRenderedPageBreak/>
        <w:t>三</w:t>
      </w:r>
      <w:proofErr w:type="gramEnd"/>
      <w:r w:rsidRPr="00B367EF">
        <w:rPr>
          <w:rFonts w:ascii="宋体" w:hAnsi="宋体"/>
          <w:spacing w:val="-3"/>
          <w:sz w:val="21"/>
          <w:szCs w:val="21"/>
        </w:rPr>
        <w:t>者</w:t>
      </w:r>
      <w:r w:rsidRPr="00B367EF">
        <w:rPr>
          <w:rFonts w:ascii="宋体" w:hAnsi="宋体"/>
          <w:sz w:val="21"/>
          <w:szCs w:val="21"/>
        </w:rPr>
        <w:t>之</w:t>
      </w:r>
      <w:r w:rsidRPr="00B367EF">
        <w:rPr>
          <w:rFonts w:ascii="宋体" w:hAnsi="宋体"/>
          <w:spacing w:val="-3"/>
          <w:sz w:val="21"/>
          <w:szCs w:val="21"/>
        </w:rPr>
        <w:t>一</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17"/>
        </w:tabs>
        <w:adjustRightInd/>
        <w:spacing w:line="240" w:lineRule="auto"/>
        <w:ind w:left="118" w:firstLineChars="0" w:firstLine="0"/>
        <w:textAlignment w:val="auto"/>
        <w:rPr>
          <w:rFonts w:ascii="宋体" w:hAnsi="宋体" w:cs="宋体"/>
          <w:szCs w:val="24"/>
        </w:rPr>
      </w:pPr>
      <w:bookmarkStart w:id="759" w:name="_bookmark99"/>
      <w:bookmarkEnd w:id="759"/>
      <w:r w:rsidRPr="00B367EF">
        <w:rPr>
          <w:rFonts w:ascii="宋体" w:hAnsi="宋体" w:cs="宋体"/>
          <w:szCs w:val="24"/>
        </w:rPr>
        <w:t>1.5</w:t>
      </w:r>
      <w:r w:rsidRPr="00B367EF">
        <w:rPr>
          <w:rFonts w:ascii="宋体" w:hAnsi="宋体" w:cs="宋体"/>
          <w:szCs w:val="24"/>
        </w:rPr>
        <w:tab/>
        <w:t>合同协议书</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734277">
      <w:pPr>
        <w:tabs>
          <w:tab w:val="left" w:pos="8413"/>
        </w:tabs>
        <w:adjustRightInd/>
        <w:ind w:left="538"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w:t>
      </w:r>
      <w:r w:rsidRPr="00B367EF">
        <w:rPr>
          <w:rFonts w:ascii="宋体" w:hAnsi="宋体" w:hint="eastAsia"/>
          <w:sz w:val="21"/>
          <w:szCs w:val="21"/>
          <w:u w:val="single" w:color="000000"/>
        </w:rPr>
        <w:t>合同双方的法定代表人或其委托代理人在合同协议书上签字、加盖单位公章后生效。</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599"/>
        </w:tabs>
        <w:adjustRightInd/>
        <w:spacing w:line="340" w:lineRule="exact"/>
        <w:ind w:right="5790" w:firstLineChars="0" w:firstLine="0"/>
        <w:jc w:val="center"/>
        <w:textAlignment w:val="auto"/>
        <w:rPr>
          <w:rFonts w:ascii="宋体" w:hAnsi="宋体" w:cs="宋体"/>
          <w:szCs w:val="24"/>
        </w:rPr>
      </w:pPr>
      <w:bookmarkStart w:id="760" w:name="_bookmark100"/>
      <w:bookmarkEnd w:id="760"/>
      <w:r w:rsidRPr="00B367EF">
        <w:rPr>
          <w:rFonts w:ascii="宋体" w:hAnsi="宋体" w:cs="宋体"/>
          <w:szCs w:val="24"/>
        </w:rPr>
        <w:t>1.6</w:t>
      </w:r>
      <w:r w:rsidRPr="00B367EF">
        <w:rPr>
          <w:rFonts w:ascii="宋体" w:hAnsi="宋体" w:cs="宋体"/>
          <w:szCs w:val="24"/>
        </w:rPr>
        <w:tab/>
        <w:t>图纸和承包人文件</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z w:val="21"/>
          <w:szCs w:val="21"/>
        </w:rPr>
        <w:tab/>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w:t>
      </w:r>
      <w:r w:rsidRPr="00B367EF">
        <w:rPr>
          <w:rFonts w:ascii="宋体" w:hAnsi="宋体"/>
          <w:sz w:val="21"/>
          <w:szCs w:val="21"/>
        </w:rPr>
        <w:t>提供</w:t>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的期</w:t>
      </w:r>
      <w:r w:rsidRPr="00B367EF">
        <w:rPr>
          <w:rFonts w:ascii="宋体" w:hAnsi="宋体"/>
          <w:sz w:val="21"/>
          <w:szCs w:val="21"/>
        </w:rPr>
        <w:t>限：</w:t>
      </w:r>
      <w:r w:rsidR="007556A3">
        <w:rPr>
          <w:rFonts w:ascii="宋体" w:hAnsi="宋体" w:hint="eastAsia"/>
          <w:sz w:val="21"/>
          <w:szCs w:val="21"/>
          <w:u w:val="single"/>
        </w:rPr>
        <w:t xml:space="preserve"> </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图</w:t>
      </w:r>
      <w:r w:rsidRPr="00B367EF">
        <w:rPr>
          <w:rFonts w:ascii="宋体" w:hAnsi="宋体"/>
          <w:spacing w:val="-3"/>
          <w:sz w:val="21"/>
          <w:szCs w:val="21"/>
        </w:rPr>
        <w:t>纸</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w:t>
      </w:r>
      <w:r w:rsidR="007556A3">
        <w:rPr>
          <w:rFonts w:ascii="宋体" w:hAnsi="宋体" w:hint="eastAsia"/>
          <w:color w:val="000000"/>
          <w:sz w:val="21"/>
          <w:szCs w:val="21"/>
          <w:u w:val="single"/>
        </w:rPr>
        <w:t xml:space="preserve"> </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其他</w:t>
      </w:r>
      <w:r w:rsidRPr="00B367EF">
        <w:rPr>
          <w:rFonts w:ascii="宋体" w:hAnsi="宋体"/>
          <w:spacing w:val="-3"/>
          <w:sz w:val="21"/>
          <w:szCs w:val="21"/>
        </w:rPr>
        <w:t>约</w:t>
      </w:r>
      <w:r w:rsidRPr="00B367EF">
        <w:rPr>
          <w:rFonts w:ascii="宋体" w:hAnsi="宋体"/>
          <w:sz w:val="21"/>
          <w:szCs w:val="21"/>
        </w:rPr>
        <w:t>定</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274"/>
        </w:tabs>
        <w:adjustRightInd/>
        <w:spacing w:before="31" w:line="240" w:lineRule="auto"/>
        <w:ind w:left="538" w:firstLineChars="0" w:firstLine="0"/>
        <w:textAlignment w:val="auto"/>
        <w:rPr>
          <w:rFonts w:ascii="宋体" w:hAnsi="宋体"/>
          <w:sz w:val="21"/>
          <w:szCs w:val="21"/>
        </w:rPr>
      </w:pPr>
      <w:r w:rsidRPr="00B367EF">
        <w:rPr>
          <w:rFonts w:ascii="宋体" w:hAnsi="宋体" w:cs="宋体"/>
          <w:sz w:val="21"/>
          <w:szCs w:val="21"/>
        </w:rPr>
        <w:t>1.6.2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w:t>
      </w:r>
      <w:r w:rsidRPr="00B367EF">
        <w:rPr>
          <w:rFonts w:ascii="宋体" w:hAnsi="宋体"/>
          <w:sz w:val="21"/>
          <w:szCs w:val="21"/>
        </w:rPr>
        <w:t>件</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11"/>
        </w:tabs>
        <w:adjustRightInd/>
        <w:spacing w:line="240" w:lineRule="auto"/>
        <w:ind w:left="432"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由</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文件</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施工图以外的大样图、加工图、标准图等  </w:t>
      </w:r>
      <w:r w:rsidRPr="00B367EF">
        <w:rPr>
          <w:rFonts w:ascii="宋体" w:hAnsi="宋体"/>
          <w:sz w:val="21"/>
          <w:szCs w:val="21"/>
          <w:u w:val="single" w:color="000000"/>
        </w:rPr>
        <w:tab/>
      </w:r>
    </w:p>
    <w:p w:rsidR="00B367EF" w:rsidRPr="00B367EF" w:rsidRDefault="00B367EF" w:rsidP="00B367EF">
      <w:pPr>
        <w:adjustRightInd/>
        <w:spacing w:before="3" w:line="110" w:lineRule="exact"/>
        <w:ind w:firstLineChars="0" w:firstLine="0"/>
        <w:textAlignment w:val="auto"/>
        <w:rPr>
          <w:rFonts w:ascii="Calibri" w:hAnsi="Calibri"/>
          <w:sz w:val="11"/>
          <w:szCs w:val="11"/>
        </w:rPr>
      </w:pP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不少于该项工作施工前7天   </w:t>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before="1" w:line="240" w:lineRule="auto"/>
        <w:ind w:left="538" w:firstLineChars="0" w:firstLine="0"/>
        <w:textAlignment w:val="auto"/>
        <w:rPr>
          <w:rFonts w:ascii="宋体" w:hAnsi="宋体"/>
          <w:sz w:val="21"/>
          <w:szCs w:val="21"/>
          <w:u w:val="single"/>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hint="eastAsia"/>
          <w:sz w:val="21"/>
          <w:szCs w:val="21"/>
          <w:u w:val="single"/>
        </w:rPr>
        <w:t xml:space="preserve">4份    </w:t>
      </w: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批</w:t>
      </w:r>
      <w:r w:rsidRPr="00B367EF">
        <w:rPr>
          <w:rFonts w:ascii="宋体" w:hAnsi="宋体"/>
          <w:spacing w:val="-3"/>
          <w:sz w:val="21"/>
          <w:szCs w:val="21"/>
        </w:rPr>
        <w:t>复</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文</w:t>
      </w:r>
      <w:r w:rsidRPr="00B367EF">
        <w:rPr>
          <w:rFonts w:ascii="宋体" w:hAnsi="宋体"/>
          <w:sz w:val="21"/>
          <w:szCs w:val="21"/>
        </w:rPr>
        <w:t>件的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收到承包人提供的文件后7天内  </w:t>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EC018A" w:rsidP="00B367EF">
      <w:pPr>
        <w:adjustRightInd/>
        <w:spacing w:before="1" w:line="240" w:lineRule="auto"/>
        <w:ind w:left="538" w:firstLineChars="0" w:firstLine="0"/>
        <w:textAlignment w:val="auto"/>
        <w:rPr>
          <w:rFonts w:ascii="宋体" w:hAnsi="宋体"/>
          <w:sz w:val="21"/>
          <w:szCs w:val="21"/>
        </w:rPr>
      </w:pPr>
      <w:r>
        <w:rPr>
          <w:rFonts w:ascii="宋体" w:hAnsi="宋体"/>
          <w:noProof/>
          <w:sz w:val="21"/>
          <w:szCs w:val="21"/>
        </w:rPr>
        <w:pict>
          <v:group id="Group 457" o:spid="_x0000_s1030" style="position:absolute;left:0;text-align:left;margin-left:163.45pt;margin-top:15.8pt;width:341.25pt;height:.1pt;z-index:-251646976;mso-position-horizontal-relative:page" coordorigin="3269,316" coordsize="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5YQMAAOk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">
            <v:shape id="Freeform 458" o:spid="_x0000_s1031" style="position:absolute;left:3269;top:316;width:6825;height:2;visibility:visible;mso-wrap-style:square;v-text-anchor:top" coordsize="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kW8QA&#10;AADcAAAADwAAAGRycy9kb3ducmV2LnhtbESPT2sCMRTE74V+h/AKvdVshVW7NUoRpOLNP+35sXlu&#10;FjcvSxJ3129vBMHjMDO/YebLwTaiIx9qxwo+RxkI4tLpmisFx8P6YwYiRGSNjWNScKUAy8XryxwL&#10;7XreUbePlUgQDgUqMDG2hZShNGQxjFxLnLyT8xZjkr6S2mOf4LaR4yybSIs1pwWDLa0Mlef9xSo4&#10;/G12fr3972d5/ru6mK+86WKr1Pvb8PMNItIQn+FHe6MV5NMx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5FvEAAAA3AAAAA8AAAAAAAAAAAAAAAAAmAIAAGRycy9k&#10;b3ducmV2LnhtbFBLBQYAAAAABAAEAPUAAACJAwAAAAA=&#10;" path="m,l6825,e" filled="f" strokeweight=".7pt">
              <v:path arrowok="t" o:connecttype="custom" o:connectlocs="0,0;6825,0" o:connectangles="0,0"/>
            </v:shape>
            <w10:wrap anchorx="page"/>
          </v:group>
        </w:pict>
      </w:r>
      <w:r w:rsidR="00B367EF" w:rsidRPr="00B367EF">
        <w:rPr>
          <w:rFonts w:ascii="宋体" w:hAnsi="宋体"/>
          <w:sz w:val="21"/>
          <w:szCs w:val="21"/>
        </w:rPr>
        <w:t>其他</w:t>
      </w:r>
      <w:r w:rsidR="00B367EF" w:rsidRPr="00B367EF">
        <w:rPr>
          <w:rFonts w:ascii="宋体" w:hAnsi="宋体"/>
          <w:spacing w:val="-3"/>
          <w:sz w:val="21"/>
          <w:szCs w:val="21"/>
        </w:rPr>
        <w:t>约</w:t>
      </w:r>
      <w:r w:rsidR="00B367EF" w:rsidRPr="00B367EF">
        <w:rPr>
          <w:rFonts w:ascii="宋体" w:hAnsi="宋体"/>
          <w:sz w:val="21"/>
          <w:szCs w:val="21"/>
        </w:rPr>
        <w:t>定：</w:t>
      </w:r>
      <w:r w:rsidR="00B367EF"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717"/>
        </w:tabs>
        <w:adjustRightInd/>
        <w:spacing w:line="340" w:lineRule="exact"/>
        <w:ind w:left="118" w:firstLineChars="0" w:firstLine="0"/>
        <w:textAlignment w:val="auto"/>
        <w:rPr>
          <w:rFonts w:ascii="宋体" w:hAnsi="宋体" w:cs="宋体"/>
          <w:szCs w:val="24"/>
        </w:rPr>
      </w:pPr>
      <w:bookmarkStart w:id="761" w:name="_bookmark101"/>
      <w:bookmarkEnd w:id="761"/>
      <w:r w:rsidRPr="00B367EF">
        <w:rPr>
          <w:rFonts w:ascii="宋体" w:hAnsi="宋体" w:cs="宋体"/>
          <w:szCs w:val="24"/>
        </w:rPr>
        <w:t>1.7</w:t>
      </w:r>
      <w:r w:rsidRPr="00B367EF">
        <w:rPr>
          <w:rFonts w:ascii="宋体" w:hAnsi="宋体" w:cs="宋体"/>
          <w:szCs w:val="24"/>
        </w:rPr>
        <w:tab/>
        <w:t>联 络</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1.7.2</w:t>
      </w:r>
      <w:r w:rsidRPr="00B367EF">
        <w:rPr>
          <w:rFonts w:ascii="宋体" w:hAnsi="宋体" w:cs="宋体"/>
          <w:sz w:val="21"/>
          <w:szCs w:val="21"/>
        </w:rPr>
        <w:tab/>
      </w:r>
      <w:r w:rsidRPr="00B367EF">
        <w:rPr>
          <w:rFonts w:ascii="宋体" w:hAnsi="宋体"/>
          <w:spacing w:val="-3"/>
          <w:sz w:val="21"/>
          <w:szCs w:val="21"/>
        </w:rPr>
        <w:t>联</w:t>
      </w:r>
      <w:r w:rsidRPr="00B367EF">
        <w:rPr>
          <w:rFonts w:ascii="宋体" w:hAnsi="宋体"/>
          <w:sz w:val="21"/>
          <w:szCs w:val="21"/>
        </w:rPr>
        <w:t>络</w:t>
      </w:r>
      <w:r w:rsidRPr="00B367EF">
        <w:rPr>
          <w:rFonts w:ascii="宋体" w:hAnsi="宋体"/>
          <w:spacing w:val="-3"/>
          <w:sz w:val="21"/>
          <w:szCs w:val="21"/>
        </w:rPr>
        <w:t>来</w:t>
      </w:r>
      <w:r w:rsidRPr="00B367EF">
        <w:rPr>
          <w:rFonts w:ascii="宋体" w:hAnsi="宋体"/>
          <w:sz w:val="21"/>
          <w:szCs w:val="21"/>
        </w:rPr>
        <w:t>往</w:t>
      </w:r>
      <w:r w:rsidRPr="00B367EF">
        <w:rPr>
          <w:rFonts w:ascii="宋体" w:hAnsi="宋体"/>
          <w:spacing w:val="-3"/>
          <w:sz w:val="21"/>
          <w:szCs w:val="21"/>
        </w:rPr>
        <w:t>函</w:t>
      </w:r>
      <w:r w:rsidRPr="00B367EF">
        <w:rPr>
          <w:rFonts w:ascii="宋体" w:hAnsi="宋体"/>
          <w:sz w:val="21"/>
          <w:szCs w:val="21"/>
        </w:rPr>
        <w:t>件</w:t>
      </w:r>
      <w:r w:rsidRPr="00B367EF">
        <w:rPr>
          <w:rFonts w:ascii="宋体" w:hAnsi="宋体"/>
          <w:spacing w:val="-3"/>
          <w:sz w:val="21"/>
          <w:szCs w:val="21"/>
        </w:rPr>
        <w:t>的送</w:t>
      </w:r>
      <w:r w:rsidRPr="00B367EF">
        <w:rPr>
          <w:rFonts w:ascii="宋体" w:hAnsi="宋体"/>
          <w:sz w:val="21"/>
          <w:szCs w:val="21"/>
        </w:rPr>
        <w:t>达和</w:t>
      </w:r>
      <w:r w:rsidRPr="00B367EF">
        <w:rPr>
          <w:rFonts w:ascii="宋体" w:hAnsi="宋体"/>
          <w:spacing w:val="-3"/>
          <w:sz w:val="21"/>
          <w:szCs w:val="21"/>
        </w:rPr>
        <w:t>接</w:t>
      </w:r>
      <w:r w:rsidRPr="00B367EF">
        <w:rPr>
          <w:rFonts w:ascii="宋体" w:hAnsi="宋体"/>
          <w:sz w:val="21"/>
          <w:szCs w:val="21"/>
        </w:rPr>
        <w:t>收</w:t>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cs="宋体"/>
          <w:sz w:val="21"/>
          <w:szCs w:val="21"/>
        </w:rPr>
        <w:t>（</w:t>
      </w:r>
      <w:r w:rsidRPr="00B367EF">
        <w:rPr>
          <w:rFonts w:ascii="宋体" w:hAnsi="宋体"/>
          <w:spacing w:val="-3"/>
          <w:sz w:val="21"/>
          <w:szCs w:val="21"/>
        </w:rPr>
        <w:t>3</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4" w:line="240" w:lineRule="auto"/>
        <w:ind w:left="53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2" w:name="_bookmark102"/>
      <w:bookmarkEnd w:id="762"/>
      <w:r w:rsidRPr="00B367EF">
        <w:rPr>
          <w:rFonts w:ascii="宋体" w:hAnsi="宋体" w:cs="宋体"/>
          <w:spacing w:val="1"/>
          <w:sz w:val="28"/>
          <w:szCs w:val="28"/>
        </w:rPr>
        <w:t>2</w:t>
      </w:r>
      <w:r w:rsidRPr="00B367EF">
        <w:rPr>
          <w:rFonts w:ascii="宋体" w:hAnsi="宋体" w:cs="宋体"/>
          <w:spacing w:val="-2"/>
          <w:sz w:val="28"/>
          <w:szCs w:val="28"/>
        </w:rPr>
        <w:t>.</w:t>
      </w:r>
      <w:r w:rsidRPr="00B367EF">
        <w:rPr>
          <w:rFonts w:ascii="宋体" w:hAnsi="宋体" w:cs="宋体"/>
          <w:sz w:val="28"/>
          <w:szCs w:val="28"/>
        </w:rPr>
        <w:t>发包</w:t>
      </w:r>
      <w:r w:rsidRPr="00B367EF">
        <w:rPr>
          <w:rFonts w:ascii="宋体" w:hAnsi="宋体" w:cs="宋体"/>
          <w:spacing w:val="-3"/>
          <w:sz w:val="28"/>
          <w:szCs w:val="28"/>
        </w:rPr>
        <w:t>人</w:t>
      </w:r>
      <w:r w:rsidRPr="00B367EF">
        <w:rPr>
          <w:rFonts w:ascii="宋体" w:hAnsi="宋体" w:cs="宋体"/>
          <w:sz w:val="28"/>
          <w:szCs w:val="28"/>
        </w:rPr>
        <w:t>义务</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3" w:name="_bookmark103"/>
      <w:bookmarkEnd w:id="763"/>
      <w:r w:rsidRPr="00B367EF">
        <w:rPr>
          <w:rFonts w:ascii="宋体" w:hAnsi="宋体" w:cs="宋体"/>
          <w:szCs w:val="24"/>
        </w:rPr>
        <w:t>2.3</w:t>
      </w:r>
      <w:r w:rsidRPr="00B367EF">
        <w:rPr>
          <w:rFonts w:ascii="宋体" w:hAnsi="宋体" w:cs="宋体"/>
          <w:szCs w:val="24"/>
        </w:rPr>
        <w:tab/>
        <w:t>提供施工场地</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3098"/>
        </w:tabs>
        <w:adjustRightInd/>
        <w:spacing w:line="318" w:lineRule="auto"/>
        <w:ind w:left="158" w:right="151" w:firstLineChars="0" w:firstLine="419"/>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46"/>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应</w:t>
      </w:r>
      <w:r w:rsidRPr="00B367EF">
        <w:rPr>
          <w:rFonts w:ascii="宋体" w:hAnsi="宋体"/>
          <w:sz w:val="21"/>
          <w:szCs w:val="21"/>
        </w:rPr>
        <w:t>当</w:t>
      </w:r>
      <w:r w:rsidRPr="00B367EF">
        <w:rPr>
          <w:rFonts w:ascii="宋体" w:hAnsi="宋体"/>
          <w:spacing w:val="-3"/>
          <w:sz w:val="21"/>
          <w:szCs w:val="21"/>
        </w:rPr>
        <w:t>将</w:t>
      </w:r>
      <w:r w:rsidRPr="00B367EF">
        <w:rPr>
          <w:rFonts w:ascii="宋体" w:hAnsi="宋体"/>
          <w:sz w:val="21"/>
          <w:szCs w:val="21"/>
        </w:rPr>
        <w:t>具</w:t>
      </w:r>
      <w:r w:rsidRPr="00B367EF">
        <w:rPr>
          <w:rFonts w:ascii="宋体" w:hAnsi="宋体"/>
          <w:spacing w:val="-3"/>
          <w:sz w:val="21"/>
          <w:szCs w:val="21"/>
        </w:rPr>
        <w:t>备施</w:t>
      </w:r>
      <w:r w:rsidRPr="00B367EF">
        <w:rPr>
          <w:rFonts w:ascii="宋体" w:hAnsi="宋体"/>
          <w:sz w:val="21"/>
          <w:szCs w:val="21"/>
        </w:rPr>
        <w:t>工条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场地</w:t>
      </w:r>
      <w:r w:rsidRPr="00B367EF">
        <w:rPr>
          <w:rFonts w:ascii="宋体" w:hAnsi="宋体"/>
          <w:spacing w:val="-44"/>
          <w:sz w:val="21"/>
          <w:szCs w:val="21"/>
        </w:rPr>
        <w:t>，</w:t>
      </w:r>
      <w:r w:rsidRPr="00B367EF">
        <w:rPr>
          <w:rFonts w:ascii="宋体" w:hAnsi="宋体"/>
          <w:spacing w:val="-3"/>
          <w:sz w:val="21"/>
          <w:szCs w:val="21"/>
        </w:rPr>
        <w:t>在监</w:t>
      </w:r>
      <w:r w:rsidRPr="00B367EF">
        <w:rPr>
          <w:rFonts w:ascii="宋体" w:hAnsi="宋体"/>
          <w:sz w:val="21"/>
          <w:szCs w:val="21"/>
        </w:rPr>
        <w:t>理人</w:t>
      </w:r>
      <w:r w:rsidRPr="00B367EF">
        <w:rPr>
          <w:rFonts w:ascii="宋体" w:hAnsi="宋体"/>
          <w:spacing w:val="-3"/>
          <w:sz w:val="21"/>
          <w:szCs w:val="21"/>
        </w:rPr>
        <w:t>发</w:t>
      </w:r>
      <w:r w:rsidRPr="00B367EF">
        <w:rPr>
          <w:rFonts w:ascii="宋体" w:hAnsi="宋体"/>
          <w:sz w:val="21"/>
          <w:szCs w:val="21"/>
        </w:rPr>
        <w:t xml:space="preserve">出开 </w:t>
      </w:r>
      <w:proofErr w:type="gramStart"/>
      <w:r w:rsidRPr="00B367EF">
        <w:rPr>
          <w:rFonts w:ascii="宋体" w:hAnsi="宋体"/>
          <w:sz w:val="21"/>
          <w:szCs w:val="21"/>
        </w:rPr>
        <w:t>工通</w:t>
      </w:r>
      <w:r w:rsidRPr="00B367EF">
        <w:rPr>
          <w:rFonts w:ascii="宋体" w:hAnsi="宋体"/>
          <w:spacing w:val="-3"/>
          <w:sz w:val="21"/>
          <w:szCs w:val="21"/>
        </w:rPr>
        <w:t>知</w:t>
      </w:r>
      <w:proofErr w:type="gramEnd"/>
      <w:r w:rsidRPr="00B367EF">
        <w:rPr>
          <w:rFonts w:ascii="宋体" w:hAnsi="宋体"/>
          <w:sz w:val="21"/>
          <w:szCs w:val="21"/>
        </w:rPr>
        <w:t>中</w:t>
      </w:r>
      <w:r w:rsidRPr="00B367EF">
        <w:rPr>
          <w:rFonts w:ascii="宋体" w:hAnsi="宋体"/>
          <w:spacing w:val="-3"/>
          <w:sz w:val="21"/>
          <w:szCs w:val="21"/>
        </w:rPr>
        <w:t>载</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开</w:t>
      </w:r>
      <w:r w:rsidRPr="00B367EF">
        <w:rPr>
          <w:rFonts w:ascii="宋体" w:hAnsi="宋体"/>
          <w:spacing w:val="-3"/>
          <w:sz w:val="21"/>
          <w:szCs w:val="21"/>
        </w:rPr>
        <w:t>工</w:t>
      </w:r>
      <w:r w:rsidRPr="00B367EF">
        <w:rPr>
          <w:rFonts w:ascii="宋体" w:hAnsi="宋体"/>
          <w:sz w:val="21"/>
          <w:szCs w:val="21"/>
        </w:rPr>
        <w:t>日</w:t>
      </w:r>
      <w:r w:rsidRPr="00B367EF">
        <w:rPr>
          <w:rFonts w:ascii="宋体" w:hAnsi="宋体"/>
          <w:spacing w:val="-3"/>
          <w:sz w:val="21"/>
          <w:szCs w:val="21"/>
        </w:rPr>
        <w:t>期</w:t>
      </w:r>
      <w:r w:rsidRPr="00B367EF">
        <w:rPr>
          <w:rFonts w:ascii="宋体" w:hAnsi="宋体" w:hint="eastAsia"/>
          <w:spacing w:val="-3"/>
          <w:sz w:val="21"/>
          <w:szCs w:val="21"/>
          <w:u w:val="single" w:color="000000"/>
        </w:rPr>
        <w:t>7</w:t>
      </w:r>
      <w:r w:rsidRPr="00B367EF">
        <w:rPr>
          <w:rFonts w:ascii="宋体" w:hAnsi="宋体"/>
          <w:sz w:val="21"/>
          <w:szCs w:val="21"/>
        </w:rPr>
        <w:t>天</w:t>
      </w:r>
      <w:r w:rsidRPr="00B367EF">
        <w:rPr>
          <w:rFonts w:ascii="宋体" w:hAnsi="宋体"/>
          <w:spacing w:val="-3"/>
          <w:sz w:val="21"/>
          <w:szCs w:val="21"/>
        </w:rPr>
        <w:t>前</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给</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64" w:name="_bookmark104"/>
      <w:bookmarkEnd w:id="764"/>
      <w:r w:rsidRPr="00B367EF">
        <w:rPr>
          <w:rFonts w:ascii="宋体" w:hAnsi="宋体" w:cs="宋体"/>
          <w:szCs w:val="24"/>
        </w:rPr>
        <w:t>2.8</w:t>
      </w:r>
      <w:r w:rsidRPr="00B367EF">
        <w:rPr>
          <w:rFonts w:ascii="宋体" w:hAnsi="宋体" w:cs="宋体"/>
          <w:szCs w:val="24"/>
        </w:rPr>
        <w:tab/>
        <w:t>向承包人提交支付担保</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7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向</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提交</w:t>
      </w:r>
      <w:r w:rsidRPr="00B367EF">
        <w:rPr>
          <w:rFonts w:ascii="宋体" w:hAnsi="宋体"/>
          <w:sz w:val="21"/>
          <w:szCs w:val="21"/>
        </w:rPr>
        <w:t>支付</w:t>
      </w:r>
      <w:r w:rsidRPr="00B367EF">
        <w:rPr>
          <w:rFonts w:ascii="宋体" w:hAnsi="宋体"/>
          <w:spacing w:val="-3"/>
          <w:sz w:val="21"/>
          <w:szCs w:val="21"/>
        </w:rPr>
        <w:t>担</w:t>
      </w:r>
      <w:r w:rsidRPr="00B367EF">
        <w:rPr>
          <w:rFonts w:ascii="宋体" w:hAnsi="宋体"/>
          <w:sz w:val="21"/>
          <w:szCs w:val="21"/>
        </w:rPr>
        <w:t>保</w:t>
      </w:r>
      <w:r w:rsidRPr="00B367EF">
        <w:rPr>
          <w:rFonts w:ascii="宋体" w:hAnsi="宋体"/>
          <w:spacing w:val="-3"/>
          <w:sz w:val="21"/>
          <w:szCs w:val="21"/>
        </w:rPr>
        <w:t>的</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3"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5" w:name="_bookmark105"/>
      <w:bookmarkEnd w:id="765"/>
      <w:r w:rsidRPr="00B367EF">
        <w:rPr>
          <w:rFonts w:ascii="宋体" w:hAnsi="宋体" w:cs="宋体"/>
          <w:szCs w:val="24"/>
        </w:rPr>
        <w:t>2.13</w:t>
      </w:r>
      <w:r w:rsidRPr="00B367EF">
        <w:rPr>
          <w:rFonts w:ascii="宋体" w:hAnsi="宋体" w:cs="宋体"/>
          <w:szCs w:val="24"/>
        </w:rPr>
        <w:tab/>
        <w:t>其他义务</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6" w:name="_bookmark106"/>
      <w:bookmarkEnd w:id="766"/>
      <w:r w:rsidRPr="00B367EF">
        <w:rPr>
          <w:rFonts w:ascii="宋体" w:hAnsi="宋体" w:cs="宋体"/>
          <w:spacing w:val="1"/>
          <w:sz w:val="28"/>
          <w:szCs w:val="28"/>
        </w:rPr>
        <w:t>3</w:t>
      </w:r>
      <w:r w:rsidRPr="00B367EF">
        <w:rPr>
          <w:rFonts w:ascii="宋体" w:hAnsi="宋体" w:cs="宋体"/>
          <w:spacing w:val="-2"/>
          <w:sz w:val="28"/>
          <w:szCs w:val="28"/>
        </w:rPr>
        <w:t>.</w:t>
      </w:r>
      <w:r w:rsidRPr="00B367EF">
        <w:rPr>
          <w:rFonts w:ascii="宋体" w:hAnsi="宋体" w:cs="宋体"/>
          <w:sz w:val="28"/>
          <w:szCs w:val="28"/>
        </w:rPr>
        <w:t>监理人</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7" w:name="_bookmark107"/>
      <w:bookmarkEnd w:id="767"/>
      <w:r w:rsidRPr="00B367EF">
        <w:rPr>
          <w:rFonts w:ascii="宋体" w:hAnsi="宋体" w:cs="宋体"/>
          <w:szCs w:val="24"/>
        </w:rPr>
        <w:t>3.1</w:t>
      </w:r>
      <w:r w:rsidRPr="00B367EF">
        <w:rPr>
          <w:rFonts w:ascii="宋体" w:hAnsi="宋体" w:cs="宋体"/>
          <w:szCs w:val="24"/>
        </w:rPr>
        <w:tab/>
        <w:t>监理人的职责和权力</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314"/>
          <w:tab w:val="left" w:pos="8453"/>
        </w:tabs>
        <w:adjustRightInd/>
        <w:ind w:left="578" w:firstLineChars="0" w:firstLine="0"/>
        <w:textAlignment w:val="auto"/>
        <w:rPr>
          <w:rFonts w:ascii="宋体" w:hAnsi="宋体"/>
          <w:sz w:val="21"/>
          <w:szCs w:val="21"/>
          <w:u w:val="single"/>
        </w:rPr>
      </w:pPr>
      <w:r w:rsidRPr="00B367EF">
        <w:rPr>
          <w:rFonts w:ascii="宋体" w:hAnsi="宋体" w:cs="宋体"/>
          <w:sz w:val="21"/>
          <w:szCs w:val="21"/>
        </w:rPr>
        <w:t>3.1.1</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需</w:t>
      </w:r>
      <w:r w:rsidRPr="00B367EF">
        <w:rPr>
          <w:rFonts w:ascii="宋体" w:hAnsi="宋体"/>
          <w:spacing w:val="-3"/>
          <w:sz w:val="21"/>
          <w:szCs w:val="21"/>
        </w:rPr>
        <w:t>批</w:t>
      </w:r>
      <w:r w:rsidRPr="00B367EF">
        <w:rPr>
          <w:rFonts w:ascii="宋体" w:hAnsi="宋体"/>
          <w:sz w:val="21"/>
          <w:szCs w:val="21"/>
        </w:rPr>
        <w:t>准</w:t>
      </w:r>
      <w:r w:rsidRPr="00B367EF">
        <w:rPr>
          <w:rFonts w:ascii="宋体" w:hAnsi="宋体"/>
          <w:spacing w:val="-3"/>
          <w:sz w:val="21"/>
          <w:szCs w:val="21"/>
        </w:rPr>
        <w:t>明确</w:t>
      </w:r>
      <w:r w:rsidRPr="00B367EF">
        <w:rPr>
          <w:rFonts w:ascii="宋体" w:hAnsi="宋体"/>
          <w:sz w:val="21"/>
          <w:szCs w:val="21"/>
        </w:rPr>
        <w:t>行使</w:t>
      </w:r>
      <w:r w:rsidRPr="00B367EF">
        <w:rPr>
          <w:rFonts w:ascii="宋体" w:hAnsi="宋体"/>
          <w:spacing w:val="-3"/>
          <w:sz w:val="21"/>
          <w:szCs w:val="21"/>
        </w:rPr>
        <w:t>的</w:t>
      </w:r>
      <w:r w:rsidRPr="00B367EF">
        <w:rPr>
          <w:rFonts w:ascii="宋体" w:hAnsi="宋体"/>
          <w:sz w:val="21"/>
          <w:szCs w:val="21"/>
        </w:rPr>
        <w:t>权</w:t>
      </w:r>
      <w:r w:rsidRPr="00B367EF">
        <w:rPr>
          <w:rFonts w:ascii="宋体" w:hAnsi="宋体"/>
          <w:spacing w:val="-3"/>
          <w:sz w:val="21"/>
          <w:szCs w:val="21"/>
        </w:rPr>
        <w:t>力</w:t>
      </w:r>
      <w:r w:rsidRPr="00B367EF">
        <w:rPr>
          <w:rFonts w:ascii="宋体" w:hAnsi="宋体"/>
          <w:sz w:val="21"/>
          <w:szCs w:val="21"/>
        </w:rPr>
        <w:t>：</w:t>
      </w:r>
      <w:r w:rsidRPr="00B367EF">
        <w:rPr>
          <w:rFonts w:ascii="宋体" w:hAnsi="宋体" w:hint="eastAsia"/>
          <w:sz w:val="21"/>
          <w:szCs w:val="21"/>
          <w:u w:val="single"/>
        </w:rPr>
        <w:t>1、在发出有关能引起工程费用实际增加（减少）或延长工期的指令前，应得到业主的书面批准。2、监理工程师在向承包人发出有关技术规范的重大变更或有关变更合同条款的任何指令前均应获得业主书面批准。3、工程实际竣工日期提前或超过工程承包合同规定的竣工期限的签</w:t>
      </w:r>
      <w:proofErr w:type="gramStart"/>
      <w:r w:rsidRPr="00B367EF">
        <w:rPr>
          <w:rFonts w:ascii="宋体" w:hAnsi="宋体" w:hint="eastAsia"/>
          <w:sz w:val="21"/>
          <w:szCs w:val="21"/>
          <w:u w:val="single"/>
        </w:rPr>
        <w:t>认之前</w:t>
      </w:r>
      <w:proofErr w:type="gramEnd"/>
      <w:r w:rsidRPr="00B367EF">
        <w:rPr>
          <w:rFonts w:ascii="宋体" w:hAnsi="宋体" w:hint="eastAsia"/>
          <w:sz w:val="21"/>
          <w:szCs w:val="21"/>
          <w:u w:val="single"/>
        </w:rPr>
        <w:t>应得到业主的书面批准  。</w:t>
      </w:r>
    </w:p>
    <w:p w:rsidR="00B367EF" w:rsidRPr="00B367EF" w:rsidRDefault="00B367EF" w:rsidP="00B367EF">
      <w:pPr>
        <w:tabs>
          <w:tab w:val="left" w:pos="1314"/>
          <w:tab w:val="left" w:pos="8453"/>
        </w:tabs>
        <w:adjustRightInd/>
        <w:spacing w:line="240" w:lineRule="auto"/>
        <w:ind w:left="578" w:firstLineChars="0" w:firstLine="0"/>
        <w:textAlignment w:val="auto"/>
        <w:rPr>
          <w:rFonts w:ascii="宋体" w:hAnsi="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8" w:name="_bookmark108"/>
      <w:bookmarkEnd w:id="768"/>
      <w:r w:rsidRPr="00B367EF">
        <w:rPr>
          <w:rFonts w:ascii="宋体" w:hAnsi="宋体" w:cs="宋体"/>
          <w:spacing w:val="1"/>
          <w:sz w:val="28"/>
          <w:szCs w:val="28"/>
        </w:rPr>
        <w:t>4</w:t>
      </w:r>
      <w:r w:rsidRPr="00B367EF">
        <w:rPr>
          <w:rFonts w:ascii="宋体" w:hAnsi="宋体" w:cs="宋体"/>
          <w:spacing w:val="-2"/>
          <w:sz w:val="28"/>
          <w:szCs w:val="28"/>
        </w:rPr>
        <w:t>.</w:t>
      </w:r>
      <w:r w:rsidRPr="00B367EF">
        <w:rPr>
          <w:rFonts w:ascii="宋体" w:hAnsi="宋体" w:cs="宋体"/>
          <w:sz w:val="28"/>
          <w:szCs w:val="28"/>
        </w:rPr>
        <w:t>承包人</w:t>
      </w:r>
    </w:p>
    <w:p w:rsidR="00B367EF" w:rsidRPr="00B367EF" w:rsidRDefault="00B367EF" w:rsidP="00B367EF">
      <w:pPr>
        <w:adjustRightInd/>
        <w:spacing w:before="5"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9" w:name="_bookmark109"/>
      <w:bookmarkEnd w:id="769"/>
      <w:r w:rsidRPr="00B367EF">
        <w:rPr>
          <w:rFonts w:ascii="宋体" w:hAnsi="宋体" w:cs="宋体"/>
          <w:szCs w:val="24"/>
        </w:rPr>
        <w:t>4.1</w:t>
      </w:r>
      <w:r w:rsidRPr="00B367EF">
        <w:rPr>
          <w:rFonts w:ascii="宋体" w:hAnsi="宋体" w:cs="宋体"/>
          <w:szCs w:val="24"/>
        </w:rPr>
        <w:tab/>
        <w:t>承包人的一般义务</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4.1.8</w:t>
      </w:r>
      <w:r w:rsidRPr="00B367EF">
        <w:rPr>
          <w:rFonts w:ascii="宋体" w:hAnsi="宋体" w:cs="宋体"/>
          <w:sz w:val="21"/>
          <w:szCs w:val="21"/>
        </w:rPr>
        <w:tab/>
      </w:r>
      <w:r w:rsidRPr="00B367EF">
        <w:rPr>
          <w:rFonts w:ascii="宋体" w:hAnsi="宋体"/>
          <w:spacing w:val="-3"/>
          <w:sz w:val="21"/>
          <w:szCs w:val="21"/>
        </w:rPr>
        <w:t>为</w:t>
      </w:r>
      <w:r w:rsidRPr="00B367EF">
        <w:rPr>
          <w:rFonts w:ascii="宋体" w:hAnsi="宋体"/>
          <w:sz w:val="21"/>
          <w:szCs w:val="21"/>
        </w:rPr>
        <w:t>他</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方便</w:t>
      </w:r>
    </w:p>
    <w:p w:rsidR="00B367EF" w:rsidRPr="00B367EF" w:rsidRDefault="00B367EF" w:rsidP="00B367EF">
      <w:pPr>
        <w:tabs>
          <w:tab w:val="left" w:pos="8456"/>
        </w:tabs>
        <w:adjustRightInd/>
        <w:spacing w:before="98" w:line="316" w:lineRule="auto"/>
        <w:ind w:left="158" w:right="151" w:firstLineChars="0" w:firstLine="314"/>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89"/>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对</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场地</w:t>
      </w:r>
      <w:r w:rsidRPr="00B367EF">
        <w:rPr>
          <w:rFonts w:ascii="宋体" w:hAnsi="宋体"/>
          <w:spacing w:val="-3"/>
          <w:sz w:val="21"/>
          <w:szCs w:val="21"/>
        </w:rPr>
        <w:t>或</w:t>
      </w:r>
      <w:r w:rsidRPr="00B367EF">
        <w:rPr>
          <w:rFonts w:ascii="宋体" w:hAnsi="宋体"/>
          <w:sz w:val="21"/>
          <w:szCs w:val="21"/>
        </w:rPr>
        <w:t>者</w:t>
      </w:r>
      <w:r w:rsidRPr="00B367EF">
        <w:rPr>
          <w:rFonts w:ascii="宋体" w:hAnsi="宋体"/>
          <w:spacing w:val="-3"/>
          <w:sz w:val="21"/>
          <w:szCs w:val="21"/>
        </w:rPr>
        <w:t>附</w:t>
      </w:r>
      <w:r w:rsidRPr="00B367EF">
        <w:rPr>
          <w:rFonts w:ascii="宋体" w:hAnsi="宋体"/>
          <w:sz w:val="21"/>
          <w:szCs w:val="21"/>
        </w:rPr>
        <w:t>近</w:t>
      </w:r>
      <w:r w:rsidRPr="00B367EF">
        <w:rPr>
          <w:rFonts w:ascii="宋体" w:hAnsi="宋体"/>
          <w:spacing w:val="-3"/>
          <w:sz w:val="21"/>
          <w:szCs w:val="21"/>
        </w:rPr>
        <w:t>实</w:t>
      </w:r>
      <w:r w:rsidRPr="00B367EF">
        <w:rPr>
          <w:rFonts w:ascii="宋体" w:hAnsi="宋体"/>
          <w:sz w:val="21"/>
          <w:szCs w:val="21"/>
        </w:rPr>
        <w:t>施</w:t>
      </w:r>
      <w:r w:rsidRPr="00B367EF">
        <w:rPr>
          <w:rFonts w:ascii="宋体" w:hAnsi="宋体"/>
          <w:spacing w:val="-3"/>
          <w:sz w:val="21"/>
          <w:szCs w:val="21"/>
        </w:rPr>
        <w:t>与</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工程</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的</w:t>
      </w:r>
      <w:r w:rsidRPr="00B367EF">
        <w:rPr>
          <w:rFonts w:ascii="宋体" w:hAnsi="宋体"/>
          <w:spacing w:val="-3"/>
          <w:sz w:val="21"/>
          <w:szCs w:val="21"/>
        </w:rPr>
        <w:t>独</w:t>
      </w:r>
      <w:r w:rsidRPr="00B367EF">
        <w:rPr>
          <w:rFonts w:ascii="宋体" w:hAnsi="宋体"/>
          <w:sz w:val="21"/>
          <w:szCs w:val="21"/>
        </w:rPr>
        <w:t>立承</w:t>
      </w:r>
      <w:r w:rsidRPr="00B367EF">
        <w:rPr>
          <w:rFonts w:ascii="宋体" w:hAnsi="宋体"/>
          <w:spacing w:val="-3"/>
          <w:sz w:val="21"/>
          <w:szCs w:val="21"/>
        </w:rPr>
        <w:t>包人</w:t>
      </w:r>
      <w:r w:rsidRPr="00B367EF">
        <w:rPr>
          <w:rFonts w:ascii="宋体" w:hAnsi="宋体"/>
          <w:sz w:val="21"/>
          <w:szCs w:val="21"/>
        </w:rPr>
        <w:t>履 行管</w:t>
      </w:r>
      <w:r w:rsidRPr="00B367EF">
        <w:rPr>
          <w:rFonts w:ascii="宋体" w:hAnsi="宋体"/>
          <w:spacing w:val="-3"/>
          <w:sz w:val="21"/>
          <w:szCs w:val="21"/>
        </w:rPr>
        <w:t>理</w:t>
      </w:r>
      <w:r w:rsidRPr="00B367EF">
        <w:rPr>
          <w:rFonts w:ascii="宋体" w:hAnsi="宋体"/>
          <w:sz w:val="21"/>
          <w:szCs w:val="21"/>
        </w:rPr>
        <w:t>、</w:t>
      </w:r>
      <w:r w:rsidRPr="00B367EF">
        <w:rPr>
          <w:rFonts w:ascii="宋体" w:hAnsi="宋体"/>
          <w:spacing w:val="-3"/>
          <w:sz w:val="21"/>
          <w:szCs w:val="21"/>
        </w:rPr>
        <w:t>协</w:t>
      </w:r>
      <w:r w:rsidRPr="00B367EF">
        <w:rPr>
          <w:rFonts w:ascii="宋体" w:hAnsi="宋体"/>
          <w:sz w:val="21"/>
          <w:szCs w:val="21"/>
        </w:rPr>
        <w:t>调</w:t>
      </w:r>
      <w:r w:rsidRPr="00B367EF">
        <w:rPr>
          <w:rFonts w:ascii="宋体" w:hAnsi="宋体"/>
          <w:spacing w:val="-3"/>
          <w:sz w:val="21"/>
          <w:szCs w:val="21"/>
        </w:rPr>
        <w:t>、</w:t>
      </w:r>
      <w:r w:rsidRPr="00B367EF">
        <w:rPr>
          <w:rFonts w:ascii="宋体" w:hAnsi="宋体"/>
          <w:sz w:val="21"/>
          <w:szCs w:val="21"/>
        </w:rPr>
        <w:t>配</w:t>
      </w:r>
      <w:r w:rsidRPr="00B367EF">
        <w:rPr>
          <w:rFonts w:ascii="宋体" w:hAnsi="宋体"/>
          <w:spacing w:val="-3"/>
          <w:sz w:val="21"/>
          <w:szCs w:val="21"/>
        </w:rPr>
        <w:t>合</w:t>
      </w:r>
      <w:r w:rsidRPr="00B367EF">
        <w:rPr>
          <w:rFonts w:ascii="宋体" w:hAnsi="宋体"/>
          <w:sz w:val="21"/>
          <w:szCs w:val="21"/>
        </w:rPr>
        <w:t>、</w:t>
      </w:r>
      <w:r w:rsidRPr="00B367EF">
        <w:rPr>
          <w:rFonts w:ascii="宋体" w:hAnsi="宋体"/>
          <w:spacing w:val="-3"/>
          <w:sz w:val="21"/>
          <w:szCs w:val="21"/>
        </w:rPr>
        <w:t>照</w:t>
      </w:r>
      <w:r w:rsidRPr="00B367EF">
        <w:rPr>
          <w:rFonts w:ascii="宋体" w:hAnsi="宋体"/>
          <w:sz w:val="21"/>
          <w:szCs w:val="21"/>
        </w:rPr>
        <w:t>管和</w:t>
      </w:r>
      <w:r w:rsidRPr="00B367EF">
        <w:rPr>
          <w:rFonts w:ascii="宋体" w:hAnsi="宋体"/>
          <w:spacing w:val="-3"/>
          <w:sz w:val="21"/>
          <w:szCs w:val="21"/>
        </w:rPr>
        <w:t>服</w:t>
      </w:r>
      <w:r w:rsidRPr="00B367EF">
        <w:rPr>
          <w:rFonts w:ascii="宋体" w:hAnsi="宋体"/>
          <w:sz w:val="21"/>
          <w:szCs w:val="21"/>
        </w:rPr>
        <w:t>务</w:t>
      </w:r>
      <w:r w:rsidRPr="00B367EF">
        <w:rPr>
          <w:rFonts w:ascii="宋体" w:hAnsi="宋体"/>
          <w:spacing w:val="-3"/>
          <w:sz w:val="21"/>
          <w:szCs w:val="21"/>
        </w:rPr>
        <w:t>义</w:t>
      </w:r>
      <w:r w:rsidRPr="00B367EF">
        <w:rPr>
          <w:rFonts w:ascii="宋体" w:hAnsi="宋体"/>
          <w:sz w:val="21"/>
          <w:szCs w:val="21"/>
        </w:rPr>
        <w:t>务</w:t>
      </w:r>
      <w:r w:rsidRPr="00B367EF">
        <w:rPr>
          <w:rFonts w:ascii="宋体" w:hAnsi="宋体"/>
          <w:spacing w:val="-3"/>
          <w:sz w:val="21"/>
          <w:szCs w:val="21"/>
        </w:rPr>
        <w:t>的</w:t>
      </w:r>
      <w:r w:rsidRPr="00B367EF">
        <w:rPr>
          <w:rFonts w:ascii="宋体" w:hAnsi="宋体"/>
          <w:sz w:val="21"/>
          <w:szCs w:val="21"/>
        </w:rPr>
        <w:t>具</w:t>
      </w:r>
      <w:r w:rsidRPr="00B367EF">
        <w:rPr>
          <w:rFonts w:ascii="宋体" w:hAnsi="宋体"/>
          <w:spacing w:val="-3"/>
          <w:sz w:val="21"/>
          <w:szCs w:val="21"/>
        </w:rPr>
        <w:t>体</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和</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color="000000"/>
        </w:rPr>
        <w:t xml:space="preserve">为其他独立承包人在使用施工用地、道路和其他公用设施等方面提供方便。  </w:t>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cs="宋体"/>
          <w:sz w:val="21"/>
          <w:szCs w:val="21"/>
        </w:rPr>
        <w:t>4.1.10</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设</w:t>
      </w:r>
      <w:r w:rsidRPr="00B367EF">
        <w:rPr>
          <w:rFonts w:ascii="宋体" w:hAnsi="宋体"/>
          <w:sz w:val="21"/>
          <w:szCs w:val="21"/>
        </w:rPr>
        <w:t>计</w:t>
      </w:r>
      <w:r w:rsidRPr="00B367EF">
        <w:rPr>
          <w:rFonts w:ascii="宋体" w:hAnsi="宋体"/>
          <w:spacing w:val="-3"/>
          <w:sz w:val="21"/>
          <w:szCs w:val="21"/>
        </w:rPr>
        <w:t>工</w:t>
      </w:r>
      <w:r w:rsidRPr="00B367EF">
        <w:rPr>
          <w:rFonts w:ascii="宋体" w:hAnsi="宋体"/>
          <w:sz w:val="21"/>
          <w:szCs w:val="21"/>
        </w:rPr>
        <w:t>作 承包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图</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或与</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配</w:t>
      </w:r>
      <w:r w:rsidRPr="00B367EF">
        <w:rPr>
          <w:rFonts w:ascii="宋体" w:hAnsi="宋体"/>
          <w:sz w:val="21"/>
          <w:szCs w:val="21"/>
        </w:rPr>
        <w:t>套</w:t>
      </w:r>
      <w:r w:rsidRPr="00B367EF">
        <w:rPr>
          <w:rFonts w:ascii="宋体" w:hAnsi="宋体"/>
          <w:spacing w:val="-3"/>
          <w:sz w:val="21"/>
          <w:szCs w:val="21"/>
        </w:rPr>
        <w:t>的</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w:t>
      </w: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hint="eastAsia"/>
          <w:sz w:val="21"/>
          <w:szCs w:val="21"/>
          <w:u w:val="single"/>
        </w:rPr>
        <w:t>1）由承包人设计的永久工程的图纸；2）按照工程技术规范的相关要求需要制作加工图、大样图、安装图</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4.1.12</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p>
    <w:p w:rsidR="00B367EF" w:rsidRPr="00B367EF" w:rsidRDefault="00B367EF" w:rsidP="00B367EF">
      <w:pPr>
        <w:tabs>
          <w:tab w:val="left" w:pos="8470"/>
        </w:tabs>
        <w:adjustRightInd/>
        <w:spacing w:before="99"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履</w:t>
      </w:r>
      <w:r w:rsidRPr="00B367EF">
        <w:rPr>
          <w:rFonts w:ascii="宋体" w:hAnsi="宋体"/>
          <w:sz w:val="21"/>
          <w:szCs w:val="21"/>
        </w:rPr>
        <w:t>行</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义</w:t>
      </w:r>
      <w:r w:rsidRPr="00B367EF">
        <w:rPr>
          <w:rFonts w:ascii="宋体" w:hAnsi="宋体"/>
          <w:spacing w:val="-3"/>
          <w:sz w:val="21"/>
          <w:szCs w:val="21"/>
        </w:rPr>
        <w:t>务</w:t>
      </w:r>
      <w:r w:rsidRPr="00B367EF">
        <w:rPr>
          <w:rFonts w:ascii="宋体" w:hAnsi="宋体"/>
          <w:sz w:val="21"/>
          <w:szCs w:val="21"/>
        </w:rPr>
        <w:t>：</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bookmarkStart w:id="770" w:name="_bookmark110"/>
      <w:bookmarkEnd w:id="770"/>
      <w:r w:rsidRPr="0007081A">
        <w:rPr>
          <w:rFonts w:ascii="宋体" w:hAnsi="宋体" w:hint="eastAsia"/>
          <w:color w:val="000000"/>
          <w:kern w:val="2"/>
          <w:sz w:val="21"/>
          <w:szCs w:val="21"/>
          <w:u w:val="single"/>
        </w:rPr>
        <w:t>承包人在工程施工中，不允许以任何理由拖延工期。当</w:t>
      </w:r>
      <w:r w:rsidR="00736742">
        <w:rPr>
          <w:rFonts w:ascii="宋体" w:hAnsi="宋体" w:hint="eastAsia"/>
          <w:color w:val="000000"/>
          <w:kern w:val="2"/>
          <w:sz w:val="21"/>
          <w:szCs w:val="21"/>
          <w:u w:val="single"/>
        </w:rPr>
        <w:t>发包人</w:t>
      </w:r>
      <w:r w:rsidRPr="0007081A">
        <w:rPr>
          <w:rFonts w:ascii="宋体" w:hAnsi="宋体" w:hint="eastAsia"/>
          <w:color w:val="000000"/>
          <w:kern w:val="2"/>
          <w:sz w:val="21"/>
          <w:szCs w:val="21"/>
          <w:u w:val="single"/>
        </w:rPr>
        <w:t>在任何时候认为全部或部分工程的进度过慢，无法确保工程按规定的时间完成时，监理工程师向承包人发出要求加快进度的通知，承包人应立即采取必要措施，加快工程进度，确保工程按期完成，承包人无权因采取此种措施而获得任何追加款项。</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w:t>
      </w:r>
      <w:r w:rsidRPr="0007081A">
        <w:rPr>
          <w:rFonts w:ascii="宋体" w:hAnsi="宋体"/>
          <w:color w:val="000000"/>
          <w:kern w:val="2"/>
          <w:sz w:val="21"/>
          <w:szCs w:val="21"/>
          <w:u w:val="single"/>
        </w:rPr>
        <w:t>负责补遗工作</w:t>
      </w:r>
      <w:r w:rsidRPr="0007081A">
        <w:rPr>
          <w:rFonts w:ascii="宋体" w:hAnsi="宋体" w:hint="eastAsia"/>
          <w:color w:val="000000"/>
          <w:kern w:val="2"/>
          <w:sz w:val="21"/>
          <w:szCs w:val="21"/>
          <w:u w:val="single"/>
        </w:rPr>
        <w:t>，</w:t>
      </w:r>
      <w:r w:rsidRPr="0007081A">
        <w:rPr>
          <w:rFonts w:ascii="宋体" w:hAnsi="宋体"/>
          <w:color w:val="000000"/>
          <w:kern w:val="2"/>
          <w:sz w:val="21"/>
          <w:szCs w:val="21"/>
          <w:u w:val="single"/>
        </w:rPr>
        <w:t>如果任何为本工程正常使用功能和设计使用寿命所必须的，或为本工程适用的规范、规程和标准所 要求的工作，既未以文字形式约定为属于</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或任何其他承包商的工作，也未在本合同中以文字形式明确提及，则此类工作应由作为承担本工程总承包责任和义务的承包商自行完成。承包商不得就此类潜在责任和义务向</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提出任何费用和工期的索赔要求，且在任何情况下，承包商也不得就此提出有关其投标价格考虑不周、有缺或漏、计算错误等的补偿要求。</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承包人须遵守国家及地方法律、法规按时支付工人工资，不得拖欠、</w:t>
      </w:r>
      <w:r w:rsidRPr="0007081A">
        <w:rPr>
          <w:rFonts w:ascii="宋体" w:hAnsi="宋体" w:hint="eastAsia"/>
          <w:color w:val="000000"/>
          <w:kern w:val="2"/>
          <w:sz w:val="21"/>
          <w:szCs w:val="21"/>
          <w:u w:val="single"/>
        </w:rPr>
        <w:lastRenderedPageBreak/>
        <w:t>克扣，否则视为承包人违约。承包人须承担任何为执行本工程施工而须缴纳的一切税金、费用、押金等，保障发包人对此等税款、费用与收费无须负上任何责任。</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承包人须负责施工现场的所有施工临时设施、临时道路、备用发电机、水、电管线的修建安装，保证施工的正常进行；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承包人应自行确定施工现场的雨水和污水排放接口位置，并应符合北京市相关管理规定，所产生的费用由承包人承担，并包含在合同总价款中；</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承包人应承担在施工中因承包人原因发生的停工、返工、材料及物件的倒运、机械二次进场等所造成的损失；</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承包人有义务采取恰当的措施最大程度地避免在施工过程中产生的扰民问题。因施工原因引起的扰民问题有承包人负责处理，所发生费用已含在合同价中；给发包人造成损失的 ，承包人应负赔偿责任。如果由于正常情况下产生的不可避免的施工扰民导致的</w:t>
      </w:r>
      <w:proofErr w:type="gramStart"/>
      <w:r w:rsidRPr="0007081A">
        <w:rPr>
          <w:rFonts w:ascii="宋体" w:hAnsi="宋体" w:hint="eastAsia"/>
          <w:color w:val="000000"/>
          <w:kern w:val="2"/>
          <w:sz w:val="21"/>
          <w:szCs w:val="21"/>
          <w:u w:val="single"/>
        </w:rPr>
        <w:t>民扰对</w:t>
      </w:r>
      <w:proofErr w:type="gramEnd"/>
      <w:r w:rsidRPr="0007081A">
        <w:rPr>
          <w:rFonts w:ascii="宋体" w:hAnsi="宋体" w:hint="eastAsia"/>
          <w:color w:val="000000"/>
          <w:kern w:val="2"/>
          <w:sz w:val="21"/>
          <w:szCs w:val="21"/>
          <w:u w:val="single"/>
        </w:rPr>
        <w:t>工程进展造成影响，承包人应就此及时通知监理和发包人，并负责相应的</w:t>
      </w:r>
      <w:proofErr w:type="gramStart"/>
      <w:r w:rsidRPr="0007081A">
        <w:rPr>
          <w:rFonts w:ascii="宋体" w:hAnsi="宋体" w:hint="eastAsia"/>
          <w:color w:val="000000"/>
          <w:kern w:val="2"/>
          <w:sz w:val="21"/>
          <w:szCs w:val="21"/>
          <w:u w:val="single"/>
        </w:rPr>
        <w:t>民扰处理</w:t>
      </w:r>
      <w:proofErr w:type="gramEnd"/>
      <w:r w:rsidRPr="0007081A">
        <w:rPr>
          <w:rFonts w:ascii="宋体" w:hAnsi="宋体" w:hint="eastAsia"/>
          <w:color w:val="000000"/>
          <w:kern w:val="2"/>
          <w:sz w:val="21"/>
          <w:szCs w:val="21"/>
          <w:u w:val="single"/>
        </w:rPr>
        <w:t xml:space="preserve">工作，所发生费用已含在合同价中；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应按投标文件中所填报的人员、设备、检测仪器及时进场，不得拖延、短缺或任意更换，否则按违约处理。尽管承包人已按要求投入了上述人员、机械、设备和仪器，但监理工程师认为仍不能满足现场施工的需要并且不能保证工程质量时，监理工程师有权要求承包人继续派遣人员或调遣或租用某些机械、设备、仪器。承包人在接到指令或应立即执行，否则将视为承包人违约。 </w:t>
      </w:r>
    </w:p>
    <w:p w:rsid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成品保护：承包人应提供必要的人员、材料和设备用于整个工程的成品保护，防止任何已完工作遭受任何损坏或破坏。</w:t>
      </w:r>
    </w:p>
    <w:p w:rsidR="0007081A" w:rsidRP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承包人应当协助发包人准备本工程竣工验收备案的全部材料，确保本工程的竣工资料满足工程所在地建设行政主管部门和城市建设档案管理部门及发包人档案馆（如有）对竣工资料的接收要求。</w:t>
      </w:r>
    </w:p>
    <w:p w:rsidR="00B367EF" w:rsidRPr="00B367EF" w:rsidRDefault="00B367EF" w:rsidP="0007081A">
      <w:pPr>
        <w:adjustRightInd/>
        <w:spacing w:line="420" w:lineRule="auto"/>
        <w:ind w:firstLineChars="150" w:firstLine="360"/>
        <w:textAlignment w:val="auto"/>
        <w:rPr>
          <w:rFonts w:ascii="宋体" w:hAnsi="宋体" w:cs="宋体"/>
          <w:szCs w:val="24"/>
        </w:rPr>
      </w:pPr>
      <w:r w:rsidRPr="00B367EF">
        <w:rPr>
          <w:rFonts w:ascii="宋体" w:hAnsi="宋体" w:cs="宋体"/>
          <w:szCs w:val="24"/>
        </w:rPr>
        <w:t>4.2</w:t>
      </w:r>
      <w:r w:rsidRPr="00B367EF">
        <w:rPr>
          <w:rFonts w:ascii="宋体" w:hAnsi="宋体" w:cs="宋体"/>
          <w:szCs w:val="24"/>
        </w:rPr>
        <w:tab/>
        <w:t>履约担保</w:t>
      </w: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4.2.1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保的</w:t>
      </w:r>
      <w:r w:rsidRPr="00B367EF">
        <w:rPr>
          <w:rFonts w:ascii="宋体" w:hAnsi="宋体"/>
          <w:sz w:val="21"/>
          <w:szCs w:val="21"/>
        </w:rPr>
        <w:t>格式</w:t>
      </w:r>
      <w:r w:rsidRPr="00B367EF">
        <w:rPr>
          <w:rFonts w:ascii="宋体" w:hAnsi="宋体"/>
          <w:spacing w:val="-3"/>
          <w:sz w:val="21"/>
          <w:szCs w:val="21"/>
        </w:rPr>
        <w:t>和</w:t>
      </w:r>
      <w:r w:rsidRPr="00B367EF">
        <w:rPr>
          <w:rFonts w:ascii="宋体" w:hAnsi="宋体"/>
          <w:sz w:val="21"/>
          <w:szCs w:val="21"/>
        </w:rPr>
        <w:t>金额</w:t>
      </w:r>
    </w:p>
    <w:p w:rsidR="00B367EF" w:rsidRPr="00B367EF" w:rsidRDefault="00B367EF" w:rsidP="00B367EF">
      <w:pPr>
        <w:tabs>
          <w:tab w:val="left" w:pos="2155"/>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u w:val="single"/>
        </w:rPr>
        <w:t>不要</w:t>
      </w:r>
      <w:r w:rsidRPr="00B367EF">
        <w:rPr>
          <w:rFonts w:ascii="宋体" w:hAnsi="宋体"/>
          <w:spacing w:val="-3"/>
          <w:sz w:val="21"/>
          <w:szCs w:val="21"/>
          <w:u w:val="single"/>
        </w:rPr>
        <w:t>求</w:t>
      </w:r>
      <w:r w:rsidRPr="00B367EF">
        <w:rPr>
          <w:rFonts w:ascii="宋体" w:hAnsi="宋体"/>
          <w:spacing w:val="-3"/>
          <w:sz w:val="21"/>
          <w:szCs w:val="21"/>
        </w:rPr>
        <w:t>（</w:t>
      </w:r>
      <w:r w:rsidRPr="00B367EF">
        <w:rPr>
          <w:rFonts w:ascii="宋体" w:hAnsi="宋体"/>
          <w:sz w:val="21"/>
          <w:szCs w:val="21"/>
        </w:rPr>
        <w:t>要</w:t>
      </w:r>
      <w:r w:rsidRPr="00B367EF">
        <w:rPr>
          <w:rFonts w:ascii="宋体" w:hAnsi="宋体"/>
          <w:spacing w:val="-1"/>
          <w:sz w:val="21"/>
          <w:szCs w:val="21"/>
        </w:rPr>
        <w:t>求</w:t>
      </w:r>
      <w:r w:rsidRPr="00B367EF">
        <w:rPr>
          <w:rFonts w:ascii="宋体" w:hAnsi="宋体" w:cs="宋体"/>
          <w:spacing w:val="-3"/>
          <w:sz w:val="21"/>
          <w:szCs w:val="21"/>
        </w:rPr>
        <w:t>/</w:t>
      </w:r>
      <w:r w:rsidRPr="00B367EF">
        <w:rPr>
          <w:rFonts w:ascii="宋体" w:hAnsi="宋体"/>
          <w:sz w:val="21"/>
          <w:szCs w:val="21"/>
        </w:rPr>
        <w:t>不要</w:t>
      </w:r>
      <w:r w:rsidRPr="00B367EF">
        <w:rPr>
          <w:rFonts w:ascii="宋体" w:hAnsi="宋体"/>
          <w:spacing w:val="-3"/>
          <w:sz w:val="21"/>
          <w:szCs w:val="21"/>
        </w:rPr>
        <w:t>求</w:t>
      </w:r>
      <w:r w:rsidRPr="00B367EF">
        <w:rPr>
          <w:rFonts w:ascii="宋体" w:hAnsi="宋体"/>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w:t>
      </w:r>
      <w:r w:rsidRPr="00B367EF">
        <w:rPr>
          <w:rFonts w:ascii="宋体" w:hAnsi="宋体"/>
          <w:sz w:val="21"/>
          <w:szCs w:val="21"/>
        </w:rPr>
        <w:t>。</w:t>
      </w:r>
    </w:p>
    <w:p w:rsidR="00B367EF" w:rsidRPr="00B367EF" w:rsidRDefault="00B367EF" w:rsidP="00B367EF">
      <w:pPr>
        <w:adjustRightInd/>
        <w:spacing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EC018A" w:rsidP="00B367EF">
      <w:pPr>
        <w:adjustRightInd/>
        <w:spacing w:before="1" w:line="240" w:lineRule="auto"/>
        <w:ind w:left="578" w:firstLineChars="0" w:firstLine="0"/>
        <w:textAlignment w:val="auto"/>
        <w:rPr>
          <w:rFonts w:ascii="宋体" w:hAnsi="宋体"/>
          <w:sz w:val="21"/>
          <w:szCs w:val="21"/>
        </w:rPr>
      </w:pPr>
      <w:r>
        <w:rPr>
          <w:rFonts w:ascii="宋体" w:hAnsi="宋体"/>
          <w:noProof/>
          <w:sz w:val="21"/>
          <w:szCs w:val="21"/>
        </w:rPr>
        <w:pict>
          <v:group id="Group 439" o:spid="_x0000_s1028" style="position:absolute;left:0;text-align:left;margin-left:226.5pt;margin-top:15.8pt;width:267.65pt;height:.1pt;z-index:-251644928;mso-position-horizontal-relative:page" coordorigin="4530,316" coordsize="5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">
            <v:shape id="Freeform 440" o:spid="_x0000_s1029" style="position:absolute;left:4530;top:316;width:5353;height:2;visibility:visible;mso-wrap-style:square;v-text-anchor:top" coordsize="5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X7MUA&#10;AADcAAAADwAAAGRycy9kb3ducmV2LnhtbESPQWvCQBSE7wX/w/KE3ppNxJSSugYVWoKUglF6fmRf&#10;k9Ts25Ddxvjvu4LQ4zAz3zCrfDKdGGlwrWUFSRSDIK6sbrlWcDq+Pb2AcB5ZY2eZFFzJQb6ePaww&#10;0/bCBxpLX4sAYZehgsb7PpPSVQ0ZdJHtiYP3bQeDPsihlnrAS4CbTi7i+FkabDksNNjTrqHqXP4a&#10;BV/bn7Ss5H5/uBbJx+eWlu8JFko9zqfNKwhPk/8P39uFVpC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9fsxQAAANwAAAAPAAAAAAAAAAAAAAAAAJgCAABkcnMv&#10;ZG93bnJldi54bWxQSwUGAAAAAAQABAD1AAAAigMAAAAA&#10;" path="m,l5353,e" filled="f" strokeweight=".7pt">
              <v:path arrowok="t" o:connecttype="custom" o:connectlocs="0,0;5353,0" o:connectangles="0,0"/>
            </v:shape>
            <w10:wrap anchorx="page"/>
          </v:group>
        </w:pict>
      </w:r>
      <w:r w:rsidR="00B367EF" w:rsidRPr="00B367EF">
        <w:rPr>
          <w:rFonts w:ascii="宋体" w:hAnsi="宋体"/>
          <w:sz w:val="21"/>
          <w:szCs w:val="21"/>
        </w:rPr>
        <w:t>承包</w:t>
      </w:r>
      <w:r w:rsidR="00B367EF" w:rsidRPr="00B367EF">
        <w:rPr>
          <w:rFonts w:ascii="宋体" w:hAnsi="宋体"/>
          <w:spacing w:val="-3"/>
          <w:sz w:val="21"/>
          <w:szCs w:val="21"/>
        </w:rPr>
        <w:t>人</w:t>
      </w:r>
      <w:r w:rsidR="00B367EF" w:rsidRPr="00B367EF">
        <w:rPr>
          <w:rFonts w:ascii="宋体" w:hAnsi="宋体"/>
          <w:sz w:val="21"/>
          <w:szCs w:val="21"/>
        </w:rPr>
        <w:t>履</w:t>
      </w:r>
      <w:r w:rsidR="00B367EF" w:rsidRPr="00B367EF">
        <w:rPr>
          <w:rFonts w:ascii="宋体" w:hAnsi="宋体"/>
          <w:spacing w:val="-3"/>
          <w:sz w:val="21"/>
          <w:szCs w:val="21"/>
        </w:rPr>
        <w:t>约</w:t>
      </w:r>
      <w:r w:rsidR="00B367EF" w:rsidRPr="00B367EF">
        <w:rPr>
          <w:rFonts w:ascii="宋体" w:hAnsi="宋体"/>
          <w:sz w:val="21"/>
          <w:szCs w:val="21"/>
        </w:rPr>
        <w:t>担</w:t>
      </w:r>
      <w:r w:rsidR="00B367EF" w:rsidRPr="00B367EF">
        <w:rPr>
          <w:rFonts w:ascii="宋体" w:hAnsi="宋体"/>
          <w:spacing w:val="-3"/>
          <w:sz w:val="21"/>
          <w:szCs w:val="21"/>
        </w:rPr>
        <w:t>保</w:t>
      </w:r>
      <w:r w:rsidR="00B367EF" w:rsidRPr="00B367EF">
        <w:rPr>
          <w:rFonts w:ascii="宋体" w:hAnsi="宋体"/>
          <w:sz w:val="21"/>
          <w:szCs w:val="21"/>
        </w:rPr>
        <w:t>的</w:t>
      </w:r>
      <w:r w:rsidR="00B367EF" w:rsidRPr="00B367EF">
        <w:rPr>
          <w:rFonts w:ascii="宋体" w:hAnsi="宋体"/>
          <w:spacing w:val="-3"/>
          <w:sz w:val="21"/>
          <w:szCs w:val="21"/>
        </w:rPr>
        <w:t>金</w:t>
      </w:r>
      <w:r w:rsidR="00B367EF" w:rsidRPr="00B367EF">
        <w:rPr>
          <w:rFonts w:ascii="宋体" w:hAnsi="宋体"/>
          <w:sz w:val="21"/>
          <w:szCs w:val="21"/>
        </w:rPr>
        <w:t>额为</w:t>
      </w:r>
      <w:r w:rsidR="00B367EF" w:rsidRPr="00B367EF">
        <w:rPr>
          <w:rFonts w:ascii="宋体" w:hAnsi="宋体" w:hint="eastAsia"/>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71" w:name="_bookmark111"/>
      <w:bookmarkEnd w:id="771"/>
      <w:r w:rsidRPr="00B367EF">
        <w:rPr>
          <w:rFonts w:ascii="宋体" w:hAnsi="宋体" w:cs="宋体"/>
          <w:szCs w:val="24"/>
        </w:rPr>
        <w:t>4.11</w:t>
      </w:r>
      <w:r w:rsidRPr="00B367EF">
        <w:rPr>
          <w:rFonts w:ascii="宋体" w:hAnsi="宋体" w:cs="宋体"/>
          <w:szCs w:val="24"/>
        </w:rPr>
        <w:tab/>
        <w:t>不利物质条件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4.11.1</w:t>
      </w:r>
      <w:r w:rsidRPr="00B367EF">
        <w:rPr>
          <w:rFonts w:ascii="宋体" w:hAnsi="宋体" w:cs="宋体"/>
          <w:sz w:val="21"/>
          <w:szCs w:val="21"/>
        </w:rPr>
        <w:tab/>
      </w:r>
      <w:r w:rsidRPr="00B367EF">
        <w:rPr>
          <w:rFonts w:ascii="宋体" w:hAnsi="宋体"/>
          <w:spacing w:val="-3"/>
          <w:sz w:val="21"/>
          <w:szCs w:val="21"/>
        </w:rPr>
        <w:t>不</w:t>
      </w:r>
      <w:r w:rsidRPr="00B367EF">
        <w:rPr>
          <w:rFonts w:ascii="宋体" w:hAnsi="宋体"/>
          <w:sz w:val="21"/>
          <w:szCs w:val="21"/>
        </w:rPr>
        <w:t>利</w:t>
      </w:r>
      <w:r w:rsidRPr="00B367EF">
        <w:rPr>
          <w:rFonts w:ascii="宋体" w:hAnsi="宋体"/>
          <w:spacing w:val="-3"/>
          <w:sz w:val="21"/>
          <w:szCs w:val="21"/>
        </w:rPr>
        <w:t>物</w:t>
      </w:r>
      <w:r w:rsidRPr="00B367EF">
        <w:rPr>
          <w:rFonts w:ascii="宋体" w:hAnsi="宋体"/>
          <w:sz w:val="21"/>
          <w:szCs w:val="21"/>
        </w:rPr>
        <w:t>质</w:t>
      </w:r>
      <w:r w:rsidRPr="00B367EF">
        <w:rPr>
          <w:rFonts w:ascii="宋体" w:hAnsi="宋体"/>
          <w:spacing w:val="-3"/>
          <w:sz w:val="21"/>
          <w:szCs w:val="21"/>
        </w:rPr>
        <w:t>条</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按通用条款执行  </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2" w:name="_bookmark112"/>
      <w:bookmarkEnd w:id="772"/>
      <w:r w:rsidRPr="00B367EF">
        <w:rPr>
          <w:rFonts w:ascii="宋体" w:hAnsi="宋体" w:cs="宋体"/>
          <w:spacing w:val="1"/>
          <w:sz w:val="28"/>
          <w:szCs w:val="28"/>
        </w:rPr>
        <w:t>5</w:t>
      </w:r>
      <w:r w:rsidRPr="00B367EF">
        <w:rPr>
          <w:rFonts w:ascii="宋体" w:hAnsi="宋体" w:cs="宋体"/>
          <w:spacing w:val="-2"/>
          <w:sz w:val="28"/>
          <w:szCs w:val="28"/>
        </w:rPr>
        <w:t>.</w:t>
      </w:r>
      <w:r w:rsidRPr="00B367EF">
        <w:rPr>
          <w:rFonts w:ascii="宋体" w:hAnsi="宋体" w:cs="宋体"/>
          <w:sz w:val="28"/>
          <w:szCs w:val="28"/>
        </w:rPr>
        <w:t>材料</w:t>
      </w:r>
      <w:r w:rsidRPr="00B367EF">
        <w:rPr>
          <w:rFonts w:ascii="宋体" w:hAnsi="宋体" w:cs="宋体"/>
          <w:spacing w:val="-3"/>
          <w:sz w:val="28"/>
          <w:szCs w:val="28"/>
        </w:rPr>
        <w:t>和</w:t>
      </w:r>
      <w:r w:rsidRPr="00B367EF">
        <w:rPr>
          <w:rFonts w:ascii="宋体" w:hAnsi="宋体" w:cs="宋体"/>
          <w:sz w:val="28"/>
          <w:szCs w:val="28"/>
        </w:rPr>
        <w:t>工程</w:t>
      </w:r>
      <w:r w:rsidRPr="00B367EF">
        <w:rPr>
          <w:rFonts w:ascii="宋体" w:hAnsi="宋体" w:cs="宋体"/>
          <w:spacing w:val="-3"/>
          <w:sz w:val="28"/>
          <w:szCs w:val="28"/>
        </w:rPr>
        <w:t>设</w:t>
      </w:r>
      <w:r w:rsidRPr="00B367EF">
        <w:rPr>
          <w:rFonts w:ascii="宋体" w:hAnsi="宋体" w:cs="宋体"/>
          <w:sz w:val="28"/>
          <w:szCs w:val="28"/>
        </w:rPr>
        <w:t>备</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3" w:name="_bookmark113"/>
      <w:bookmarkEnd w:id="773"/>
      <w:r w:rsidRPr="00B367EF">
        <w:rPr>
          <w:rFonts w:ascii="宋体" w:hAnsi="宋体" w:cs="宋体"/>
          <w:szCs w:val="24"/>
        </w:rPr>
        <w:t>5.1</w:t>
      </w:r>
      <w:r w:rsidRPr="00B367EF">
        <w:rPr>
          <w:rFonts w:ascii="宋体" w:hAnsi="宋体" w:cs="宋体"/>
          <w:szCs w:val="24"/>
        </w:rPr>
        <w:tab/>
        <w:t>承包人提供的材料和工程设备</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242"/>
        </w:tabs>
        <w:adjustRightInd/>
        <w:spacing w:line="316" w:lineRule="auto"/>
        <w:ind w:left="158" w:right="211" w:firstLineChars="0" w:firstLine="419"/>
        <w:textAlignment w:val="auto"/>
        <w:rPr>
          <w:rFonts w:ascii="宋体" w:hAnsi="宋体"/>
          <w:sz w:val="21"/>
          <w:szCs w:val="21"/>
        </w:rPr>
      </w:pPr>
      <w:r w:rsidRPr="00B367EF">
        <w:rPr>
          <w:rFonts w:ascii="宋体" w:hAnsi="宋体" w:cs="宋体"/>
          <w:sz w:val="21"/>
          <w:szCs w:val="21"/>
        </w:rPr>
        <w:t>5.1.2</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将</w:t>
      </w:r>
      <w:r w:rsidRPr="00B367EF">
        <w:rPr>
          <w:rFonts w:ascii="宋体" w:hAnsi="宋体"/>
          <w:sz w:val="21"/>
          <w:szCs w:val="21"/>
        </w:rPr>
        <w:t>由</w:t>
      </w:r>
      <w:r w:rsidRPr="00B367EF">
        <w:rPr>
          <w:rFonts w:ascii="宋体" w:hAnsi="宋体"/>
          <w:spacing w:val="-3"/>
          <w:sz w:val="21"/>
          <w:szCs w:val="21"/>
        </w:rPr>
        <w:t>其</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的材</w:t>
      </w:r>
      <w:r w:rsidRPr="00B367EF">
        <w:rPr>
          <w:rFonts w:ascii="宋体" w:hAnsi="宋体"/>
          <w:spacing w:val="-3"/>
          <w:sz w:val="21"/>
          <w:szCs w:val="21"/>
        </w:rPr>
        <w:t>料</w:t>
      </w:r>
      <w:r w:rsidRPr="00B367EF">
        <w:rPr>
          <w:rFonts w:ascii="宋体" w:hAnsi="宋体"/>
          <w:sz w:val="21"/>
          <w:szCs w:val="21"/>
        </w:rPr>
        <w:t>和</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的</w:t>
      </w:r>
      <w:r w:rsidRPr="00B367EF">
        <w:rPr>
          <w:rFonts w:ascii="宋体" w:hAnsi="宋体"/>
          <w:sz w:val="21"/>
          <w:szCs w:val="21"/>
        </w:rPr>
        <w:t>供</w:t>
      </w:r>
      <w:r w:rsidRPr="00B367EF">
        <w:rPr>
          <w:rFonts w:ascii="宋体" w:hAnsi="宋体"/>
          <w:spacing w:val="-3"/>
          <w:sz w:val="21"/>
          <w:szCs w:val="21"/>
        </w:rPr>
        <w:t>货</w:t>
      </w:r>
      <w:r w:rsidRPr="00B367EF">
        <w:rPr>
          <w:rFonts w:ascii="宋体" w:hAnsi="宋体"/>
          <w:sz w:val="21"/>
          <w:szCs w:val="21"/>
        </w:rPr>
        <w:t>人和</w:t>
      </w:r>
      <w:r w:rsidRPr="00B367EF">
        <w:rPr>
          <w:rFonts w:ascii="宋体" w:hAnsi="宋体"/>
          <w:spacing w:val="-3"/>
          <w:sz w:val="21"/>
          <w:szCs w:val="21"/>
        </w:rPr>
        <w:t>品种</w:t>
      </w:r>
      <w:r w:rsidRPr="00B367EF">
        <w:rPr>
          <w:rFonts w:ascii="宋体" w:hAnsi="宋体"/>
          <w:spacing w:val="-44"/>
          <w:sz w:val="21"/>
          <w:szCs w:val="21"/>
        </w:rPr>
        <w:t>、</w:t>
      </w:r>
      <w:r w:rsidRPr="00B367EF">
        <w:rPr>
          <w:rFonts w:ascii="宋体" w:hAnsi="宋体"/>
          <w:spacing w:val="-3"/>
          <w:sz w:val="21"/>
          <w:szCs w:val="21"/>
        </w:rPr>
        <w:t>规格</w:t>
      </w:r>
      <w:r w:rsidRPr="00B367EF">
        <w:rPr>
          <w:rFonts w:ascii="宋体" w:hAnsi="宋体"/>
          <w:spacing w:val="-44"/>
          <w:sz w:val="21"/>
          <w:szCs w:val="21"/>
        </w:rPr>
        <w:t>、</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及供</w:t>
      </w:r>
      <w:r w:rsidRPr="00B367EF">
        <w:rPr>
          <w:rFonts w:ascii="宋体" w:hAnsi="宋体"/>
          <w:sz w:val="21"/>
          <w:szCs w:val="21"/>
        </w:rPr>
        <w:t>货时</w:t>
      </w:r>
      <w:r w:rsidRPr="00B367EF">
        <w:rPr>
          <w:rFonts w:ascii="宋体" w:hAnsi="宋体"/>
          <w:spacing w:val="-3"/>
          <w:sz w:val="21"/>
          <w:szCs w:val="21"/>
        </w:rPr>
        <w:t>间</w:t>
      </w:r>
      <w:r w:rsidRPr="00B367EF">
        <w:rPr>
          <w:rFonts w:ascii="宋体" w:hAnsi="宋体"/>
          <w:sz w:val="21"/>
          <w:szCs w:val="21"/>
        </w:rPr>
        <w:lastRenderedPageBreak/>
        <w:t>等 报送</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 xml:space="preserve">材料、设备进场前28天       </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4" w:name="_bookmark114"/>
      <w:bookmarkEnd w:id="774"/>
      <w:r w:rsidRPr="00B367EF">
        <w:rPr>
          <w:rFonts w:ascii="宋体" w:hAnsi="宋体" w:cs="宋体"/>
          <w:spacing w:val="1"/>
          <w:sz w:val="28"/>
          <w:szCs w:val="28"/>
        </w:rPr>
        <w:t>6</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设</w:t>
      </w:r>
      <w:r w:rsidRPr="00B367EF">
        <w:rPr>
          <w:rFonts w:ascii="宋体" w:hAnsi="宋体" w:cs="宋体"/>
          <w:sz w:val="28"/>
          <w:szCs w:val="28"/>
        </w:rPr>
        <w:t>备和</w:t>
      </w:r>
      <w:r w:rsidRPr="00B367EF">
        <w:rPr>
          <w:rFonts w:ascii="宋体" w:hAnsi="宋体" w:cs="宋体"/>
          <w:spacing w:val="-3"/>
          <w:sz w:val="28"/>
          <w:szCs w:val="28"/>
        </w:rPr>
        <w:t>临时</w:t>
      </w:r>
      <w:r w:rsidRPr="00B367EF">
        <w:rPr>
          <w:rFonts w:ascii="宋体" w:hAnsi="宋体" w:cs="宋体"/>
          <w:sz w:val="28"/>
          <w:szCs w:val="28"/>
        </w:rPr>
        <w:t>设施</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5" w:name="_bookmark115"/>
      <w:bookmarkEnd w:id="775"/>
      <w:r w:rsidRPr="00B367EF">
        <w:rPr>
          <w:rFonts w:ascii="宋体" w:hAnsi="宋体" w:cs="宋体"/>
          <w:szCs w:val="24"/>
        </w:rPr>
        <w:t>6.1</w:t>
      </w:r>
      <w:r w:rsidRPr="00B367EF">
        <w:rPr>
          <w:rFonts w:ascii="宋体" w:hAnsi="宋体" w:cs="宋体"/>
          <w:szCs w:val="24"/>
        </w:rPr>
        <w:tab/>
        <w:t>承包人提供的施工设备和临时设施</w:t>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cs="宋体"/>
          <w:sz w:val="21"/>
          <w:szCs w:val="21"/>
        </w:rPr>
        <w:t>6.1.2</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自</w:t>
      </w:r>
      <w:r w:rsidRPr="00B367EF">
        <w:rPr>
          <w:rFonts w:ascii="宋体" w:hAnsi="宋体"/>
          <w:spacing w:val="-3"/>
          <w:sz w:val="21"/>
          <w:szCs w:val="21"/>
        </w:rPr>
        <w:t>行修</w:t>
      </w:r>
      <w:r w:rsidRPr="00B367EF">
        <w:rPr>
          <w:rFonts w:ascii="宋体" w:hAnsi="宋体"/>
          <w:sz w:val="21"/>
          <w:szCs w:val="21"/>
        </w:rPr>
        <w:t>建临</w:t>
      </w:r>
      <w:r w:rsidRPr="00B367EF">
        <w:rPr>
          <w:rFonts w:ascii="宋体" w:hAnsi="宋体"/>
          <w:spacing w:val="-3"/>
          <w:sz w:val="21"/>
          <w:szCs w:val="21"/>
        </w:rPr>
        <w:t>时</w:t>
      </w:r>
      <w:r w:rsidRPr="00B367EF">
        <w:rPr>
          <w:rFonts w:ascii="宋体" w:hAnsi="宋体"/>
          <w:sz w:val="21"/>
          <w:szCs w:val="21"/>
        </w:rPr>
        <w:t>设</w:t>
      </w:r>
      <w:r w:rsidRPr="00B367EF">
        <w:rPr>
          <w:rFonts w:ascii="宋体" w:hAnsi="宋体"/>
          <w:spacing w:val="-3"/>
          <w:sz w:val="21"/>
          <w:szCs w:val="21"/>
        </w:rPr>
        <w:t>施</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办</w:t>
      </w:r>
      <w:r w:rsidRPr="00B367EF">
        <w:rPr>
          <w:rFonts w:ascii="宋体" w:hAnsi="宋体"/>
          <w:spacing w:val="-3"/>
          <w:sz w:val="21"/>
          <w:szCs w:val="21"/>
        </w:rPr>
        <w:t>理</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手</w:t>
      </w:r>
      <w:r w:rsidRPr="00B367EF">
        <w:rPr>
          <w:rFonts w:ascii="宋体" w:hAnsi="宋体"/>
          <w:spacing w:val="-3"/>
          <w:sz w:val="21"/>
          <w:szCs w:val="21"/>
        </w:rPr>
        <w:t>续</w:t>
      </w:r>
      <w:r w:rsidRPr="00B367EF">
        <w:rPr>
          <w:rFonts w:ascii="宋体" w:hAnsi="宋体"/>
          <w:sz w:val="21"/>
          <w:szCs w:val="21"/>
        </w:rPr>
        <w:t>并</w:t>
      </w:r>
      <w:r w:rsidRPr="00B367EF">
        <w:rPr>
          <w:rFonts w:ascii="宋体" w:hAnsi="宋体"/>
          <w:spacing w:val="-3"/>
          <w:sz w:val="21"/>
          <w:szCs w:val="21"/>
        </w:rPr>
        <w:t>承</w:t>
      </w:r>
      <w:r w:rsidRPr="00B367EF">
        <w:rPr>
          <w:rFonts w:ascii="宋体" w:hAnsi="宋体"/>
          <w:sz w:val="21"/>
          <w:szCs w:val="21"/>
        </w:rPr>
        <w:t>担相</w:t>
      </w:r>
      <w:r w:rsidRPr="00B367EF">
        <w:rPr>
          <w:rFonts w:ascii="宋体" w:hAnsi="宋体"/>
          <w:spacing w:val="-3"/>
          <w:sz w:val="21"/>
          <w:szCs w:val="21"/>
        </w:rPr>
        <w:t>关</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占</w:t>
      </w:r>
      <w:r w:rsidRPr="00B367EF">
        <w:rPr>
          <w:rFonts w:ascii="宋体" w:hAnsi="宋体"/>
          <w:sz w:val="21"/>
          <w:szCs w:val="21"/>
        </w:rPr>
        <w:t>地</w:t>
      </w:r>
      <w:r w:rsidRPr="00B367EF">
        <w:rPr>
          <w:rFonts w:ascii="宋体" w:hAnsi="宋体"/>
          <w:spacing w:val="-2"/>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adjustRightInd/>
        <w:spacing w:before="2" w:line="160" w:lineRule="exact"/>
        <w:ind w:firstLineChars="0" w:firstLine="0"/>
        <w:textAlignment w:val="auto"/>
        <w:rPr>
          <w:rFonts w:ascii="Calibri" w:hAnsi="Calibri"/>
          <w:sz w:val="16"/>
          <w:szCs w:val="16"/>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76" w:name="_bookmark116"/>
      <w:bookmarkEnd w:id="776"/>
      <w:r w:rsidRPr="00B367EF">
        <w:rPr>
          <w:rFonts w:ascii="宋体" w:hAnsi="宋体" w:cs="宋体"/>
          <w:szCs w:val="24"/>
        </w:rPr>
        <w:t>6.2</w:t>
      </w:r>
      <w:r w:rsidRPr="00B367EF">
        <w:rPr>
          <w:rFonts w:ascii="宋体" w:hAnsi="宋体" w:cs="宋体"/>
          <w:szCs w:val="24"/>
        </w:rPr>
        <w:tab/>
        <w:t>发包人提供的施工设备和临时设施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w:t>
      </w:r>
      <w:r w:rsidRPr="00B367EF">
        <w:rPr>
          <w:rFonts w:ascii="宋体" w:hAnsi="宋体"/>
          <w:spacing w:val="-3"/>
          <w:sz w:val="21"/>
          <w:szCs w:val="21"/>
        </w:rPr>
        <w:t>维</w:t>
      </w:r>
      <w:r w:rsidRPr="00B367EF">
        <w:rPr>
          <w:rFonts w:ascii="宋体" w:hAnsi="宋体"/>
          <w:sz w:val="21"/>
          <w:szCs w:val="21"/>
        </w:rPr>
        <w:t>护</w:t>
      </w:r>
      <w:r w:rsidRPr="00B367EF">
        <w:rPr>
          <w:rFonts w:ascii="宋体" w:hAnsi="宋体"/>
          <w:spacing w:val="-3"/>
          <w:sz w:val="21"/>
          <w:szCs w:val="21"/>
        </w:rPr>
        <w:t>、</w:t>
      </w:r>
      <w:r w:rsidRPr="00B367EF">
        <w:rPr>
          <w:rFonts w:ascii="宋体" w:hAnsi="宋体"/>
          <w:sz w:val="21"/>
          <w:szCs w:val="21"/>
        </w:rPr>
        <w:t>拆除</w:t>
      </w:r>
      <w:r w:rsidRPr="00B367EF">
        <w:rPr>
          <w:rFonts w:ascii="宋体" w:hAnsi="宋体"/>
          <w:spacing w:val="-3"/>
          <w:sz w:val="21"/>
          <w:szCs w:val="21"/>
        </w:rPr>
        <w:t>、</w:t>
      </w:r>
      <w:r w:rsidRPr="00B367EF">
        <w:rPr>
          <w:rFonts w:ascii="宋体" w:hAnsi="宋体"/>
          <w:sz w:val="21"/>
          <w:szCs w:val="21"/>
        </w:rPr>
        <w:t>清</w:t>
      </w:r>
      <w:r w:rsidRPr="00B367EF">
        <w:rPr>
          <w:rFonts w:ascii="宋体" w:hAnsi="宋体"/>
          <w:spacing w:val="-3"/>
          <w:sz w:val="21"/>
          <w:szCs w:val="21"/>
        </w:rPr>
        <w:t>运</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承</w:t>
      </w:r>
      <w:r w:rsidRPr="00B367EF">
        <w:rPr>
          <w:rFonts w:ascii="宋体" w:hAnsi="宋体"/>
          <w:sz w:val="21"/>
          <w:szCs w:val="21"/>
        </w:rPr>
        <w:t>担</w:t>
      </w:r>
      <w:r w:rsidRPr="00B367EF">
        <w:rPr>
          <w:rFonts w:ascii="宋体" w:hAnsi="宋体"/>
          <w:spacing w:val="-3"/>
          <w:sz w:val="21"/>
          <w:szCs w:val="21"/>
        </w:rPr>
        <w:t>人</w:t>
      </w:r>
      <w:r w:rsidRPr="00B367EF">
        <w:rPr>
          <w:rFonts w:ascii="宋体" w:hAnsi="宋体"/>
          <w:sz w:val="21"/>
          <w:szCs w:val="21"/>
        </w:rPr>
        <w:t>：</w:t>
      </w:r>
      <w:r w:rsidRPr="00B367EF">
        <w:rPr>
          <w:rFonts w:ascii="宋体" w:hAnsi="宋体" w:hint="eastAsia"/>
          <w:sz w:val="21"/>
          <w:szCs w:val="21"/>
          <w:u w:val="single"/>
        </w:rPr>
        <w:t xml:space="preserve">   无</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7" w:name="_bookmark117"/>
      <w:bookmarkEnd w:id="777"/>
      <w:r w:rsidRPr="00B367EF">
        <w:rPr>
          <w:rFonts w:ascii="宋体" w:hAnsi="宋体" w:cs="宋体"/>
          <w:spacing w:val="1"/>
          <w:sz w:val="28"/>
          <w:szCs w:val="28"/>
        </w:rPr>
        <w:t>7</w:t>
      </w:r>
      <w:r w:rsidRPr="00B367EF">
        <w:rPr>
          <w:rFonts w:ascii="宋体" w:hAnsi="宋体" w:cs="宋体"/>
          <w:spacing w:val="-2"/>
          <w:sz w:val="28"/>
          <w:szCs w:val="28"/>
        </w:rPr>
        <w:t>.</w:t>
      </w:r>
      <w:r w:rsidRPr="00B367EF">
        <w:rPr>
          <w:rFonts w:ascii="宋体" w:hAnsi="宋体" w:cs="宋体"/>
          <w:sz w:val="28"/>
          <w:szCs w:val="28"/>
        </w:rPr>
        <w:t>交通</w:t>
      </w:r>
      <w:r w:rsidRPr="00B367EF">
        <w:rPr>
          <w:rFonts w:ascii="宋体" w:hAnsi="宋体" w:cs="宋体"/>
          <w:spacing w:val="-3"/>
          <w:sz w:val="28"/>
          <w:szCs w:val="28"/>
        </w:rPr>
        <w:t>运</w:t>
      </w:r>
      <w:r w:rsidRPr="00B367EF">
        <w:rPr>
          <w:rFonts w:ascii="宋体" w:hAnsi="宋体" w:cs="宋体"/>
          <w:sz w:val="28"/>
          <w:szCs w:val="28"/>
        </w:rPr>
        <w:t>输</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8" w:name="_bookmark118"/>
      <w:bookmarkEnd w:id="778"/>
      <w:r w:rsidRPr="00B367EF">
        <w:rPr>
          <w:rFonts w:ascii="宋体" w:hAnsi="宋体" w:cs="宋体"/>
          <w:szCs w:val="24"/>
        </w:rPr>
        <w:t>7.1</w:t>
      </w:r>
      <w:r w:rsidRPr="00B367EF">
        <w:rPr>
          <w:rFonts w:ascii="宋体" w:hAnsi="宋体" w:cs="宋体"/>
          <w:szCs w:val="24"/>
        </w:rPr>
        <w:tab/>
        <w:t>道路通行权和场外设施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7104"/>
        </w:tabs>
        <w:adjustRightInd/>
        <w:spacing w:line="316" w:lineRule="auto"/>
        <w:ind w:left="158" w:right="213" w:firstLineChars="0" w:firstLine="419"/>
        <w:textAlignment w:val="auto"/>
        <w:rPr>
          <w:rFonts w:ascii="宋体" w:hAnsi="宋体"/>
          <w:sz w:val="21"/>
          <w:szCs w:val="21"/>
        </w:rPr>
      </w:pPr>
      <w:r w:rsidRPr="00B367EF">
        <w:rPr>
          <w:rFonts w:ascii="宋体" w:hAnsi="宋体"/>
          <w:sz w:val="21"/>
          <w:szCs w:val="21"/>
        </w:rPr>
        <w:t>负责取</w:t>
      </w:r>
      <w:r w:rsidRPr="00B367EF">
        <w:rPr>
          <w:rFonts w:ascii="宋体" w:hAnsi="宋体"/>
          <w:spacing w:val="-3"/>
          <w:sz w:val="21"/>
          <w:szCs w:val="21"/>
        </w:rPr>
        <w:t>得</w:t>
      </w:r>
      <w:r w:rsidRPr="00B367EF">
        <w:rPr>
          <w:rFonts w:ascii="宋体" w:hAnsi="宋体"/>
          <w:sz w:val="21"/>
          <w:szCs w:val="21"/>
        </w:rPr>
        <w:t>道路</w:t>
      </w:r>
      <w:r w:rsidRPr="00B367EF">
        <w:rPr>
          <w:rFonts w:ascii="宋体" w:hAnsi="宋体"/>
          <w:spacing w:val="-3"/>
          <w:sz w:val="21"/>
          <w:szCs w:val="21"/>
        </w:rPr>
        <w:t>通</w:t>
      </w:r>
      <w:r w:rsidRPr="00B367EF">
        <w:rPr>
          <w:rFonts w:ascii="宋体" w:hAnsi="宋体"/>
          <w:sz w:val="21"/>
          <w:szCs w:val="21"/>
        </w:rPr>
        <w:t>行权</w:t>
      </w:r>
      <w:r w:rsidRPr="00B367EF">
        <w:rPr>
          <w:rFonts w:ascii="宋体" w:hAnsi="宋体"/>
          <w:spacing w:val="-3"/>
          <w:sz w:val="21"/>
          <w:szCs w:val="21"/>
        </w:rPr>
        <w:t>、场</w:t>
      </w:r>
      <w:r w:rsidRPr="00B367EF">
        <w:rPr>
          <w:rFonts w:ascii="宋体" w:hAnsi="宋体"/>
          <w:sz w:val="21"/>
          <w:szCs w:val="21"/>
        </w:rPr>
        <w:t>外设施</w:t>
      </w:r>
      <w:r w:rsidRPr="00B367EF">
        <w:rPr>
          <w:rFonts w:ascii="宋体" w:hAnsi="宋体"/>
          <w:spacing w:val="-3"/>
          <w:sz w:val="21"/>
          <w:szCs w:val="21"/>
        </w:rPr>
        <w:t>修</w:t>
      </w:r>
      <w:r w:rsidRPr="00B367EF">
        <w:rPr>
          <w:rFonts w:ascii="宋体" w:hAnsi="宋体"/>
          <w:sz w:val="21"/>
          <w:szCs w:val="21"/>
        </w:rPr>
        <w:t>建权</w:t>
      </w:r>
      <w:r w:rsidRPr="00B367EF">
        <w:rPr>
          <w:rFonts w:ascii="宋体" w:hAnsi="宋体"/>
          <w:spacing w:val="-3"/>
          <w:sz w:val="21"/>
          <w:szCs w:val="21"/>
        </w:rPr>
        <w:t>的</w:t>
      </w:r>
      <w:r w:rsidRPr="00B367EF">
        <w:rPr>
          <w:rFonts w:ascii="宋体" w:hAnsi="宋体"/>
          <w:sz w:val="21"/>
          <w:szCs w:val="21"/>
        </w:rPr>
        <w:t>办理</w:t>
      </w:r>
      <w:r w:rsidRPr="00B367EF">
        <w:rPr>
          <w:rFonts w:ascii="宋体" w:hAnsi="宋体"/>
          <w:spacing w:val="-2"/>
          <w:sz w:val="21"/>
          <w:szCs w:val="21"/>
        </w:rPr>
        <w:t>人</w:t>
      </w:r>
      <w:r w:rsidRPr="00B367EF">
        <w:rPr>
          <w:rFonts w:ascii="宋体" w:hAnsi="宋体" w:cs="宋体"/>
          <w:sz w:val="21"/>
          <w:szCs w:val="21"/>
        </w:rPr>
        <w:t>:</w:t>
      </w:r>
      <w:r w:rsidRPr="00B367EF">
        <w:rPr>
          <w:rFonts w:ascii="宋体" w:hAnsi="宋体" w:hint="eastAsia"/>
          <w:sz w:val="21"/>
          <w:szCs w:val="21"/>
          <w:u w:val="single"/>
        </w:rPr>
        <w:t>承包人</w:t>
      </w:r>
      <w:r w:rsidRPr="00B367EF">
        <w:rPr>
          <w:rFonts w:ascii="宋体" w:hAnsi="宋体"/>
          <w:sz w:val="21"/>
          <w:szCs w:val="21"/>
        </w:rPr>
        <w:t>，</w:t>
      </w:r>
      <w:r w:rsidRPr="00B367EF">
        <w:rPr>
          <w:rFonts w:ascii="宋体" w:hAnsi="宋体"/>
          <w:spacing w:val="-3"/>
          <w:sz w:val="21"/>
          <w:szCs w:val="21"/>
        </w:rPr>
        <w:t>其</w:t>
      </w:r>
      <w:r w:rsidRPr="00B367EF">
        <w:rPr>
          <w:rFonts w:ascii="宋体" w:hAnsi="宋体"/>
          <w:sz w:val="21"/>
          <w:szCs w:val="21"/>
        </w:rPr>
        <w:t>相关</w:t>
      </w:r>
      <w:r w:rsidRPr="00B367EF">
        <w:rPr>
          <w:rFonts w:ascii="宋体" w:hAnsi="宋体"/>
          <w:spacing w:val="-3"/>
          <w:sz w:val="21"/>
          <w:szCs w:val="21"/>
        </w:rPr>
        <w:t>费</w:t>
      </w:r>
      <w:r w:rsidRPr="00B367EF">
        <w:rPr>
          <w:rFonts w:ascii="宋体" w:hAnsi="宋体"/>
          <w:sz w:val="21"/>
          <w:szCs w:val="21"/>
        </w:rPr>
        <w:t>用 由发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9" w:name="_bookmark119"/>
      <w:bookmarkEnd w:id="779"/>
      <w:r w:rsidRPr="00B367EF">
        <w:rPr>
          <w:rFonts w:ascii="宋体" w:hAnsi="宋体" w:cs="宋体"/>
          <w:szCs w:val="24"/>
        </w:rPr>
        <w:t>7.2</w:t>
      </w:r>
      <w:r w:rsidRPr="00B367EF">
        <w:rPr>
          <w:rFonts w:ascii="宋体" w:hAnsi="宋体" w:cs="宋体"/>
          <w:szCs w:val="24"/>
        </w:rPr>
        <w:tab/>
        <w:t>场内施工道路</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 w:val="left" w:pos="2889"/>
          <w:tab w:val="left" w:pos="8367"/>
        </w:tabs>
        <w:adjustRightInd/>
        <w:spacing w:line="316" w:lineRule="auto"/>
        <w:ind w:left="158" w:right="107" w:firstLineChars="0" w:firstLine="419"/>
        <w:textAlignment w:val="auto"/>
        <w:rPr>
          <w:rFonts w:ascii="宋体" w:hAnsi="宋体"/>
          <w:sz w:val="21"/>
          <w:szCs w:val="21"/>
        </w:rPr>
      </w:pPr>
      <w:r w:rsidRPr="00B367EF">
        <w:rPr>
          <w:rFonts w:ascii="宋体" w:hAnsi="宋体" w:cs="宋体"/>
          <w:sz w:val="21"/>
          <w:szCs w:val="21"/>
        </w:rPr>
        <w:t>7.2.1</w:t>
      </w:r>
      <w:r w:rsidRPr="00B367EF">
        <w:rPr>
          <w:rFonts w:ascii="宋体" w:hAnsi="宋体" w:cs="宋体"/>
          <w:sz w:val="21"/>
          <w:szCs w:val="21"/>
        </w:rPr>
        <w:tab/>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所</w:t>
      </w:r>
      <w:r w:rsidRPr="00B367EF">
        <w:rPr>
          <w:rFonts w:ascii="宋体" w:hAnsi="宋体"/>
          <w:sz w:val="21"/>
          <w:szCs w:val="21"/>
        </w:rPr>
        <w:t>需</w:t>
      </w:r>
      <w:r w:rsidRPr="00B367EF">
        <w:rPr>
          <w:rFonts w:ascii="宋体" w:hAnsi="宋体"/>
          <w:spacing w:val="-3"/>
          <w:sz w:val="21"/>
          <w:szCs w:val="21"/>
        </w:rPr>
        <w:t>的</w:t>
      </w:r>
      <w:r w:rsidRPr="00B367EF">
        <w:rPr>
          <w:rFonts w:ascii="宋体" w:hAnsi="宋体"/>
          <w:sz w:val="21"/>
          <w:szCs w:val="21"/>
        </w:rPr>
        <w:t>场</w:t>
      </w:r>
      <w:r w:rsidRPr="00B367EF">
        <w:rPr>
          <w:rFonts w:ascii="宋体" w:hAnsi="宋体"/>
          <w:spacing w:val="-3"/>
          <w:sz w:val="21"/>
          <w:szCs w:val="21"/>
        </w:rPr>
        <w:t>内临</w:t>
      </w:r>
      <w:r w:rsidRPr="00B367EF">
        <w:rPr>
          <w:rFonts w:ascii="宋体" w:hAnsi="宋体"/>
          <w:sz w:val="21"/>
          <w:szCs w:val="21"/>
        </w:rPr>
        <w:t>时道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交</w:t>
      </w:r>
      <w:r w:rsidRPr="00B367EF">
        <w:rPr>
          <w:rFonts w:ascii="宋体" w:hAnsi="宋体"/>
          <w:sz w:val="21"/>
          <w:szCs w:val="21"/>
        </w:rPr>
        <w:t>通</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修</w:t>
      </w:r>
      <w:r w:rsidRPr="00B367EF">
        <w:rPr>
          <w:rFonts w:ascii="宋体" w:hAnsi="宋体"/>
          <w:spacing w:val="-3"/>
          <w:sz w:val="21"/>
          <w:szCs w:val="21"/>
        </w:rPr>
        <w:t>建</w:t>
      </w:r>
      <w:r w:rsidRPr="00B367EF">
        <w:rPr>
          <w:rFonts w:ascii="宋体" w:hAnsi="宋体"/>
          <w:spacing w:val="-68"/>
          <w:sz w:val="21"/>
          <w:szCs w:val="21"/>
        </w:rPr>
        <w:t>、</w:t>
      </w:r>
      <w:r w:rsidRPr="00B367EF">
        <w:rPr>
          <w:rFonts w:ascii="宋体" w:hAnsi="宋体"/>
          <w:sz w:val="21"/>
          <w:szCs w:val="21"/>
        </w:rPr>
        <w:t>维护</w:t>
      </w:r>
      <w:r w:rsidRPr="00B367EF">
        <w:rPr>
          <w:rFonts w:ascii="宋体" w:hAnsi="宋体"/>
          <w:spacing w:val="-68"/>
          <w:sz w:val="21"/>
          <w:szCs w:val="21"/>
        </w:rPr>
        <w:t>、</w:t>
      </w:r>
      <w:r w:rsidRPr="00B367EF">
        <w:rPr>
          <w:rFonts w:ascii="宋体" w:hAnsi="宋体"/>
          <w:sz w:val="21"/>
          <w:szCs w:val="21"/>
        </w:rPr>
        <w:t>养</w:t>
      </w:r>
      <w:r w:rsidRPr="00B367EF">
        <w:rPr>
          <w:rFonts w:ascii="宋体" w:hAnsi="宋体"/>
          <w:spacing w:val="-3"/>
          <w:sz w:val="21"/>
          <w:szCs w:val="21"/>
        </w:rPr>
        <w:t>护</w:t>
      </w:r>
      <w:r w:rsidRPr="00B367EF">
        <w:rPr>
          <w:rFonts w:ascii="宋体" w:hAnsi="宋体"/>
          <w:sz w:val="21"/>
          <w:szCs w:val="21"/>
        </w:rPr>
        <w:t>和</w:t>
      </w:r>
      <w:r w:rsidRPr="00B367EF">
        <w:rPr>
          <w:rFonts w:ascii="宋体" w:hAnsi="宋体"/>
          <w:spacing w:val="-3"/>
          <w:sz w:val="21"/>
          <w:szCs w:val="21"/>
        </w:rPr>
        <w:t>管</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pacing w:val="-65"/>
          <w:sz w:val="21"/>
          <w:szCs w:val="21"/>
        </w:rPr>
        <w:t>：</w:t>
      </w:r>
      <w:r w:rsidRPr="00B367EF">
        <w:rPr>
          <w:rFonts w:ascii="宋体" w:hAnsi="宋体" w:hint="eastAsia"/>
          <w:sz w:val="21"/>
          <w:szCs w:val="21"/>
          <w:u w:val="single"/>
        </w:rPr>
        <w:t>承包人</w:t>
      </w:r>
      <w:r w:rsidRPr="00B367EF">
        <w:rPr>
          <w:rFonts w:ascii="宋体" w:hAnsi="宋体"/>
          <w:sz w:val="21"/>
          <w:szCs w:val="21"/>
        </w:rPr>
        <w:t>， 相关</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由</w:t>
      </w:r>
      <w:r w:rsidRPr="00B367EF">
        <w:rPr>
          <w:rFonts w:ascii="宋体" w:hAnsi="宋体" w:hint="eastAsia"/>
          <w:sz w:val="21"/>
          <w:szCs w:val="21"/>
          <w:u w:val="single"/>
        </w:rPr>
        <w:t>承包人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0" w:name="_bookmark120"/>
      <w:bookmarkEnd w:id="780"/>
      <w:r w:rsidRPr="00B367EF">
        <w:rPr>
          <w:rFonts w:ascii="宋体" w:hAnsi="宋体" w:cs="宋体"/>
          <w:szCs w:val="24"/>
        </w:rPr>
        <w:t>7.4</w:t>
      </w:r>
      <w:r w:rsidRPr="00B367EF">
        <w:rPr>
          <w:rFonts w:ascii="宋体" w:hAnsi="宋体" w:cs="宋体"/>
          <w:szCs w:val="24"/>
        </w:rPr>
        <w:tab/>
        <w:t>超大件和超重件的运输</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456"/>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运输</w:t>
      </w:r>
      <w:r w:rsidRPr="00B367EF">
        <w:rPr>
          <w:rFonts w:ascii="宋体" w:hAnsi="宋体"/>
          <w:spacing w:val="-3"/>
          <w:sz w:val="21"/>
          <w:szCs w:val="21"/>
        </w:rPr>
        <w:t>超</w:t>
      </w:r>
      <w:r w:rsidRPr="00B367EF">
        <w:rPr>
          <w:rFonts w:ascii="宋体" w:hAnsi="宋体"/>
          <w:sz w:val="21"/>
          <w:szCs w:val="21"/>
        </w:rPr>
        <w:t>大</w:t>
      </w:r>
      <w:r w:rsidRPr="00B367EF">
        <w:rPr>
          <w:rFonts w:ascii="宋体" w:hAnsi="宋体"/>
          <w:spacing w:val="-3"/>
          <w:sz w:val="21"/>
          <w:szCs w:val="21"/>
        </w:rPr>
        <w:t>件</w:t>
      </w:r>
      <w:r w:rsidRPr="00B367EF">
        <w:rPr>
          <w:rFonts w:ascii="宋体" w:hAnsi="宋体"/>
          <w:sz w:val="21"/>
          <w:szCs w:val="21"/>
        </w:rPr>
        <w:t>或</w:t>
      </w:r>
      <w:r w:rsidRPr="00B367EF">
        <w:rPr>
          <w:rFonts w:ascii="宋体" w:hAnsi="宋体"/>
          <w:spacing w:val="-3"/>
          <w:sz w:val="21"/>
          <w:szCs w:val="21"/>
        </w:rPr>
        <w:t>超</w:t>
      </w:r>
      <w:r w:rsidRPr="00B367EF">
        <w:rPr>
          <w:rFonts w:ascii="宋体" w:hAnsi="宋体"/>
          <w:sz w:val="21"/>
          <w:szCs w:val="21"/>
        </w:rPr>
        <w:t>重</w:t>
      </w:r>
      <w:r w:rsidRPr="00B367EF">
        <w:rPr>
          <w:rFonts w:ascii="宋体" w:hAnsi="宋体"/>
          <w:spacing w:val="-3"/>
          <w:sz w:val="21"/>
          <w:szCs w:val="21"/>
        </w:rPr>
        <w:t>件</w:t>
      </w:r>
      <w:r w:rsidRPr="00B367EF">
        <w:rPr>
          <w:rFonts w:ascii="宋体" w:hAnsi="宋体"/>
          <w:sz w:val="21"/>
          <w:szCs w:val="21"/>
        </w:rPr>
        <w:t>所</w:t>
      </w:r>
      <w:r w:rsidRPr="00B367EF">
        <w:rPr>
          <w:rFonts w:ascii="宋体" w:hAnsi="宋体"/>
          <w:spacing w:val="-3"/>
          <w:sz w:val="21"/>
          <w:szCs w:val="21"/>
        </w:rPr>
        <w:t>需</w:t>
      </w:r>
      <w:r w:rsidRPr="00B367EF">
        <w:rPr>
          <w:rFonts w:ascii="宋体" w:hAnsi="宋体"/>
          <w:sz w:val="21"/>
          <w:szCs w:val="21"/>
        </w:rPr>
        <w:t>的道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桥</w:t>
      </w:r>
      <w:r w:rsidRPr="00B367EF">
        <w:rPr>
          <w:rFonts w:ascii="宋体" w:hAnsi="宋体"/>
          <w:sz w:val="21"/>
          <w:szCs w:val="21"/>
        </w:rPr>
        <w:t>梁</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加</w:t>
      </w:r>
      <w:r w:rsidRPr="00B367EF">
        <w:rPr>
          <w:rFonts w:ascii="宋体" w:hAnsi="宋体"/>
          <w:sz w:val="21"/>
          <w:szCs w:val="21"/>
        </w:rPr>
        <w:t>固</w:t>
      </w:r>
      <w:r w:rsidRPr="00B367EF">
        <w:rPr>
          <w:rFonts w:ascii="宋体" w:hAnsi="宋体"/>
          <w:spacing w:val="-3"/>
          <w:sz w:val="21"/>
          <w:szCs w:val="21"/>
        </w:rPr>
        <w:t>改</w:t>
      </w:r>
      <w:r w:rsidRPr="00B367EF">
        <w:rPr>
          <w:rFonts w:ascii="宋体" w:hAnsi="宋体"/>
          <w:sz w:val="21"/>
          <w:szCs w:val="21"/>
        </w:rPr>
        <w:t>造等</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的</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人</w:t>
      </w:r>
      <w:r w:rsidRPr="00B367EF">
        <w:rPr>
          <w:rFonts w:ascii="宋体" w:hAnsi="宋体"/>
          <w:spacing w:val="-2"/>
          <w:sz w:val="21"/>
          <w:szCs w:val="21"/>
        </w:rPr>
        <w:t>：</w:t>
      </w:r>
      <w:r w:rsidRPr="00B367EF">
        <w:rPr>
          <w:rFonts w:ascii="宋体" w:hAnsi="宋体" w:hint="eastAsia"/>
          <w:sz w:val="21"/>
          <w:szCs w:val="21"/>
          <w:u w:val="single"/>
        </w:rPr>
        <w:t>承包人</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1" w:name="_bookmark121"/>
      <w:bookmarkEnd w:id="781"/>
      <w:r w:rsidRPr="00B367EF">
        <w:rPr>
          <w:rFonts w:ascii="宋体" w:hAnsi="宋体" w:cs="宋体"/>
          <w:spacing w:val="1"/>
          <w:sz w:val="28"/>
          <w:szCs w:val="28"/>
        </w:rPr>
        <w:t>8</w:t>
      </w:r>
      <w:r w:rsidRPr="00B367EF">
        <w:rPr>
          <w:rFonts w:ascii="宋体" w:hAnsi="宋体" w:cs="宋体"/>
          <w:spacing w:val="-2"/>
          <w:sz w:val="28"/>
          <w:szCs w:val="28"/>
        </w:rPr>
        <w:t>.</w:t>
      </w:r>
      <w:r w:rsidRPr="00B367EF">
        <w:rPr>
          <w:rFonts w:ascii="宋体" w:hAnsi="宋体" w:cs="宋体"/>
          <w:sz w:val="28"/>
          <w:szCs w:val="28"/>
        </w:rPr>
        <w:t>测量</w:t>
      </w:r>
      <w:r w:rsidRPr="00B367EF">
        <w:rPr>
          <w:rFonts w:ascii="宋体" w:hAnsi="宋体" w:cs="宋体"/>
          <w:spacing w:val="-3"/>
          <w:sz w:val="28"/>
          <w:szCs w:val="28"/>
        </w:rPr>
        <w:t>放</w:t>
      </w:r>
      <w:r w:rsidRPr="00B367EF">
        <w:rPr>
          <w:rFonts w:ascii="宋体" w:hAnsi="宋体" w:cs="宋体"/>
          <w:sz w:val="28"/>
          <w:szCs w:val="28"/>
        </w:rPr>
        <w:t>线</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2" w:name="_bookmark122"/>
      <w:bookmarkEnd w:id="782"/>
      <w:r w:rsidRPr="00B367EF">
        <w:rPr>
          <w:rFonts w:ascii="宋体" w:hAnsi="宋体" w:cs="宋体"/>
          <w:szCs w:val="24"/>
        </w:rPr>
        <w:t>8.1</w:t>
      </w:r>
      <w:r w:rsidRPr="00B367EF">
        <w:rPr>
          <w:rFonts w:ascii="宋体" w:hAnsi="宋体" w:cs="宋体"/>
          <w:szCs w:val="24"/>
        </w:rPr>
        <w:tab/>
        <w:t>施工控制网</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8.1.1发包人通过监理人提供测量基准点、基准线和水准点及其书面资料的期限：</w:t>
      </w:r>
      <w:r w:rsidRPr="00B367EF">
        <w:rPr>
          <w:rFonts w:ascii="宋体" w:hAnsi="宋体" w:hint="eastAsia"/>
          <w:sz w:val="21"/>
          <w:szCs w:val="21"/>
          <w:u w:val="single"/>
        </w:rPr>
        <w:t xml:space="preserve">合同签订后14天内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承包人测设施工控制网的要求：</w:t>
      </w:r>
      <w:r w:rsidRPr="00B367EF">
        <w:rPr>
          <w:rFonts w:ascii="宋体" w:hAnsi="宋体" w:hint="eastAsia"/>
          <w:sz w:val="21"/>
          <w:szCs w:val="21"/>
          <w:u w:val="single"/>
        </w:rPr>
        <w:t xml:space="preserve">    由承包人依据监理人提供的测量基准点、基准线和水准点以及国家的工程测量技术规范和合同要求的工程精度，测设自己的施工控制网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u w:val="single"/>
        </w:rPr>
      </w:pPr>
      <w:r w:rsidRPr="00B367EF">
        <w:rPr>
          <w:rFonts w:ascii="宋体" w:hAnsi="宋体" w:hint="eastAsia"/>
          <w:sz w:val="21"/>
          <w:szCs w:val="21"/>
        </w:rPr>
        <w:t>承包人将施工控制网资料报送监理人审批的期限：</w:t>
      </w:r>
      <w:r w:rsidRPr="00B367EF">
        <w:rPr>
          <w:rFonts w:ascii="宋体" w:hAnsi="宋体" w:hint="eastAsia"/>
          <w:sz w:val="21"/>
          <w:szCs w:val="21"/>
          <w:u w:val="single"/>
        </w:rPr>
        <w:t xml:space="preserve">  在收到监理人按照通用合同条款第11.1.1项发出的开工通知后7天内   </w:t>
      </w:r>
      <w:r w:rsidRPr="00B367EF">
        <w:rPr>
          <w:rFonts w:ascii="宋体" w:hAnsi="宋体" w:hint="eastAsia"/>
          <w:sz w:val="21"/>
          <w:szCs w:val="21"/>
        </w:rPr>
        <w:t xml:space="preserve">。 </w:t>
      </w:r>
    </w:p>
    <w:p w:rsidR="00B367EF" w:rsidRPr="00B367EF" w:rsidRDefault="00B367EF" w:rsidP="00B367EF">
      <w:pPr>
        <w:tabs>
          <w:tab w:val="left" w:pos="1314"/>
          <w:tab w:val="left" w:pos="8456"/>
        </w:tabs>
        <w:adjustRightInd/>
        <w:spacing w:line="240" w:lineRule="auto"/>
        <w:ind w:left="578" w:firstLineChars="0" w:firstLine="0"/>
        <w:textAlignment w:val="auto"/>
        <w:rPr>
          <w:rFonts w:ascii="宋体" w:hAnsi="宋体" w:cs="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3" w:name="_bookmark123"/>
      <w:bookmarkEnd w:id="783"/>
      <w:r w:rsidRPr="00B367EF">
        <w:rPr>
          <w:rFonts w:ascii="宋体" w:hAnsi="宋体" w:cs="宋体"/>
          <w:spacing w:val="1"/>
          <w:sz w:val="28"/>
          <w:szCs w:val="28"/>
        </w:rPr>
        <w:t>9</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安</w:t>
      </w:r>
      <w:r w:rsidRPr="00B367EF">
        <w:rPr>
          <w:rFonts w:ascii="宋体" w:hAnsi="宋体" w:cs="宋体"/>
          <w:sz w:val="28"/>
          <w:szCs w:val="28"/>
        </w:rPr>
        <w:t>全、</w:t>
      </w:r>
      <w:r w:rsidRPr="00B367EF">
        <w:rPr>
          <w:rFonts w:ascii="宋体" w:hAnsi="宋体" w:cs="宋体"/>
          <w:spacing w:val="-3"/>
          <w:sz w:val="28"/>
          <w:szCs w:val="28"/>
        </w:rPr>
        <w:t>治安</w:t>
      </w:r>
      <w:r w:rsidRPr="00B367EF">
        <w:rPr>
          <w:rFonts w:ascii="宋体" w:hAnsi="宋体" w:cs="宋体"/>
          <w:sz w:val="28"/>
          <w:szCs w:val="28"/>
        </w:rPr>
        <w:t>保卫和</w:t>
      </w:r>
      <w:r w:rsidRPr="00B367EF">
        <w:rPr>
          <w:rFonts w:ascii="宋体" w:hAnsi="宋体" w:cs="宋体"/>
          <w:spacing w:val="-3"/>
          <w:sz w:val="28"/>
          <w:szCs w:val="28"/>
        </w:rPr>
        <w:t>环</w:t>
      </w:r>
      <w:r w:rsidRPr="00B367EF">
        <w:rPr>
          <w:rFonts w:ascii="宋体" w:hAnsi="宋体" w:cs="宋体"/>
          <w:sz w:val="28"/>
          <w:szCs w:val="28"/>
        </w:rPr>
        <w:t>境保护</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4" w:name="_bookmark124"/>
      <w:bookmarkEnd w:id="784"/>
      <w:r w:rsidRPr="00B367EF">
        <w:rPr>
          <w:rFonts w:ascii="宋体" w:hAnsi="宋体" w:cs="宋体"/>
          <w:szCs w:val="24"/>
        </w:rPr>
        <w:t>9.2</w:t>
      </w:r>
      <w:r w:rsidRPr="00B367EF">
        <w:rPr>
          <w:rFonts w:ascii="宋体" w:hAnsi="宋体" w:cs="宋体"/>
          <w:szCs w:val="24"/>
        </w:rPr>
        <w:tab/>
        <w:t>承包人的施工安全责任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9.2.1承包人向监理人报送施工安全措施计划的期限：</w:t>
      </w:r>
      <w:r w:rsidRPr="00B367EF">
        <w:rPr>
          <w:rFonts w:ascii="宋体" w:hAnsi="宋体" w:hint="eastAsia"/>
          <w:sz w:val="21"/>
          <w:szCs w:val="21"/>
          <w:u w:val="single"/>
        </w:rPr>
        <w:t>在收到监理人按照通用合同条款</w:t>
      </w:r>
      <w:r w:rsidRPr="00B367EF">
        <w:rPr>
          <w:rFonts w:ascii="宋体" w:hAnsi="宋体" w:hint="eastAsia"/>
          <w:sz w:val="21"/>
          <w:szCs w:val="21"/>
          <w:u w:val="single"/>
        </w:rPr>
        <w:lastRenderedPageBreak/>
        <w:t>第</w:t>
      </w:r>
      <w:r w:rsidRPr="00B367EF">
        <w:rPr>
          <w:rFonts w:ascii="宋体" w:hAnsi="宋体"/>
          <w:sz w:val="21"/>
          <w:szCs w:val="21"/>
          <w:u w:val="single"/>
        </w:rPr>
        <w:t>11.1.1</w:t>
      </w:r>
      <w:r w:rsidRPr="00B367EF">
        <w:rPr>
          <w:rFonts w:ascii="宋体" w:hAnsi="宋体" w:hint="eastAsia"/>
          <w:sz w:val="21"/>
          <w:szCs w:val="21"/>
          <w:u w:val="single"/>
        </w:rPr>
        <w:t>项发出的开工通知后</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监理人收到承包人报送的施工安全措施计划后应当在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5" w:name="_bookmark125"/>
      <w:bookmarkEnd w:id="785"/>
      <w:r w:rsidRPr="00B367EF">
        <w:rPr>
          <w:rFonts w:ascii="宋体" w:hAnsi="宋体" w:cs="宋体"/>
          <w:szCs w:val="24"/>
        </w:rPr>
        <w:t>9.3</w:t>
      </w:r>
      <w:r w:rsidRPr="00B367EF">
        <w:rPr>
          <w:rFonts w:ascii="宋体" w:hAnsi="宋体" w:cs="宋体"/>
          <w:szCs w:val="24"/>
        </w:rPr>
        <w:tab/>
        <w:t>治安保卫</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2"/>
          <w:szCs w:val="21"/>
        </w:rPr>
      </w:pPr>
      <w:r w:rsidRPr="00B367EF">
        <w:rPr>
          <w:rFonts w:ascii="宋体" w:hAnsi="宋体" w:hint="eastAsia"/>
          <w:sz w:val="21"/>
          <w:szCs w:val="21"/>
        </w:rPr>
        <w:t>9.3.3施工场地治安管理计划和突发治安事件紧急预案的编制责任人：</w:t>
      </w:r>
      <w:r w:rsidRPr="00B367EF">
        <w:rPr>
          <w:rFonts w:ascii="Calibri" w:hAnsi="宋体" w:cs="宋体" w:hint="eastAsia"/>
          <w:color w:val="000000"/>
          <w:sz w:val="21"/>
          <w:szCs w:val="21"/>
          <w:u w:val="single"/>
        </w:rPr>
        <w:t>承包人</w:t>
      </w:r>
      <w:r w:rsidRPr="00B367EF">
        <w:rPr>
          <w:rFonts w:ascii="宋体" w:hAnsi="宋体" w:hint="eastAsia"/>
          <w:sz w:val="22"/>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6" w:name="_bookmark126"/>
      <w:bookmarkEnd w:id="786"/>
      <w:r w:rsidRPr="00B367EF">
        <w:rPr>
          <w:rFonts w:ascii="宋体" w:hAnsi="宋体" w:cs="宋体"/>
          <w:szCs w:val="24"/>
        </w:rPr>
        <w:t>9.4</w:t>
      </w:r>
      <w:r w:rsidRPr="00B367EF">
        <w:rPr>
          <w:rFonts w:ascii="宋体" w:hAnsi="宋体" w:cs="宋体"/>
          <w:szCs w:val="24"/>
        </w:rPr>
        <w:tab/>
        <w:t>环境保护</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9.4.3施工环保措施计划报送监理人审批的时间：</w:t>
      </w:r>
      <w:r w:rsidRPr="00B367EF">
        <w:rPr>
          <w:rFonts w:ascii="宋体" w:hAnsi="宋体" w:hint="eastAsia"/>
          <w:sz w:val="21"/>
          <w:szCs w:val="21"/>
          <w:u w:val="single"/>
        </w:rPr>
        <w:t xml:space="preserve">在收到监理人按照通用合同条款第11.1.1项发出的开工通知后7天内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监理人收到承包人报送的施工环保措施计划后应当在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7" w:name="_bookmark127"/>
      <w:bookmarkEnd w:id="787"/>
      <w:r w:rsidRPr="00B367EF">
        <w:rPr>
          <w:rFonts w:ascii="宋体" w:hAnsi="宋体" w:cs="宋体"/>
          <w:sz w:val="28"/>
          <w:szCs w:val="28"/>
        </w:rPr>
        <w:t>1</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进</w:t>
      </w:r>
      <w:r w:rsidRPr="00B367EF">
        <w:rPr>
          <w:rFonts w:ascii="宋体" w:hAnsi="宋体" w:cs="宋体"/>
          <w:sz w:val="28"/>
          <w:szCs w:val="28"/>
        </w:rPr>
        <w:t>度计划</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88" w:name="_bookmark128"/>
      <w:bookmarkEnd w:id="788"/>
      <w:r w:rsidRPr="00B367EF">
        <w:rPr>
          <w:rFonts w:ascii="宋体" w:hAnsi="宋体" w:cs="宋体"/>
          <w:szCs w:val="24"/>
        </w:rPr>
        <w:t>10.1</w:t>
      </w:r>
      <w:r w:rsidRPr="00B367EF">
        <w:rPr>
          <w:rFonts w:ascii="宋体" w:hAnsi="宋体" w:cs="宋体"/>
          <w:szCs w:val="24"/>
        </w:rPr>
        <w:tab/>
        <w:t>合同进度计划</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10.1.1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进度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w:t>
      </w:r>
      <w:r w:rsidRPr="00B367EF">
        <w:rPr>
          <w:rFonts w:ascii="宋体" w:hAnsi="宋体"/>
          <w:spacing w:val="-3"/>
          <w:sz w:val="21"/>
          <w:szCs w:val="21"/>
        </w:rPr>
        <w:t>明</w:t>
      </w:r>
      <w:r w:rsidRPr="00B367EF">
        <w:rPr>
          <w:rFonts w:ascii="宋体" w:hAnsi="宋体"/>
          <w:sz w:val="21"/>
          <w:szCs w:val="21"/>
        </w:rPr>
        <w:t>的内</w:t>
      </w:r>
      <w:r w:rsidRPr="00B367EF">
        <w:rPr>
          <w:rFonts w:ascii="宋体" w:hAnsi="宋体"/>
          <w:spacing w:val="-3"/>
          <w:sz w:val="21"/>
          <w:szCs w:val="21"/>
        </w:rPr>
        <w:t>容</w:t>
      </w:r>
      <w:r w:rsidRPr="00B367EF">
        <w:rPr>
          <w:rFonts w:ascii="宋体" w:hAnsi="宋体"/>
          <w:sz w:val="21"/>
          <w:szCs w:val="21"/>
        </w:rPr>
        <w:t>：</w:t>
      </w: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ind w:left="578" w:firstLineChars="0" w:firstLine="0"/>
        <w:textAlignment w:val="auto"/>
        <w:rPr>
          <w:rFonts w:ascii="宋体" w:hAnsi="宋体"/>
          <w:sz w:val="21"/>
          <w:szCs w:val="21"/>
        </w:rPr>
      </w:pPr>
      <w:r w:rsidRPr="00B367EF">
        <w:rPr>
          <w:rFonts w:ascii="宋体" w:hAnsi="宋体" w:hint="eastAsia"/>
          <w:kern w:val="2"/>
          <w:sz w:val="21"/>
          <w:szCs w:val="24"/>
          <w:u w:val="single"/>
        </w:rPr>
        <w:t>承包人须按投标阶段承诺的总进度计划关键线路目标，以及施工顺序和方法要点，向监理人提交更准确更详细的施工进度计划和施工方案。施工进度计划要求：（</w:t>
      </w:r>
      <w:r w:rsidRPr="00B367EF">
        <w:rPr>
          <w:rFonts w:ascii="宋体" w:hAnsi="宋体"/>
          <w:kern w:val="2"/>
          <w:sz w:val="21"/>
          <w:szCs w:val="24"/>
          <w:u w:val="single"/>
        </w:rPr>
        <w:t>1</w:t>
      </w:r>
      <w:r w:rsidRPr="00B367EF">
        <w:rPr>
          <w:rFonts w:ascii="宋体" w:hAnsi="宋体" w:hint="eastAsia"/>
          <w:kern w:val="2"/>
          <w:sz w:val="21"/>
          <w:szCs w:val="24"/>
          <w:u w:val="single"/>
        </w:rPr>
        <w:t>）、满足项目的进度目标，合理安排施工进度、保证施工质量和施工安全，有利节约施工成本。（2）、应准确、全面的表示施工项目中各个单位工程或各分项、分部工程的施工顺序、施工时间</w:t>
      </w:r>
      <w:proofErr w:type="gramStart"/>
      <w:r w:rsidRPr="00B367EF">
        <w:rPr>
          <w:rFonts w:ascii="宋体" w:hAnsi="宋体" w:hint="eastAsia"/>
          <w:kern w:val="2"/>
          <w:sz w:val="21"/>
          <w:szCs w:val="24"/>
          <w:u w:val="single"/>
        </w:rPr>
        <w:t>个</w:t>
      </w:r>
      <w:proofErr w:type="gramEnd"/>
      <w:r w:rsidRPr="00B367EF">
        <w:rPr>
          <w:rFonts w:ascii="宋体" w:hAnsi="宋体" w:hint="eastAsia"/>
          <w:kern w:val="2"/>
          <w:sz w:val="21"/>
          <w:szCs w:val="24"/>
          <w:u w:val="single"/>
        </w:rPr>
        <w:t>衔接关系。施工方案应包含以下内容：（</w:t>
      </w:r>
      <w:r w:rsidRPr="00B367EF">
        <w:rPr>
          <w:rFonts w:ascii="宋体" w:hAnsi="宋体"/>
          <w:kern w:val="2"/>
          <w:sz w:val="21"/>
          <w:szCs w:val="24"/>
          <w:u w:val="single"/>
        </w:rPr>
        <w:t>1</w:t>
      </w:r>
      <w:r w:rsidRPr="00B367EF">
        <w:rPr>
          <w:rFonts w:ascii="宋体" w:hAnsi="宋体" w:hint="eastAsia"/>
          <w:kern w:val="2"/>
          <w:sz w:val="21"/>
          <w:szCs w:val="24"/>
          <w:u w:val="single"/>
        </w:rPr>
        <w:t>）、工程概况与特点。（</w:t>
      </w:r>
      <w:r w:rsidRPr="00B367EF">
        <w:rPr>
          <w:rFonts w:ascii="宋体" w:hAnsi="宋体"/>
          <w:kern w:val="2"/>
          <w:sz w:val="21"/>
          <w:szCs w:val="24"/>
          <w:u w:val="single"/>
        </w:rPr>
        <w:t>2</w:t>
      </w:r>
      <w:r w:rsidRPr="00B367EF">
        <w:rPr>
          <w:rFonts w:ascii="宋体" w:hAnsi="宋体" w:hint="eastAsia"/>
          <w:kern w:val="2"/>
          <w:sz w:val="21"/>
          <w:szCs w:val="24"/>
          <w:u w:val="single"/>
        </w:rPr>
        <w:t>）、施工平面布置图。（</w:t>
      </w:r>
      <w:r w:rsidRPr="00B367EF">
        <w:rPr>
          <w:rFonts w:ascii="宋体" w:hAnsi="宋体"/>
          <w:kern w:val="2"/>
          <w:sz w:val="21"/>
          <w:szCs w:val="24"/>
          <w:u w:val="single"/>
        </w:rPr>
        <w:t>3</w:t>
      </w:r>
      <w:r w:rsidRPr="00B367EF">
        <w:rPr>
          <w:rFonts w:ascii="宋体" w:hAnsi="宋体" w:hint="eastAsia"/>
          <w:kern w:val="2"/>
          <w:sz w:val="21"/>
          <w:szCs w:val="24"/>
          <w:u w:val="single"/>
        </w:rPr>
        <w:t>）、施工部署和管理体系。（</w:t>
      </w:r>
      <w:r w:rsidRPr="00B367EF">
        <w:rPr>
          <w:rFonts w:ascii="宋体" w:hAnsi="宋体"/>
          <w:kern w:val="2"/>
          <w:sz w:val="21"/>
          <w:szCs w:val="24"/>
          <w:u w:val="single"/>
        </w:rPr>
        <w:t>4</w:t>
      </w:r>
      <w:r w:rsidRPr="00B367EF">
        <w:rPr>
          <w:rFonts w:ascii="宋体" w:hAnsi="宋体" w:hint="eastAsia"/>
          <w:kern w:val="2"/>
          <w:sz w:val="21"/>
          <w:szCs w:val="24"/>
          <w:u w:val="single"/>
        </w:rPr>
        <w:t>）、施工方案及技术措施。（</w:t>
      </w:r>
      <w:r w:rsidRPr="00B367EF">
        <w:rPr>
          <w:rFonts w:ascii="宋体" w:hAnsi="宋体"/>
          <w:kern w:val="2"/>
          <w:sz w:val="21"/>
          <w:szCs w:val="24"/>
          <w:u w:val="single"/>
        </w:rPr>
        <w:t>5</w:t>
      </w:r>
      <w:r w:rsidRPr="00B367EF">
        <w:rPr>
          <w:rFonts w:ascii="宋体" w:hAnsi="宋体" w:hint="eastAsia"/>
          <w:kern w:val="2"/>
          <w:sz w:val="21"/>
          <w:szCs w:val="24"/>
          <w:u w:val="single"/>
        </w:rPr>
        <w:t>）、施工质量保证计划。（</w:t>
      </w:r>
      <w:r w:rsidRPr="00B367EF">
        <w:rPr>
          <w:rFonts w:ascii="宋体" w:hAnsi="宋体"/>
          <w:kern w:val="2"/>
          <w:sz w:val="21"/>
          <w:szCs w:val="24"/>
          <w:u w:val="single"/>
        </w:rPr>
        <w:t>6</w:t>
      </w:r>
      <w:r w:rsidRPr="00B367EF">
        <w:rPr>
          <w:rFonts w:ascii="宋体" w:hAnsi="宋体" w:hint="eastAsia"/>
          <w:kern w:val="2"/>
          <w:sz w:val="21"/>
          <w:szCs w:val="24"/>
          <w:u w:val="single"/>
        </w:rPr>
        <w:t>）、施工安全保证计划。（</w:t>
      </w:r>
      <w:r w:rsidRPr="00B367EF">
        <w:rPr>
          <w:rFonts w:ascii="宋体" w:hAnsi="宋体"/>
          <w:kern w:val="2"/>
          <w:sz w:val="21"/>
          <w:szCs w:val="24"/>
          <w:u w:val="single"/>
        </w:rPr>
        <w:t>7</w:t>
      </w:r>
      <w:r w:rsidRPr="00B367EF">
        <w:rPr>
          <w:rFonts w:ascii="宋体" w:hAnsi="宋体" w:hint="eastAsia"/>
          <w:kern w:val="2"/>
          <w:sz w:val="21"/>
          <w:szCs w:val="24"/>
          <w:u w:val="single"/>
        </w:rPr>
        <w:t>）、文明施工、环保节能保证计划以及辅助、配套的施工措施。（</w:t>
      </w:r>
      <w:r w:rsidRPr="00B367EF">
        <w:rPr>
          <w:rFonts w:ascii="宋体" w:hAnsi="宋体"/>
          <w:kern w:val="2"/>
          <w:sz w:val="21"/>
          <w:szCs w:val="24"/>
          <w:u w:val="single"/>
        </w:rPr>
        <w:t>8</w:t>
      </w:r>
      <w:r w:rsidRPr="00B367EF">
        <w:rPr>
          <w:rFonts w:ascii="宋体" w:hAnsi="宋体" w:hint="eastAsia"/>
          <w:kern w:val="2"/>
          <w:sz w:val="21"/>
          <w:szCs w:val="24"/>
          <w:u w:val="single"/>
        </w:rPr>
        <w:t>）、其他承包人认为应编制的内容。</w:t>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proofErr w:type="gramStart"/>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分</w:t>
      </w:r>
      <w:proofErr w:type="gramEnd"/>
      <w:r w:rsidRPr="00B367EF">
        <w:rPr>
          <w:rFonts w:ascii="宋体" w:hAnsi="宋体"/>
          <w:spacing w:val="-3"/>
          <w:sz w:val="21"/>
          <w:szCs w:val="21"/>
        </w:rPr>
        <w:t>阶</w:t>
      </w:r>
      <w:r w:rsidRPr="00B367EF">
        <w:rPr>
          <w:rFonts w:ascii="宋体" w:hAnsi="宋体"/>
          <w:sz w:val="21"/>
          <w:szCs w:val="21"/>
        </w:rPr>
        <w:t>段或</w:t>
      </w:r>
      <w:r w:rsidRPr="00B367EF">
        <w:rPr>
          <w:rFonts w:ascii="宋体" w:hAnsi="宋体"/>
          <w:spacing w:val="-3"/>
          <w:sz w:val="21"/>
          <w:szCs w:val="21"/>
        </w:rPr>
        <w:t>分</w:t>
      </w:r>
      <w:r w:rsidRPr="00B367EF">
        <w:rPr>
          <w:rFonts w:ascii="宋体" w:hAnsi="宋体"/>
          <w:sz w:val="21"/>
          <w:szCs w:val="21"/>
        </w:rPr>
        <w:t>项</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施工</w:t>
      </w:r>
      <w:r w:rsidRPr="00B367EF">
        <w:rPr>
          <w:rFonts w:ascii="宋体" w:hAnsi="宋体"/>
          <w:spacing w:val="-3"/>
          <w:sz w:val="21"/>
          <w:szCs w:val="21"/>
        </w:rPr>
        <w:t>方</w:t>
      </w:r>
      <w:r w:rsidRPr="00B367EF">
        <w:rPr>
          <w:rFonts w:ascii="宋体" w:hAnsi="宋体"/>
          <w:sz w:val="21"/>
          <w:szCs w:val="21"/>
        </w:rPr>
        <w:t>案</w:t>
      </w:r>
      <w:r w:rsidRPr="00B367EF">
        <w:rPr>
          <w:rFonts w:ascii="宋体" w:hAnsi="宋体"/>
          <w:spacing w:val="-3"/>
          <w:sz w:val="21"/>
          <w:szCs w:val="21"/>
        </w:rPr>
        <w:t>说</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及</w:t>
      </w:r>
      <w:r w:rsidRPr="00B367EF">
        <w:rPr>
          <w:rFonts w:ascii="宋体" w:hAnsi="宋体"/>
          <w:spacing w:val="-3"/>
          <w:sz w:val="21"/>
          <w:szCs w:val="21"/>
        </w:rPr>
        <w:t>时</w:t>
      </w:r>
      <w:r w:rsidRPr="00B367EF">
        <w:rPr>
          <w:rFonts w:ascii="宋体" w:hAnsi="宋体"/>
          <w:sz w:val="21"/>
          <w:szCs w:val="21"/>
        </w:rPr>
        <w:t>限要</w:t>
      </w:r>
      <w:r w:rsidRPr="00B367EF">
        <w:rPr>
          <w:rFonts w:ascii="宋体" w:hAnsi="宋体"/>
          <w:spacing w:val="-2"/>
          <w:sz w:val="21"/>
          <w:szCs w:val="21"/>
        </w:rPr>
        <w:t>求</w:t>
      </w:r>
      <w:r w:rsidRPr="00B367EF">
        <w:rPr>
          <w:rFonts w:ascii="宋体" w:hAnsi="宋体"/>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hint="eastAsia"/>
          <w:sz w:val="21"/>
          <w:szCs w:val="21"/>
          <w:u w:val="single"/>
        </w:rPr>
        <w:t xml:space="preserve">  在合同进度计划的基础上</w:t>
      </w:r>
      <w:proofErr w:type="gramStart"/>
      <w:r w:rsidRPr="00B367EF">
        <w:rPr>
          <w:rFonts w:ascii="宋体" w:hAnsi="宋体" w:hint="eastAsia"/>
          <w:sz w:val="21"/>
          <w:szCs w:val="21"/>
          <w:u w:val="single"/>
        </w:rPr>
        <w:t>编制分</w:t>
      </w:r>
      <w:proofErr w:type="gramEnd"/>
      <w:r w:rsidRPr="00B367EF">
        <w:rPr>
          <w:rFonts w:ascii="宋体" w:hAnsi="宋体" w:hint="eastAsia"/>
          <w:sz w:val="21"/>
          <w:szCs w:val="21"/>
          <w:u w:val="single"/>
        </w:rPr>
        <w:t xml:space="preserve">阶段和分项目的进度计划，特别是在合同进度计划关键线路上的单位工程或部分工程，并提交监理人审批  </w:t>
      </w:r>
      <w:r w:rsidRPr="00B367EF">
        <w:rPr>
          <w:rFonts w:ascii="宋体" w:hAnsi="宋体"/>
          <w:sz w:val="21"/>
          <w:szCs w:val="21"/>
          <w:u w:val="single"/>
        </w:rPr>
        <w:t>。</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10.1.3</w:t>
      </w:r>
      <w:r w:rsidRPr="00B367EF">
        <w:rPr>
          <w:rFonts w:ascii="宋体" w:hAnsi="宋体" w:cs="宋体"/>
          <w:sz w:val="21"/>
          <w:szCs w:val="21"/>
        </w:rPr>
        <w:tab/>
      </w:r>
      <w:r w:rsidRPr="00B367EF">
        <w:rPr>
          <w:rFonts w:ascii="宋体" w:hAnsi="宋体"/>
          <w:spacing w:val="-3"/>
          <w:sz w:val="21"/>
          <w:szCs w:val="21"/>
        </w:rPr>
        <w:t>群</w:t>
      </w:r>
      <w:r w:rsidRPr="00B367EF">
        <w:rPr>
          <w:rFonts w:ascii="宋体" w:hAnsi="宋体"/>
          <w:sz w:val="21"/>
          <w:szCs w:val="21"/>
        </w:rPr>
        <w:t>体</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中</w:t>
      </w:r>
      <w:r w:rsidRPr="00B367EF">
        <w:rPr>
          <w:rFonts w:ascii="宋体" w:hAnsi="宋体"/>
          <w:sz w:val="21"/>
          <w:szCs w:val="21"/>
        </w:rPr>
        <w:t>有</w:t>
      </w:r>
      <w:r w:rsidRPr="00B367EF">
        <w:rPr>
          <w:rFonts w:ascii="宋体" w:hAnsi="宋体"/>
          <w:spacing w:val="-3"/>
          <w:sz w:val="21"/>
          <w:szCs w:val="21"/>
        </w:rPr>
        <w:t>关</w:t>
      </w:r>
      <w:r w:rsidRPr="00B367EF">
        <w:rPr>
          <w:rFonts w:ascii="宋体" w:hAnsi="宋体"/>
          <w:sz w:val="21"/>
          <w:szCs w:val="21"/>
        </w:rPr>
        <w:t>编制</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说明</w:t>
      </w:r>
      <w:r w:rsidRPr="00B367EF">
        <w:rPr>
          <w:rFonts w:ascii="宋体" w:hAnsi="宋体"/>
          <w:spacing w:val="-3"/>
          <w:sz w:val="21"/>
          <w:szCs w:val="21"/>
        </w:rPr>
        <w:t>的</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rPr>
        <w:t xml:space="preserve">无    </w:t>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89" w:name="_bookmark129"/>
      <w:bookmarkEnd w:id="789"/>
      <w:r w:rsidRPr="00B367EF">
        <w:rPr>
          <w:rFonts w:ascii="宋体" w:hAnsi="宋体" w:cs="宋体"/>
          <w:szCs w:val="24"/>
        </w:rPr>
        <w:t>10.2</w:t>
      </w:r>
      <w:r w:rsidRPr="00B367EF">
        <w:rPr>
          <w:rFonts w:ascii="宋体" w:hAnsi="宋体" w:cs="宋体"/>
          <w:szCs w:val="24"/>
        </w:rPr>
        <w:tab/>
        <w:t>合同进度计划的修订</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cs="宋体"/>
          <w:sz w:val="21"/>
          <w:szCs w:val="21"/>
        </w:rPr>
        <w:t>10.2.1</w:t>
      </w:r>
      <w:r w:rsidRPr="00B367EF">
        <w:rPr>
          <w:rFonts w:ascii="宋体" w:hAnsi="宋体" w:hint="eastAsia"/>
          <w:sz w:val="21"/>
          <w:szCs w:val="21"/>
        </w:rPr>
        <w:t>承包人报送修订合同进度计划申请报告和相关资料的期限：</w:t>
      </w:r>
      <w:r w:rsidRPr="00B367EF">
        <w:rPr>
          <w:rFonts w:ascii="宋体" w:hAnsi="宋体" w:hint="eastAsia"/>
          <w:sz w:val="21"/>
          <w:szCs w:val="21"/>
          <w:u w:val="single"/>
        </w:rPr>
        <w:t xml:space="preserve">发现施工进度计划不符合合同要求或与工程的实际进度不一致后2天内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监理人批复修订合同进度计划申请报告的期限：</w:t>
      </w:r>
      <w:r w:rsidRPr="00B367EF">
        <w:rPr>
          <w:rFonts w:ascii="宋体" w:hAnsi="宋体" w:hint="eastAsia"/>
          <w:sz w:val="21"/>
          <w:szCs w:val="21"/>
          <w:u w:val="single"/>
        </w:rPr>
        <w:t>收到承包人报送的修订合同进度计划申请报告和相关资料</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sz w:val="21"/>
          <w:szCs w:val="21"/>
        </w:rPr>
        <w:t>10.2.2监理人批复修订合同进度计划的期限：</w:t>
      </w:r>
      <w:r w:rsidRPr="00B367EF">
        <w:rPr>
          <w:rFonts w:ascii="宋体" w:hAnsi="宋体" w:hint="eastAsia"/>
          <w:sz w:val="21"/>
          <w:szCs w:val="21"/>
          <w:u w:val="single"/>
        </w:rPr>
        <w:t xml:space="preserve"> 收到承包人报送的修订合同进度计划</w:t>
      </w:r>
      <w:r w:rsidRPr="00B367EF">
        <w:rPr>
          <w:rFonts w:ascii="宋体" w:hAnsi="宋体"/>
          <w:sz w:val="21"/>
          <w:szCs w:val="21"/>
          <w:u w:val="single"/>
        </w:rPr>
        <w:t>7</w:t>
      </w:r>
      <w:r w:rsidRPr="00B367EF">
        <w:rPr>
          <w:rFonts w:ascii="宋体" w:hAnsi="宋体" w:hint="eastAsia"/>
          <w:sz w:val="21"/>
          <w:szCs w:val="21"/>
          <w:u w:val="single"/>
        </w:rPr>
        <w:t>天内 。</w:t>
      </w:r>
    </w:p>
    <w:p w:rsidR="00B367EF" w:rsidRPr="00B367EF" w:rsidRDefault="00B367EF" w:rsidP="00B367EF">
      <w:pPr>
        <w:adjustRightInd/>
        <w:spacing w:line="317" w:lineRule="auto"/>
        <w:ind w:firstLineChars="0" w:firstLine="0"/>
        <w:jc w:val="both"/>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0" w:name="_bookmark130"/>
      <w:bookmarkEnd w:id="790"/>
      <w:r w:rsidRPr="00B367EF">
        <w:rPr>
          <w:rFonts w:ascii="宋体" w:hAnsi="宋体" w:cs="宋体"/>
          <w:sz w:val="28"/>
          <w:szCs w:val="28"/>
        </w:rPr>
        <w:t>1</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开</w:t>
      </w:r>
      <w:r w:rsidRPr="00B367EF">
        <w:rPr>
          <w:rFonts w:ascii="宋体" w:hAnsi="宋体" w:cs="宋体"/>
          <w:sz w:val="28"/>
          <w:szCs w:val="28"/>
        </w:rPr>
        <w:t>工和</w:t>
      </w:r>
      <w:r w:rsidRPr="00B367EF">
        <w:rPr>
          <w:rFonts w:ascii="宋体" w:hAnsi="宋体" w:cs="宋体"/>
          <w:spacing w:val="-3"/>
          <w:sz w:val="28"/>
          <w:szCs w:val="28"/>
        </w:rPr>
        <w:t>竣</w:t>
      </w:r>
      <w:r w:rsidRPr="00B367EF">
        <w:rPr>
          <w:rFonts w:ascii="宋体" w:hAnsi="宋体" w:cs="宋体"/>
          <w:sz w:val="28"/>
          <w:szCs w:val="28"/>
        </w:rPr>
        <w:t>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1" w:name="_bookmark131"/>
      <w:bookmarkEnd w:id="791"/>
      <w:r w:rsidRPr="00B367EF">
        <w:rPr>
          <w:rFonts w:ascii="宋体" w:hAnsi="宋体" w:cs="宋体"/>
          <w:szCs w:val="24"/>
        </w:rPr>
        <w:t>11.3</w:t>
      </w:r>
      <w:r w:rsidRPr="00B367EF">
        <w:rPr>
          <w:rFonts w:ascii="宋体" w:hAnsi="宋体" w:cs="宋体"/>
          <w:szCs w:val="24"/>
        </w:rPr>
        <w:tab/>
        <w:t>发包人的工期延误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8</w:t>
      </w:r>
      <w:r w:rsidRPr="00B367EF">
        <w:rPr>
          <w:rFonts w:ascii="宋体" w:hAnsi="宋体"/>
          <w:spacing w:val="-44"/>
          <w:sz w:val="21"/>
          <w:szCs w:val="21"/>
        </w:rPr>
        <w:t>）</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造</w:t>
      </w:r>
      <w:r w:rsidRPr="00B367EF">
        <w:rPr>
          <w:rFonts w:ascii="宋体" w:hAnsi="宋体"/>
          <w:spacing w:val="-3"/>
          <w:sz w:val="21"/>
          <w:szCs w:val="21"/>
        </w:rPr>
        <w:t>成</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延</w:t>
      </w:r>
      <w:r w:rsidRPr="00B367EF">
        <w:rPr>
          <w:rFonts w:ascii="宋体" w:hAnsi="宋体"/>
          <w:spacing w:val="-3"/>
          <w:sz w:val="21"/>
          <w:szCs w:val="21"/>
        </w:rPr>
        <w:t>误</w:t>
      </w:r>
      <w:r w:rsidRPr="00B367EF">
        <w:rPr>
          <w:rFonts w:ascii="宋体" w:hAnsi="宋体"/>
          <w:sz w:val="21"/>
          <w:szCs w:val="21"/>
        </w:rPr>
        <w:t>的其</w:t>
      </w:r>
      <w:r w:rsidRPr="00B367EF">
        <w:rPr>
          <w:rFonts w:ascii="宋体" w:hAnsi="宋体"/>
          <w:spacing w:val="-3"/>
          <w:sz w:val="21"/>
          <w:szCs w:val="21"/>
        </w:rPr>
        <w:t>他</w:t>
      </w:r>
      <w:r w:rsidRPr="00B367EF">
        <w:rPr>
          <w:rFonts w:ascii="宋体" w:hAnsi="宋体"/>
          <w:sz w:val="21"/>
          <w:szCs w:val="21"/>
        </w:rPr>
        <w:t>原</w:t>
      </w:r>
      <w:r w:rsidRPr="00B367EF">
        <w:rPr>
          <w:rFonts w:ascii="宋体" w:hAnsi="宋体"/>
          <w:spacing w:val="-3"/>
          <w:sz w:val="21"/>
          <w:szCs w:val="21"/>
        </w:rPr>
        <w:t>因</w:t>
      </w:r>
      <w:r w:rsidRPr="00B367EF">
        <w:rPr>
          <w:rFonts w:ascii="宋体" w:hAnsi="宋体"/>
          <w:sz w:val="21"/>
          <w:szCs w:val="21"/>
        </w:rPr>
        <w:t>：</w:t>
      </w:r>
      <w:r w:rsidRPr="00B367EF">
        <w:rPr>
          <w:rFonts w:ascii="宋体" w:hAnsi="宋体" w:hint="eastAsia"/>
          <w:sz w:val="21"/>
          <w:szCs w:val="21"/>
        </w:rPr>
        <w:t>无</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2" w:name="_bookmark132"/>
      <w:bookmarkEnd w:id="792"/>
      <w:r w:rsidRPr="00B367EF">
        <w:rPr>
          <w:rFonts w:ascii="宋体" w:hAnsi="宋体" w:cs="宋体"/>
          <w:szCs w:val="24"/>
        </w:rPr>
        <w:t>1</w:t>
      </w:r>
      <w:r w:rsidRPr="00B367EF">
        <w:rPr>
          <w:rFonts w:ascii="宋体" w:hAnsi="宋体" w:cs="宋体"/>
          <w:spacing w:val="-1"/>
          <w:szCs w:val="24"/>
        </w:rPr>
        <w:t>1</w:t>
      </w:r>
      <w:r w:rsidRPr="00B367EF">
        <w:rPr>
          <w:rFonts w:ascii="宋体" w:hAnsi="宋体" w:cs="宋体"/>
          <w:szCs w:val="24"/>
        </w:rPr>
        <w:t>.4</w:t>
      </w:r>
      <w:r w:rsidRPr="00B367EF">
        <w:rPr>
          <w:rFonts w:ascii="宋体" w:hAnsi="宋体" w:cs="宋体"/>
          <w:szCs w:val="24"/>
        </w:rPr>
        <w:tab/>
        <w:t>异常恶劣的气候条件</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异常</w:t>
      </w:r>
      <w:r w:rsidRPr="00B367EF">
        <w:rPr>
          <w:rFonts w:ascii="宋体" w:hAnsi="宋体"/>
          <w:spacing w:val="-3"/>
          <w:sz w:val="21"/>
          <w:szCs w:val="21"/>
        </w:rPr>
        <w:t>恶</w:t>
      </w:r>
      <w:r w:rsidRPr="00B367EF">
        <w:rPr>
          <w:rFonts w:ascii="宋体" w:hAnsi="宋体"/>
          <w:sz w:val="21"/>
          <w:szCs w:val="21"/>
        </w:rPr>
        <w:t>劣</w:t>
      </w:r>
      <w:r w:rsidRPr="00B367EF">
        <w:rPr>
          <w:rFonts w:ascii="宋体" w:hAnsi="宋体"/>
          <w:spacing w:val="-3"/>
          <w:sz w:val="21"/>
          <w:szCs w:val="21"/>
        </w:rPr>
        <w:t>的</w:t>
      </w:r>
      <w:r w:rsidRPr="00B367EF">
        <w:rPr>
          <w:rFonts w:ascii="宋体" w:hAnsi="宋体"/>
          <w:sz w:val="21"/>
          <w:szCs w:val="21"/>
        </w:rPr>
        <w:t>气</w:t>
      </w:r>
      <w:r w:rsidRPr="00B367EF">
        <w:rPr>
          <w:rFonts w:ascii="宋体" w:hAnsi="宋体"/>
          <w:spacing w:val="-3"/>
          <w:sz w:val="21"/>
          <w:szCs w:val="21"/>
        </w:rPr>
        <w:t>候</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围和</w:t>
      </w:r>
      <w:r w:rsidRPr="00B367EF">
        <w:rPr>
          <w:rFonts w:ascii="宋体" w:hAnsi="宋体"/>
          <w:spacing w:val="-3"/>
          <w:sz w:val="21"/>
          <w:szCs w:val="21"/>
        </w:rPr>
        <w:t>标</w:t>
      </w:r>
      <w:r w:rsidRPr="00B367EF">
        <w:rPr>
          <w:rFonts w:ascii="宋体" w:hAnsi="宋体"/>
          <w:sz w:val="21"/>
          <w:szCs w:val="21"/>
        </w:rPr>
        <w:t>准：</w:t>
      </w:r>
      <w:r w:rsidRPr="00B367EF">
        <w:rPr>
          <w:rFonts w:ascii="宋体" w:hAnsi="宋体" w:hint="eastAsia"/>
          <w:kern w:val="2"/>
          <w:sz w:val="21"/>
          <w:szCs w:val="24"/>
          <w:u w:val="single"/>
        </w:rPr>
        <w:t>暴雨红色预警信号、大风红色预警信号</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3" w:name="_bookmark133"/>
      <w:bookmarkEnd w:id="793"/>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11.5</w:t>
      </w:r>
      <w:r w:rsidRPr="00B367EF">
        <w:rPr>
          <w:rFonts w:ascii="宋体" w:hAnsi="宋体" w:cs="宋体"/>
          <w:szCs w:val="24"/>
        </w:rPr>
        <w:tab/>
        <w:t>承包人的工期延误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8" w:lineRule="auto"/>
        <w:ind w:left="578" w:right="172" w:firstLineChars="0" w:firstLine="0"/>
        <w:textAlignment w:val="auto"/>
        <w:rPr>
          <w:rFonts w:ascii="宋体" w:hAnsi="宋体"/>
          <w:spacing w:val="-3"/>
          <w:sz w:val="21"/>
          <w:szCs w:val="21"/>
        </w:rPr>
      </w:pPr>
      <w:r w:rsidRPr="00B367EF">
        <w:rPr>
          <w:rFonts w:ascii="宋体" w:hAnsi="宋体" w:cs="宋体"/>
          <w:sz w:val="21"/>
          <w:szCs w:val="21"/>
        </w:rPr>
        <w:t>11.5.1</w:t>
      </w:r>
      <w:r w:rsidRPr="00B367EF">
        <w:rPr>
          <w:rFonts w:ascii="宋体" w:hAnsi="宋体" w:cs="宋体"/>
          <w:sz w:val="21"/>
          <w:szCs w:val="21"/>
        </w:rPr>
        <w:tab/>
      </w:r>
      <w:r w:rsidRPr="00B367EF">
        <w:rPr>
          <w:rFonts w:ascii="宋体" w:hAnsi="宋体"/>
          <w:spacing w:val="-3"/>
          <w:sz w:val="21"/>
          <w:szCs w:val="21"/>
        </w:rPr>
        <w:t>逾</w:t>
      </w:r>
      <w:r w:rsidRPr="00B367EF">
        <w:rPr>
          <w:rFonts w:ascii="宋体" w:hAnsi="宋体"/>
          <w:sz w:val="21"/>
          <w:szCs w:val="21"/>
        </w:rPr>
        <w:t>期</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违</w:t>
      </w:r>
      <w:r w:rsidRPr="00B367EF">
        <w:rPr>
          <w:rFonts w:ascii="宋体" w:hAnsi="宋体"/>
          <w:sz w:val="21"/>
          <w:szCs w:val="21"/>
        </w:rPr>
        <w:t>约</w:t>
      </w:r>
      <w:r w:rsidRPr="00B367EF">
        <w:rPr>
          <w:rFonts w:ascii="宋体" w:hAnsi="宋体"/>
          <w:spacing w:val="-3"/>
          <w:sz w:val="21"/>
          <w:szCs w:val="21"/>
        </w:rPr>
        <w:t>金</w:t>
      </w:r>
      <w:r w:rsidRPr="00B367EF">
        <w:rPr>
          <w:rFonts w:ascii="宋体" w:hAnsi="宋体"/>
          <w:sz w:val="21"/>
          <w:szCs w:val="21"/>
        </w:rPr>
        <w:t>的计</w:t>
      </w:r>
      <w:r w:rsidRPr="00B367EF">
        <w:rPr>
          <w:rFonts w:ascii="宋体" w:hAnsi="宋体"/>
          <w:spacing w:val="-3"/>
          <w:sz w:val="21"/>
          <w:szCs w:val="21"/>
        </w:rPr>
        <w:t>算</w:t>
      </w:r>
      <w:r w:rsidRPr="00B367EF">
        <w:rPr>
          <w:rFonts w:ascii="宋体" w:hAnsi="宋体"/>
          <w:sz w:val="21"/>
          <w:szCs w:val="21"/>
        </w:rPr>
        <w:t>标</w:t>
      </w:r>
      <w:r w:rsidRPr="00B367EF">
        <w:rPr>
          <w:rFonts w:ascii="宋体" w:hAnsi="宋体"/>
          <w:spacing w:val="-3"/>
          <w:sz w:val="21"/>
          <w:szCs w:val="21"/>
        </w:rPr>
        <w:t>准</w:t>
      </w:r>
      <w:r w:rsidRPr="00B367EF">
        <w:rPr>
          <w:rFonts w:ascii="宋体" w:hAnsi="宋体"/>
          <w:sz w:val="21"/>
          <w:szCs w:val="21"/>
        </w:rPr>
        <w:t>和</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p>
    <w:p w:rsidR="00B367EF" w:rsidRPr="00B367EF" w:rsidRDefault="00B367EF" w:rsidP="00B367EF">
      <w:pPr>
        <w:adjustRightInd/>
        <w:ind w:leftChars="200" w:left="480" w:firstLineChars="100" w:firstLine="210"/>
        <w:textAlignment w:val="auto"/>
        <w:rPr>
          <w:rFonts w:ascii="宋体" w:hAnsi="宋体"/>
          <w:sz w:val="21"/>
          <w:szCs w:val="21"/>
        </w:rPr>
      </w:pPr>
      <w:r w:rsidRPr="00B367EF">
        <w:rPr>
          <w:rFonts w:ascii="宋体" w:hAnsi="宋体" w:hint="eastAsia"/>
          <w:sz w:val="21"/>
          <w:szCs w:val="21"/>
        </w:rPr>
        <w:t>逾期竣工违约金的计算标准：</w:t>
      </w:r>
      <w:r w:rsidRPr="00B367EF">
        <w:rPr>
          <w:rFonts w:ascii="宋体" w:hAnsi="宋体" w:hint="eastAsia"/>
          <w:kern w:val="2"/>
          <w:sz w:val="21"/>
          <w:szCs w:val="24"/>
          <w:u w:val="single"/>
        </w:rPr>
        <w:t>签约合同价</w:t>
      </w:r>
      <w:r w:rsidRPr="00B367EF">
        <w:rPr>
          <w:rFonts w:ascii="宋体" w:hAnsi="宋体" w:cs="宋体" w:hint="eastAsia"/>
          <w:kern w:val="2"/>
          <w:sz w:val="21"/>
          <w:szCs w:val="24"/>
          <w:u w:val="single"/>
        </w:rPr>
        <w:t>的0.1‰/天，不足一天按一天计</w:t>
      </w:r>
      <w:r w:rsidRPr="00B367EF">
        <w:rPr>
          <w:rFonts w:ascii="宋体" w:hAnsi="宋体" w:hint="eastAsia"/>
          <w:sz w:val="21"/>
          <w:szCs w:val="21"/>
        </w:rPr>
        <w:t>。</w:t>
      </w:r>
    </w:p>
    <w:p w:rsidR="00B367EF" w:rsidRPr="00B367EF" w:rsidRDefault="00B367EF" w:rsidP="00B367EF">
      <w:pPr>
        <w:tabs>
          <w:tab w:val="left" w:pos="1420"/>
          <w:tab w:val="left" w:pos="8453"/>
        </w:tabs>
        <w:adjustRightInd/>
        <w:ind w:left="578" w:right="172" w:firstLineChars="0" w:firstLine="0"/>
        <w:textAlignment w:val="auto"/>
        <w:rPr>
          <w:rFonts w:ascii="宋体" w:hAnsi="宋体"/>
          <w:spacing w:val="-3"/>
          <w:sz w:val="21"/>
          <w:szCs w:val="21"/>
        </w:rPr>
      </w:pPr>
      <w:r w:rsidRPr="00B367EF">
        <w:rPr>
          <w:rFonts w:ascii="宋体" w:hAnsi="宋体" w:hint="eastAsia"/>
          <w:sz w:val="21"/>
          <w:szCs w:val="21"/>
        </w:rPr>
        <w:t>逾期竣工违约金的计算方法：</w:t>
      </w:r>
      <w:r w:rsidRPr="00B367EF">
        <w:rPr>
          <w:rFonts w:ascii="宋体" w:hAnsi="宋体" w:hint="eastAsia"/>
          <w:sz w:val="21"/>
          <w:szCs w:val="21"/>
          <w:u w:val="single"/>
        </w:rPr>
        <w:t>承包人实际工期延误天数×逾期竣工违约金的计算标准</w:t>
      </w:r>
    </w:p>
    <w:p w:rsidR="00B367EF" w:rsidRPr="00B367EF" w:rsidRDefault="00B367EF" w:rsidP="00B367EF">
      <w:pPr>
        <w:adjustRightInd/>
        <w:ind w:leftChars="200" w:left="480" w:firstLineChars="100" w:firstLine="210"/>
        <w:textAlignment w:val="auto"/>
        <w:rPr>
          <w:rFonts w:ascii="宋体" w:hAnsi="宋体" w:cs="宋体"/>
          <w:sz w:val="21"/>
          <w:szCs w:val="21"/>
          <w:u w:val="single"/>
        </w:rPr>
      </w:pPr>
      <w:r w:rsidRPr="00B367EF">
        <w:rPr>
          <w:rFonts w:ascii="Calibri" w:hAnsi="Calibri"/>
          <w:sz w:val="21"/>
          <w:szCs w:val="21"/>
        </w:rPr>
        <w:t>逾期</w:t>
      </w:r>
      <w:r w:rsidRPr="00B367EF">
        <w:rPr>
          <w:rFonts w:ascii="Calibri" w:hAnsi="Calibri"/>
          <w:spacing w:val="-3"/>
          <w:sz w:val="21"/>
          <w:szCs w:val="21"/>
        </w:rPr>
        <w:t>竣</w:t>
      </w:r>
      <w:r w:rsidRPr="00B367EF">
        <w:rPr>
          <w:rFonts w:ascii="Calibri" w:hAnsi="Calibri"/>
          <w:sz w:val="21"/>
          <w:szCs w:val="21"/>
        </w:rPr>
        <w:t>工</w:t>
      </w:r>
      <w:r w:rsidRPr="00B367EF">
        <w:rPr>
          <w:rFonts w:ascii="Calibri" w:hAnsi="Calibri"/>
          <w:spacing w:val="-3"/>
          <w:sz w:val="21"/>
          <w:szCs w:val="21"/>
        </w:rPr>
        <w:t>违</w:t>
      </w:r>
      <w:r w:rsidRPr="00B367EF">
        <w:rPr>
          <w:rFonts w:ascii="Calibri" w:hAnsi="Calibri"/>
          <w:sz w:val="21"/>
          <w:szCs w:val="21"/>
        </w:rPr>
        <w:t>约</w:t>
      </w:r>
      <w:r w:rsidRPr="00B367EF">
        <w:rPr>
          <w:rFonts w:ascii="Calibri" w:hAnsi="Calibri"/>
          <w:spacing w:val="-3"/>
          <w:sz w:val="21"/>
          <w:szCs w:val="21"/>
        </w:rPr>
        <w:t>金</w:t>
      </w:r>
      <w:r w:rsidRPr="00B367EF">
        <w:rPr>
          <w:rFonts w:ascii="Calibri" w:hAnsi="Calibri"/>
          <w:sz w:val="21"/>
          <w:szCs w:val="21"/>
        </w:rPr>
        <w:t>最</w:t>
      </w:r>
      <w:r w:rsidRPr="00B367EF">
        <w:rPr>
          <w:rFonts w:ascii="Calibri" w:hAnsi="Calibri"/>
          <w:spacing w:val="-3"/>
          <w:sz w:val="21"/>
          <w:szCs w:val="21"/>
        </w:rPr>
        <w:t>高</w:t>
      </w:r>
      <w:r w:rsidRPr="00B367EF">
        <w:rPr>
          <w:rFonts w:ascii="Calibri" w:hAnsi="Calibri"/>
          <w:sz w:val="21"/>
          <w:szCs w:val="21"/>
        </w:rPr>
        <w:t>限</w:t>
      </w:r>
      <w:r w:rsidRPr="00B367EF">
        <w:rPr>
          <w:rFonts w:ascii="Calibri" w:hAnsi="Calibri"/>
          <w:spacing w:val="-3"/>
          <w:sz w:val="21"/>
          <w:szCs w:val="21"/>
        </w:rPr>
        <w:t>额</w:t>
      </w:r>
      <w:r w:rsidRPr="00B367EF">
        <w:rPr>
          <w:rFonts w:ascii="Calibri" w:hAnsi="Calibri"/>
          <w:sz w:val="21"/>
          <w:szCs w:val="21"/>
        </w:rPr>
        <w:t>：</w:t>
      </w:r>
      <w:r w:rsidRPr="00B367EF">
        <w:rPr>
          <w:rFonts w:ascii="宋体" w:hAnsi="宋体" w:cs="宋体" w:hint="eastAsia"/>
          <w:sz w:val="21"/>
          <w:szCs w:val="21"/>
          <w:u w:val="single"/>
        </w:rPr>
        <w:t>最高不超过签约合同价的3%。</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4" w:name="_bookmark134"/>
      <w:bookmarkEnd w:id="794"/>
      <w:r w:rsidRPr="00B367EF">
        <w:rPr>
          <w:rFonts w:ascii="宋体" w:hAnsi="宋体" w:cs="宋体"/>
          <w:szCs w:val="24"/>
        </w:rPr>
        <w:t>11.6</w:t>
      </w:r>
      <w:r w:rsidRPr="00B367EF">
        <w:rPr>
          <w:rFonts w:ascii="宋体" w:hAnsi="宋体" w:cs="宋体"/>
          <w:szCs w:val="24"/>
        </w:rPr>
        <w:tab/>
        <w:t>工期提前</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提前</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办</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5" w:name="_bookmark135"/>
      <w:bookmarkEnd w:id="795"/>
      <w:r w:rsidRPr="00B367EF">
        <w:rPr>
          <w:rFonts w:ascii="宋体" w:hAnsi="宋体" w:cs="宋体"/>
          <w:sz w:val="28"/>
          <w:szCs w:val="28"/>
        </w:rPr>
        <w:t>1</w:t>
      </w:r>
      <w:r w:rsidRPr="00B367EF">
        <w:rPr>
          <w:rFonts w:ascii="宋体" w:hAnsi="宋体" w:cs="宋体"/>
          <w:spacing w:val="-2"/>
          <w:sz w:val="28"/>
          <w:szCs w:val="28"/>
        </w:rPr>
        <w:t>2</w:t>
      </w:r>
      <w:r w:rsidRPr="00B367EF">
        <w:rPr>
          <w:rFonts w:ascii="宋体" w:hAnsi="宋体" w:cs="宋体"/>
          <w:spacing w:val="1"/>
          <w:sz w:val="28"/>
          <w:szCs w:val="28"/>
        </w:rPr>
        <w:t>.</w:t>
      </w:r>
      <w:r w:rsidRPr="00B367EF">
        <w:rPr>
          <w:rFonts w:ascii="宋体" w:hAnsi="宋体" w:cs="宋体"/>
          <w:spacing w:val="-3"/>
          <w:sz w:val="28"/>
          <w:szCs w:val="28"/>
        </w:rPr>
        <w:t>暂</w:t>
      </w:r>
      <w:r w:rsidRPr="00B367EF">
        <w:rPr>
          <w:rFonts w:ascii="宋体" w:hAnsi="宋体" w:cs="宋体"/>
          <w:sz w:val="28"/>
          <w:szCs w:val="28"/>
        </w:rPr>
        <w:t>停施工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6" w:name="_bookmark136"/>
      <w:bookmarkEnd w:id="796"/>
      <w:r w:rsidRPr="00B367EF">
        <w:rPr>
          <w:rFonts w:ascii="宋体" w:hAnsi="宋体" w:cs="宋体"/>
          <w:szCs w:val="24"/>
        </w:rPr>
        <w:t>12.1</w:t>
      </w:r>
      <w:r w:rsidRPr="00B367EF">
        <w:rPr>
          <w:rFonts w:ascii="宋体" w:hAnsi="宋体" w:cs="宋体"/>
          <w:szCs w:val="24"/>
        </w:rPr>
        <w:tab/>
        <w:t>承包人暂停施工的责任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u w:val="single"/>
        </w:rPr>
      </w:pPr>
      <w:r w:rsidRPr="00B367EF">
        <w:rPr>
          <w:rFonts w:ascii="宋体" w:hAnsi="宋体"/>
          <w:sz w:val="21"/>
          <w:szCs w:val="21"/>
        </w:rPr>
        <w:t>（</w:t>
      </w:r>
      <w:r w:rsidRPr="00B367EF">
        <w:rPr>
          <w:rFonts w:ascii="宋体" w:hAnsi="宋体" w:cs="宋体"/>
          <w:spacing w:val="-3"/>
          <w:sz w:val="21"/>
          <w:szCs w:val="21"/>
        </w:rPr>
        <w:t>4</w:t>
      </w:r>
      <w:r w:rsidRPr="00B367EF">
        <w:rPr>
          <w:rFonts w:ascii="宋体" w:hAnsi="宋体"/>
          <w:spacing w:val="-44"/>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暂</w:t>
      </w:r>
      <w:r w:rsidRPr="00B367EF">
        <w:rPr>
          <w:rFonts w:ascii="宋体" w:hAnsi="宋体"/>
          <w:spacing w:val="-3"/>
          <w:sz w:val="21"/>
          <w:szCs w:val="21"/>
        </w:rPr>
        <w:t>停</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责任</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7" w:name="_bookmark137"/>
      <w:bookmarkEnd w:id="797"/>
      <w:r w:rsidRPr="00B367EF">
        <w:rPr>
          <w:rFonts w:ascii="宋体" w:hAnsi="宋体" w:cs="宋体"/>
          <w:sz w:val="28"/>
          <w:szCs w:val="28"/>
        </w:rPr>
        <w:t>1</w:t>
      </w:r>
      <w:r w:rsidRPr="00B367EF">
        <w:rPr>
          <w:rFonts w:ascii="宋体" w:hAnsi="宋体" w:cs="宋体"/>
          <w:spacing w:val="-2"/>
          <w:sz w:val="28"/>
          <w:szCs w:val="28"/>
        </w:rPr>
        <w:t>3</w:t>
      </w:r>
      <w:r w:rsidRPr="00B367EF">
        <w:rPr>
          <w:rFonts w:ascii="宋体" w:hAnsi="宋体" w:cs="宋体"/>
          <w:spacing w:val="1"/>
          <w:sz w:val="28"/>
          <w:szCs w:val="28"/>
        </w:rPr>
        <w:t>.</w:t>
      </w:r>
      <w:r w:rsidRPr="00B367EF">
        <w:rPr>
          <w:rFonts w:ascii="宋体" w:hAnsi="宋体" w:cs="宋体"/>
          <w:spacing w:val="-3"/>
          <w:sz w:val="28"/>
          <w:szCs w:val="28"/>
        </w:rPr>
        <w:t>工</w:t>
      </w:r>
      <w:r w:rsidRPr="00B367EF">
        <w:rPr>
          <w:rFonts w:ascii="宋体" w:hAnsi="宋体" w:cs="宋体"/>
          <w:sz w:val="28"/>
          <w:szCs w:val="28"/>
        </w:rPr>
        <w:t>程质量</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8" w:name="_bookmark138"/>
      <w:bookmarkEnd w:id="798"/>
      <w:r w:rsidRPr="00B367EF">
        <w:rPr>
          <w:rFonts w:ascii="宋体" w:hAnsi="宋体" w:cs="宋体"/>
          <w:szCs w:val="24"/>
        </w:rPr>
        <w:t>13.2</w:t>
      </w:r>
      <w:r w:rsidRPr="00B367EF">
        <w:rPr>
          <w:rFonts w:ascii="宋体" w:hAnsi="宋体" w:cs="宋体"/>
          <w:szCs w:val="24"/>
        </w:rPr>
        <w:tab/>
        <w:t>承包人的质量管理</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r w:rsidRPr="00B367EF">
        <w:rPr>
          <w:rFonts w:ascii="宋体" w:hAnsi="宋体"/>
          <w:sz w:val="21"/>
          <w:szCs w:val="21"/>
        </w:rPr>
        <w:t>1</w:t>
      </w:r>
      <w:r w:rsidRPr="00B367EF">
        <w:rPr>
          <w:rFonts w:ascii="宋体" w:hAnsi="宋体" w:hint="eastAsia"/>
          <w:sz w:val="21"/>
          <w:szCs w:val="21"/>
        </w:rPr>
        <w:t>3</w:t>
      </w:r>
      <w:r w:rsidRPr="00B367EF">
        <w:rPr>
          <w:rFonts w:ascii="宋体" w:hAnsi="宋体"/>
          <w:sz w:val="21"/>
          <w:szCs w:val="21"/>
        </w:rPr>
        <w:t>.</w:t>
      </w:r>
      <w:r w:rsidRPr="00B367EF">
        <w:rPr>
          <w:rFonts w:ascii="宋体" w:hAnsi="宋体" w:hint="eastAsia"/>
          <w:sz w:val="21"/>
          <w:szCs w:val="21"/>
        </w:rPr>
        <w:t>2</w:t>
      </w:r>
      <w:r w:rsidRPr="00B367EF">
        <w:rPr>
          <w:rFonts w:ascii="宋体" w:hAnsi="宋体"/>
          <w:sz w:val="21"/>
          <w:szCs w:val="21"/>
        </w:rPr>
        <w:t>.</w:t>
      </w:r>
      <w:r w:rsidRPr="00B367EF">
        <w:rPr>
          <w:rFonts w:ascii="宋体" w:hAnsi="宋体" w:hint="eastAsia"/>
          <w:sz w:val="21"/>
          <w:szCs w:val="21"/>
        </w:rPr>
        <w:t>1承包人向监理人提交工程质量保证措施文件的期限：</w:t>
      </w:r>
      <w:r w:rsidRPr="00B367EF">
        <w:rPr>
          <w:rFonts w:ascii="宋体" w:hAnsi="宋体" w:hint="eastAsia"/>
          <w:sz w:val="21"/>
          <w:szCs w:val="21"/>
          <w:u w:val="single"/>
        </w:rPr>
        <w:t>在收到监理人按照通用合同条款第11.1.1项发出的开工通知后7天内</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监理人审批工程质量保证措施文件的期限：</w:t>
      </w:r>
      <w:r w:rsidRPr="00B367EF">
        <w:rPr>
          <w:rFonts w:ascii="宋体" w:hAnsi="宋体" w:hint="eastAsia"/>
          <w:sz w:val="21"/>
          <w:szCs w:val="21"/>
          <w:u w:val="single"/>
        </w:rPr>
        <w:t xml:space="preserve">   收到后</w:t>
      </w:r>
      <w:r w:rsidRPr="00B367EF">
        <w:rPr>
          <w:rFonts w:ascii="宋体" w:hAnsi="宋体"/>
          <w:sz w:val="21"/>
          <w:szCs w:val="21"/>
          <w:u w:val="single"/>
        </w:rPr>
        <w:t>7</w:t>
      </w:r>
      <w:r w:rsidRPr="00B367EF">
        <w:rPr>
          <w:rFonts w:ascii="宋体" w:hAnsi="宋体" w:hint="eastAsia"/>
          <w:sz w:val="21"/>
          <w:szCs w:val="21"/>
          <w:u w:val="single"/>
        </w:rPr>
        <w:t xml:space="preserve">天内            </w:t>
      </w:r>
      <w:r w:rsidRPr="00B367EF">
        <w:rPr>
          <w:rFonts w:ascii="宋体" w:hAnsi="宋体"/>
          <w:sz w:val="22"/>
          <w:szCs w:val="21"/>
        </w:rPr>
        <w:t>。</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9" w:name="_bookmark139"/>
      <w:bookmarkEnd w:id="799"/>
      <w:r w:rsidRPr="00B367EF">
        <w:rPr>
          <w:rFonts w:ascii="宋体" w:hAnsi="宋体" w:cs="宋体"/>
          <w:szCs w:val="24"/>
        </w:rPr>
        <w:t>13.3</w:t>
      </w:r>
      <w:r w:rsidRPr="00B367EF">
        <w:rPr>
          <w:rFonts w:ascii="宋体" w:hAnsi="宋体" w:cs="宋体"/>
          <w:szCs w:val="24"/>
        </w:rPr>
        <w:tab/>
        <w:t>承包人的质量检查</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bookmarkStart w:id="800" w:name="_Toc144974668"/>
      <w:bookmarkStart w:id="801" w:name="_Toc152042477"/>
      <w:bookmarkStart w:id="802" w:name="_Toc152045699"/>
      <w:bookmarkStart w:id="803" w:name="_Toc179632717"/>
      <w:r w:rsidRPr="00B367EF">
        <w:rPr>
          <w:rFonts w:ascii="宋体" w:hAnsi="宋体" w:hint="eastAsia"/>
          <w:sz w:val="21"/>
          <w:szCs w:val="21"/>
        </w:rPr>
        <w:t>承包人向监理人报送工程质量报表的期限：</w:t>
      </w:r>
      <w:r w:rsidRPr="00B367EF">
        <w:rPr>
          <w:rFonts w:ascii="宋体" w:hAnsi="宋体"/>
          <w:sz w:val="21"/>
          <w:szCs w:val="21"/>
          <w:u w:val="single"/>
        </w:rPr>
        <w:t>每月25日前</w:t>
      </w:r>
      <w:r w:rsidRPr="00B367EF">
        <w:rPr>
          <w:rFonts w:ascii="宋体" w:hAnsi="宋体"/>
          <w:sz w:val="21"/>
          <w:szCs w:val="21"/>
        </w:rPr>
        <w:t>。</w:t>
      </w:r>
    </w:p>
    <w:bookmarkEnd w:id="800"/>
    <w:bookmarkEnd w:id="801"/>
    <w:bookmarkEnd w:id="802"/>
    <w:bookmarkEnd w:id="803"/>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承包人向监理人报送工程质量报表的要求：</w:t>
      </w:r>
      <w:r w:rsidRPr="00B367EF">
        <w:rPr>
          <w:rFonts w:ascii="宋体" w:hAnsi="宋体" w:hint="eastAsia"/>
          <w:color w:val="000000"/>
          <w:sz w:val="21"/>
          <w:szCs w:val="21"/>
          <w:u w:val="single"/>
        </w:rPr>
        <w:t>符合国家、行业及北京市相关要求</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监理人审查工程质量报表的期限：</w:t>
      </w:r>
      <w:r w:rsidRPr="00B367EF">
        <w:rPr>
          <w:rFonts w:ascii="宋体" w:hAnsi="宋体" w:hint="eastAsia"/>
          <w:sz w:val="21"/>
          <w:szCs w:val="21"/>
          <w:u w:val="single"/>
        </w:rPr>
        <w:t xml:space="preserve">         收到报表之时起48小时内           </w:t>
      </w:r>
      <w:r w:rsidRPr="00B367EF">
        <w:rPr>
          <w:rFonts w:ascii="宋体" w:hAnsi="宋体"/>
          <w:sz w:val="22"/>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4" w:name="_bookmark140"/>
      <w:bookmarkEnd w:id="804"/>
      <w:r w:rsidRPr="00B367EF">
        <w:rPr>
          <w:rFonts w:ascii="宋体" w:hAnsi="宋体" w:cs="宋体"/>
          <w:szCs w:val="24"/>
        </w:rPr>
        <w:t>13.4</w:t>
      </w:r>
      <w:r w:rsidRPr="00B367EF">
        <w:rPr>
          <w:rFonts w:ascii="宋体" w:hAnsi="宋体" w:cs="宋体"/>
          <w:szCs w:val="24"/>
        </w:rPr>
        <w:tab/>
        <w:t>监理人的质量检查</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48"/>
        </w:tabs>
        <w:adjustRightInd/>
        <w:spacing w:line="316" w:lineRule="auto"/>
        <w:ind w:left="158" w:right="151" w:firstLineChars="0" w:firstLine="419"/>
        <w:textAlignment w:val="auto"/>
        <w:rPr>
          <w:rFonts w:ascii="宋体" w:hAnsi="宋体"/>
          <w:sz w:val="21"/>
          <w:szCs w:val="21"/>
          <w:u w:val="single" w:color="000000"/>
        </w:rPr>
      </w:pPr>
      <w:r w:rsidRPr="00B367EF">
        <w:rPr>
          <w:rFonts w:ascii="宋体" w:hAnsi="宋体"/>
          <w:sz w:val="21"/>
          <w:szCs w:val="21"/>
        </w:rPr>
        <w:lastRenderedPageBreak/>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为</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检</w:t>
      </w:r>
      <w:r w:rsidRPr="00B367EF">
        <w:rPr>
          <w:rFonts w:ascii="宋体" w:hAnsi="宋体"/>
          <w:sz w:val="21"/>
          <w:szCs w:val="21"/>
        </w:rPr>
        <w:t>查和</w:t>
      </w:r>
      <w:r w:rsidRPr="00B367EF">
        <w:rPr>
          <w:rFonts w:ascii="宋体" w:hAnsi="宋体"/>
          <w:spacing w:val="-3"/>
          <w:sz w:val="21"/>
          <w:szCs w:val="21"/>
        </w:rPr>
        <w:t>检</w:t>
      </w:r>
      <w:r w:rsidRPr="00B367EF">
        <w:rPr>
          <w:rFonts w:ascii="宋体" w:hAnsi="宋体"/>
          <w:sz w:val="21"/>
          <w:szCs w:val="21"/>
        </w:rPr>
        <w:t>验</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方</w:t>
      </w:r>
      <w:r w:rsidRPr="00B367EF">
        <w:rPr>
          <w:rFonts w:ascii="宋体" w:hAnsi="宋体"/>
          <w:sz w:val="21"/>
          <w:szCs w:val="21"/>
        </w:rPr>
        <w:t>便</w:t>
      </w:r>
      <w:r w:rsidRPr="00B367EF">
        <w:rPr>
          <w:rFonts w:ascii="宋体" w:hAnsi="宋体"/>
          <w:spacing w:val="-92"/>
          <w:sz w:val="21"/>
          <w:szCs w:val="21"/>
        </w:rPr>
        <w:t>，</w:t>
      </w:r>
      <w:r w:rsidRPr="00B367EF">
        <w:rPr>
          <w:rFonts w:ascii="宋体" w:hAnsi="宋体"/>
          <w:sz w:val="21"/>
          <w:szCs w:val="21"/>
        </w:rPr>
        <w:t>监</w:t>
      </w:r>
      <w:r w:rsidRPr="00B367EF">
        <w:rPr>
          <w:rFonts w:ascii="宋体" w:hAnsi="宋体"/>
          <w:spacing w:val="-3"/>
          <w:sz w:val="21"/>
          <w:szCs w:val="21"/>
        </w:rPr>
        <w:t>理人</w:t>
      </w:r>
      <w:r w:rsidRPr="00B367EF">
        <w:rPr>
          <w:rFonts w:ascii="宋体" w:hAnsi="宋体"/>
          <w:sz w:val="21"/>
          <w:szCs w:val="21"/>
        </w:rPr>
        <w:t>可以</w:t>
      </w:r>
      <w:r w:rsidRPr="00B367EF">
        <w:rPr>
          <w:rFonts w:ascii="宋体" w:hAnsi="宋体"/>
          <w:spacing w:val="-3"/>
          <w:sz w:val="21"/>
          <w:szCs w:val="21"/>
        </w:rPr>
        <w:t>进</w:t>
      </w:r>
      <w:r w:rsidRPr="00B367EF">
        <w:rPr>
          <w:rFonts w:ascii="宋体" w:hAnsi="宋体"/>
          <w:sz w:val="21"/>
          <w:szCs w:val="21"/>
        </w:rPr>
        <w:t>行</w:t>
      </w:r>
      <w:r w:rsidRPr="00B367EF">
        <w:rPr>
          <w:rFonts w:ascii="宋体" w:hAnsi="宋体"/>
          <w:spacing w:val="-3"/>
          <w:sz w:val="21"/>
          <w:szCs w:val="21"/>
        </w:rPr>
        <w:t>察</w:t>
      </w:r>
      <w:r w:rsidRPr="00B367EF">
        <w:rPr>
          <w:rFonts w:ascii="宋体" w:hAnsi="宋体"/>
          <w:sz w:val="21"/>
          <w:szCs w:val="21"/>
        </w:rPr>
        <w:t>看</w:t>
      </w:r>
      <w:r w:rsidRPr="00B367EF">
        <w:rPr>
          <w:rFonts w:ascii="宋体" w:hAnsi="宋体"/>
          <w:spacing w:val="-3"/>
          <w:sz w:val="21"/>
          <w:szCs w:val="21"/>
        </w:rPr>
        <w:t>和</w:t>
      </w:r>
      <w:r w:rsidRPr="00B367EF">
        <w:rPr>
          <w:rFonts w:ascii="宋体" w:hAnsi="宋体"/>
          <w:sz w:val="21"/>
          <w:szCs w:val="21"/>
        </w:rPr>
        <w:t>查</w:t>
      </w:r>
      <w:r w:rsidRPr="00B367EF">
        <w:rPr>
          <w:rFonts w:ascii="宋体" w:hAnsi="宋体"/>
          <w:spacing w:val="-3"/>
          <w:sz w:val="21"/>
          <w:szCs w:val="21"/>
        </w:rPr>
        <w:t>阅</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原始</w:t>
      </w:r>
      <w:r w:rsidRPr="00B367EF">
        <w:rPr>
          <w:rFonts w:ascii="宋体" w:hAnsi="宋体"/>
          <w:spacing w:val="-3"/>
          <w:sz w:val="21"/>
          <w:szCs w:val="21"/>
        </w:rPr>
        <w:t>记</w:t>
      </w:r>
      <w:r w:rsidRPr="00B367EF">
        <w:rPr>
          <w:rFonts w:ascii="宋体" w:hAnsi="宋体"/>
          <w:sz w:val="21"/>
          <w:szCs w:val="21"/>
        </w:rPr>
        <w:t>录 的其</w:t>
      </w:r>
      <w:r w:rsidRPr="00B367EF">
        <w:rPr>
          <w:rFonts w:ascii="宋体" w:hAnsi="宋体"/>
          <w:spacing w:val="-3"/>
          <w:sz w:val="21"/>
          <w:szCs w:val="21"/>
        </w:rPr>
        <w:t>他</w:t>
      </w:r>
      <w:r w:rsidRPr="00B367EF">
        <w:rPr>
          <w:rFonts w:ascii="宋体" w:hAnsi="宋体"/>
          <w:sz w:val="21"/>
          <w:szCs w:val="21"/>
        </w:rPr>
        <w:t>地</w:t>
      </w:r>
      <w:r w:rsidRPr="00B367EF">
        <w:rPr>
          <w:rFonts w:ascii="宋体" w:hAnsi="宋体"/>
          <w:spacing w:val="-3"/>
          <w:sz w:val="21"/>
          <w:szCs w:val="21"/>
        </w:rPr>
        <w:t>方</w:t>
      </w:r>
      <w:r w:rsidRPr="00B367EF">
        <w:rPr>
          <w:rFonts w:ascii="宋体" w:hAnsi="宋体"/>
          <w:sz w:val="21"/>
          <w:szCs w:val="21"/>
        </w:rPr>
        <w:t>包</w:t>
      </w:r>
      <w:r w:rsidRPr="00B367EF">
        <w:rPr>
          <w:rFonts w:ascii="宋体" w:hAnsi="宋体"/>
          <w:spacing w:val="-3"/>
          <w:sz w:val="21"/>
          <w:szCs w:val="21"/>
        </w:rPr>
        <w:t>括</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8"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5" w:name="_bookmark141"/>
      <w:bookmarkEnd w:id="805"/>
      <w:r w:rsidRPr="00B367EF">
        <w:rPr>
          <w:rFonts w:ascii="宋体" w:hAnsi="宋体" w:cs="宋体"/>
          <w:szCs w:val="24"/>
        </w:rPr>
        <w:t>13.5</w:t>
      </w:r>
      <w:r w:rsidRPr="00B367EF">
        <w:rPr>
          <w:rFonts w:ascii="宋体" w:hAnsi="宋体" w:cs="宋体"/>
          <w:szCs w:val="24"/>
        </w:rPr>
        <w:tab/>
        <w:t>工程隐蔽部位覆盖前的检查</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13.5.1</w:t>
      </w:r>
      <w:r w:rsidRPr="00B367EF">
        <w:rPr>
          <w:rFonts w:ascii="宋体" w:hAnsi="宋体" w:cs="宋体"/>
          <w:sz w:val="21"/>
          <w:szCs w:val="21"/>
        </w:rPr>
        <w:tab/>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对</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隐</w:t>
      </w:r>
      <w:r w:rsidRPr="00B367EF">
        <w:rPr>
          <w:rFonts w:ascii="宋体" w:hAnsi="宋体"/>
          <w:sz w:val="21"/>
          <w:szCs w:val="21"/>
        </w:rPr>
        <w:t>蔽部</w:t>
      </w:r>
      <w:r w:rsidRPr="00B367EF">
        <w:rPr>
          <w:rFonts w:ascii="宋体" w:hAnsi="宋体"/>
          <w:spacing w:val="-3"/>
          <w:sz w:val="21"/>
          <w:szCs w:val="21"/>
        </w:rPr>
        <w:t>位</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检</w:t>
      </w:r>
      <w:r w:rsidRPr="00B367EF">
        <w:rPr>
          <w:rFonts w:ascii="宋体" w:hAnsi="宋体"/>
          <w:spacing w:val="-3"/>
          <w:sz w:val="21"/>
          <w:szCs w:val="21"/>
        </w:rPr>
        <w:t>查</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2"/>
          <w:sz w:val="21"/>
          <w:szCs w:val="21"/>
        </w:rPr>
        <w:t>：</w:t>
      </w:r>
      <w:r w:rsidRPr="00B367EF">
        <w:rPr>
          <w:rFonts w:ascii="宋体" w:hAnsi="宋体" w:hint="eastAsia"/>
          <w:sz w:val="21"/>
          <w:szCs w:val="21"/>
          <w:u w:val="single"/>
        </w:rPr>
        <w:t>收到承包人通知后24小时内</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06" w:name="_bookmark142"/>
      <w:bookmarkEnd w:id="806"/>
      <w:r w:rsidRPr="00B367EF">
        <w:rPr>
          <w:rFonts w:ascii="宋体" w:hAnsi="宋体" w:cs="宋体"/>
          <w:sz w:val="28"/>
          <w:szCs w:val="28"/>
        </w:rPr>
        <w:t>1</w:t>
      </w:r>
      <w:r w:rsidRPr="00B367EF">
        <w:rPr>
          <w:rFonts w:ascii="宋体" w:hAnsi="宋体" w:cs="宋体"/>
          <w:spacing w:val="-2"/>
          <w:sz w:val="28"/>
          <w:szCs w:val="28"/>
        </w:rPr>
        <w:t>5</w:t>
      </w:r>
      <w:r w:rsidRPr="00B367EF">
        <w:rPr>
          <w:rFonts w:ascii="宋体" w:hAnsi="宋体" w:cs="宋体"/>
          <w:spacing w:val="1"/>
          <w:sz w:val="28"/>
          <w:szCs w:val="28"/>
        </w:rPr>
        <w:t>.</w:t>
      </w:r>
      <w:r w:rsidRPr="00B367EF">
        <w:rPr>
          <w:rFonts w:ascii="宋体" w:hAnsi="宋体" w:cs="宋体"/>
          <w:spacing w:val="-3"/>
          <w:sz w:val="28"/>
          <w:szCs w:val="28"/>
        </w:rPr>
        <w:t>变更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07" w:name="_bookmark143"/>
      <w:bookmarkEnd w:id="807"/>
      <w:r w:rsidRPr="00B367EF">
        <w:rPr>
          <w:rFonts w:ascii="宋体" w:hAnsi="宋体" w:cs="宋体"/>
          <w:szCs w:val="24"/>
        </w:rPr>
        <w:t>15.1</w:t>
      </w:r>
      <w:r w:rsidRPr="00B367EF">
        <w:rPr>
          <w:rFonts w:ascii="宋体" w:hAnsi="宋体" w:cs="宋体"/>
          <w:szCs w:val="24"/>
        </w:rPr>
        <w:tab/>
        <w:t>变更的范围和内容</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在</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中</w:t>
      </w:r>
      <w:r w:rsidRPr="00B367EF">
        <w:rPr>
          <w:rFonts w:ascii="宋体" w:hAnsi="宋体"/>
          <w:spacing w:val="-3"/>
          <w:sz w:val="21"/>
          <w:szCs w:val="21"/>
        </w:rPr>
        <w:t>发生</w:t>
      </w:r>
      <w:r w:rsidRPr="00B367EF">
        <w:rPr>
          <w:rFonts w:ascii="宋体" w:hAnsi="宋体"/>
          <w:sz w:val="21"/>
          <w:szCs w:val="21"/>
        </w:rPr>
        <w:t>以下</w:t>
      </w:r>
      <w:r w:rsidRPr="00B367EF">
        <w:rPr>
          <w:rFonts w:ascii="宋体" w:hAnsi="宋体"/>
          <w:spacing w:val="-3"/>
          <w:sz w:val="21"/>
          <w:szCs w:val="21"/>
        </w:rPr>
        <w:t>情</w:t>
      </w:r>
      <w:r w:rsidRPr="00B367EF">
        <w:rPr>
          <w:rFonts w:ascii="宋体" w:hAnsi="宋体"/>
          <w:sz w:val="21"/>
          <w:szCs w:val="21"/>
        </w:rPr>
        <w:t>形</w:t>
      </w:r>
      <w:r w:rsidRPr="00B367EF">
        <w:rPr>
          <w:rFonts w:ascii="宋体" w:hAnsi="宋体"/>
          <w:spacing w:val="-3"/>
          <w:sz w:val="21"/>
          <w:szCs w:val="21"/>
        </w:rPr>
        <w:t>之</w:t>
      </w:r>
      <w:r w:rsidRPr="00B367EF">
        <w:rPr>
          <w:rFonts w:ascii="宋体" w:hAnsi="宋体"/>
          <w:sz w:val="21"/>
          <w:szCs w:val="21"/>
        </w:rPr>
        <w:t>一</w:t>
      </w:r>
      <w:r w:rsidRPr="00B367EF">
        <w:rPr>
          <w:rFonts w:ascii="宋体" w:hAnsi="宋体"/>
          <w:spacing w:val="-3"/>
          <w:sz w:val="21"/>
          <w:szCs w:val="21"/>
        </w:rPr>
        <w:t>，</w:t>
      </w:r>
      <w:r w:rsidRPr="00B367EF">
        <w:rPr>
          <w:rFonts w:ascii="宋体" w:hAnsi="宋体"/>
          <w:sz w:val="21"/>
          <w:szCs w:val="21"/>
        </w:rPr>
        <w:t>应</w:t>
      </w:r>
      <w:r w:rsidRPr="00B367EF">
        <w:rPr>
          <w:rFonts w:ascii="宋体" w:hAnsi="宋体"/>
          <w:spacing w:val="-3"/>
          <w:sz w:val="21"/>
          <w:szCs w:val="21"/>
        </w:rPr>
        <w:t>按</w:t>
      </w:r>
      <w:r w:rsidRPr="00B367EF">
        <w:rPr>
          <w:rFonts w:ascii="宋体" w:hAnsi="宋体"/>
          <w:sz w:val="21"/>
          <w:szCs w:val="21"/>
        </w:rPr>
        <w:t>照</w:t>
      </w:r>
      <w:r w:rsidRPr="00B367EF">
        <w:rPr>
          <w:rFonts w:ascii="宋体" w:hAnsi="宋体"/>
          <w:spacing w:val="-3"/>
          <w:sz w:val="21"/>
          <w:szCs w:val="21"/>
        </w:rPr>
        <w:t>本</w:t>
      </w:r>
      <w:r w:rsidRPr="00B367EF">
        <w:rPr>
          <w:rFonts w:ascii="宋体" w:hAnsi="宋体"/>
          <w:sz w:val="21"/>
          <w:szCs w:val="21"/>
        </w:rPr>
        <w:t>条规</w:t>
      </w:r>
      <w:r w:rsidRPr="00B367EF">
        <w:rPr>
          <w:rFonts w:ascii="宋体" w:hAnsi="宋体"/>
          <w:spacing w:val="-3"/>
          <w:sz w:val="21"/>
          <w:szCs w:val="21"/>
        </w:rPr>
        <w:t>定</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pacing w:val="-3"/>
          <w:sz w:val="21"/>
          <w:szCs w:val="21"/>
        </w:rPr>
        <w:t>）</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情</w:t>
      </w:r>
      <w:r w:rsidRPr="00B367EF">
        <w:rPr>
          <w:rFonts w:ascii="宋体" w:hAnsi="宋体"/>
          <w:sz w:val="21"/>
          <w:szCs w:val="21"/>
        </w:rPr>
        <w:t>形：</w:t>
      </w:r>
      <w:r w:rsidRPr="00B367EF">
        <w:rPr>
          <w:rFonts w:ascii="宋体" w:hAnsi="宋体" w:hint="eastAsia"/>
          <w:sz w:val="21"/>
          <w:szCs w:val="21"/>
          <w:u w:val="single"/>
        </w:rPr>
        <w:t xml:space="preserve">/     </w:t>
      </w:r>
      <w:r w:rsidRPr="00B367EF">
        <w:rPr>
          <w:rFonts w:ascii="宋体" w:hAnsi="宋体"/>
          <w:sz w:val="21"/>
          <w:szCs w:val="21"/>
          <w:u w:val="single" w:color="000000"/>
        </w:rPr>
        <w:tab/>
      </w:r>
    </w:p>
    <w:p w:rsidR="00B367EF" w:rsidRPr="00B367EF" w:rsidRDefault="00B367EF" w:rsidP="00B367EF">
      <w:pPr>
        <w:adjustRightInd/>
        <w:spacing w:before="1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8" w:name="_bookmark144"/>
      <w:bookmarkEnd w:id="808"/>
      <w:r w:rsidRPr="00B367EF">
        <w:rPr>
          <w:rFonts w:ascii="宋体" w:hAnsi="宋体" w:cs="宋体"/>
          <w:szCs w:val="24"/>
        </w:rPr>
        <w:t>15.3</w:t>
      </w:r>
      <w:r w:rsidRPr="00B367EF">
        <w:rPr>
          <w:rFonts w:ascii="宋体" w:hAnsi="宋体" w:cs="宋体"/>
          <w:szCs w:val="24"/>
        </w:rPr>
        <w:tab/>
        <w:t>变更程序</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8F3725">
      <w:pPr>
        <w:numPr>
          <w:ilvl w:val="2"/>
          <w:numId w:val="21"/>
        </w:numPr>
        <w:tabs>
          <w:tab w:val="left" w:pos="1420"/>
        </w:tabs>
        <w:adjustRightInd/>
        <w:spacing w:line="240" w:lineRule="auto"/>
        <w:ind w:firstLineChars="0"/>
        <w:jc w:val="both"/>
        <w:textAlignment w:val="auto"/>
        <w:rPr>
          <w:rFonts w:ascii="宋体" w:hAnsi="宋体"/>
          <w:sz w:val="21"/>
          <w:szCs w:val="21"/>
        </w:rPr>
      </w:pP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估</w:t>
      </w:r>
      <w:r w:rsidRPr="00B367EF">
        <w:rPr>
          <w:rFonts w:ascii="宋体" w:hAnsi="宋体"/>
          <w:sz w:val="21"/>
          <w:szCs w:val="21"/>
        </w:rPr>
        <w:t>价</w:t>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firstLineChars="250" w:firstLine="525"/>
        <w:textAlignment w:val="auto"/>
        <w:rPr>
          <w:rFonts w:ascii="宋体" w:hAnsi="宋体"/>
          <w:spacing w:val="-3"/>
          <w:sz w:val="21"/>
          <w:szCs w:val="21"/>
        </w:rPr>
      </w:pPr>
      <w:r w:rsidRPr="00B367EF">
        <w:rPr>
          <w:rFonts w:ascii="宋体" w:hAnsi="宋体" w:hint="eastAsia"/>
          <w:sz w:val="21"/>
          <w:szCs w:val="21"/>
        </w:rPr>
        <w:t>（1）</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报价</w:t>
      </w:r>
      <w:r w:rsidRPr="00B367EF">
        <w:rPr>
          <w:rFonts w:ascii="宋体" w:hAnsi="宋体"/>
          <w:sz w:val="21"/>
          <w:szCs w:val="21"/>
        </w:rPr>
        <w:t>书的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承包人收到变更指示或变更意向书后</w:t>
      </w:r>
      <w:r w:rsidRPr="00B367EF">
        <w:rPr>
          <w:rFonts w:ascii="宋体" w:hAnsi="宋体"/>
          <w:sz w:val="21"/>
          <w:szCs w:val="21"/>
          <w:u w:val="single"/>
        </w:rPr>
        <w:t>14</w:t>
      </w:r>
      <w:r w:rsidRPr="00B367EF">
        <w:rPr>
          <w:rFonts w:ascii="宋体" w:hAnsi="宋体" w:hint="eastAsia"/>
          <w:sz w:val="21"/>
          <w:szCs w:val="21"/>
          <w:u w:val="single"/>
        </w:rPr>
        <w:t xml:space="preserve">天内，超过14天未提交变更报价书的视为承包人认为该变更不发生经济费用  </w:t>
      </w:r>
      <w:r w:rsidRPr="00B367EF">
        <w:rPr>
          <w:rFonts w:ascii="宋体" w:hAnsi="宋体" w:hint="eastAsia"/>
          <w:sz w:val="21"/>
          <w:szCs w:val="21"/>
        </w:rPr>
        <w:t>。</w:t>
      </w: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hint="eastAsia"/>
          <w:sz w:val="21"/>
          <w:szCs w:val="21"/>
        </w:rPr>
        <w:t>（2）</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商</w:t>
      </w:r>
      <w:r w:rsidRPr="00B367EF">
        <w:rPr>
          <w:rFonts w:ascii="宋体" w:hAnsi="宋体"/>
          <w:sz w:val="21"/>
          <w:szCs w:val="21"/>
        </w:rPr>
        <w:t>定</w:t>
      </w:r>
      <w:r w:rsidRPr="00B367EF">
        <w:rPr>
          <w:rFonts w:ascii="宋体" w:hAnsi="宋体"/>
          <w:spacing w:val="-3"/>
          <w:sz w:val="21"/>
          <w:szCs w:val="21"/>
        </w:rPr>
        <w:t>或</w:t>
      </w:r>
      <w:r w:rsidRPr="00B367EF">
        <w:rPr>
          <w:rFonts w:ascii="宋体" w:hAnsi="宋体"/>
          <w:sz w:val="21"/>
          <w:szCs w:val="21"/>
        </w:rPr>
        <w:t>确</w:t>
      </w:r>
      <w:r w:rsidRPr="00B367EF">
        <w:rPr>
          <w:rFonts w:ascii="宋体" w:hAnsi="宋体"/>
          <w:spacing w:val="-3"/>
          <w:sz w:val="21"/>
          <w:szCs w:val="21"/>
        </w:rPr>
        <w:t>定变</w:t>
      </w:r>
      <w:r w:rsidRPr="00B367EF">
        <w:rPr>
          <w:rFonts w:ascii="宋体" w:hAnsi="宋体"/>
          <w:sz w:val="21"/>
          <w:szCs w:val="21"/>
        </w:rPr>
        <w:t>更价</w:t>
      </w:r>
      <w:r w:rsidRPr="00B367EF">
        <w:rPr>
          <w:rFonts w:ascii="宋体" w:hAnsi="宋体"/>
          <w:spacing w:val="-3"/>
          <w:sz w:val="21"/>
          <w:szCs w:val="21"/>
        </w:rPr>
        <w:t>格</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监理人收到承包人变更报价书后的</w:t>
      </w:r>
      <w:r w:rsidRPr="00B367EF">
        <w:rPr>
          <w:rFonts w:ascii="宋体" w:hAnsi="宋体"/>
          <w:sz w:val="21"/>
          <w:szCs w:val="21"/>
          <w:u w:val="single"/>
        </w:rPr>
        <w:t>14</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9" w:name="_bookmark145"/>
      <w:bookmarkEnd w:id="809"/>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15.4</w:t>
      </w:r>
      <w:r w:rsidRPr="00B367EF">
        <w:rPr>
          <w:rFonts w:ascii="宋体" w:hAnsi="宋体" w:cs="宋体"/>
          <w:szCs w:val="24"/>
        </w:rPr>
        <w:tab/>
        <w:t>变更的估价原则</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5261"/>
          <w:tab w:val="left" w:pos="6262"/>
          <w:tab w:val="left" w:pos="7525"/>
        </w:tabs>
        <w:adjustRightInd/>
        <w:spacing w:line="316" w:lineRule="auto"/>
        <w:ind w:left="158" w:right="151" w:firstLineChars="0" w:firstLine="419"/>
        <w:jc w:val="both"/>
        <w:textAlignment w:val="auto"/>
        <w:rPr>
          <w:rFonts w:ascii="宋体" w:hAnsi="宋体"/>
          <w:sz w:val="21"/>
          <w:szCs w:val="21"/>
        </w:rPr>
      </w:pPr>
      <w:r w:rsidRPr="00B367EF">
        <w:rPr>
          <w:rFonts w:ascii="宋体" w:hAnsi="宋体" w:cs="宋体"/>
          <w:sz w:val="21"/>
          <w:szCs w:val="21"/>
        </w:rPr>
        <w:t>15.4.5</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协</w:t>
      </w:r>
      <w:r w:rsidRPr="00B367EF">
        <w:rPr>
          <w:rFonts w:ascii="宋体" w:hAnsi="宋体"/>
          <w:sz w:val="21"/>
          <w:szCs w:val="21"/>
        </w:rPr>
        <w:t>议</w:t>
      </w:r>
      <w:r w:rsidRPr="00B367EF">
        <w:rPr>
          <w:rFonts w:ascii="宋体" w:hAnsi="宋体"/>
          <w:spacing w:val="-3"/>
          <w:sz w:val="21"/>
          <w:szCs w:val="21"/>
        </w:rPr>
        <w:t>书</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采用</w:t>
      </w:r>
      <w:r w:rsidRPr="00B367EF">
        <w:rPr>
          <w:rFonts w:ascii="宋体" w:hAnsi="宋体"/>
          <w:spacing w:val="-3"/>
          <w:sz w:val="21"/>
          <w:szCs w:val="21"/>
        </w:rPr>
        <w:t>单</w:t>
      </w:r>
      <w:r w:rsidRPr="00B367EF">
        <w:rPr>
          <w:rFonts w:ascii="宋体" w:hAnsi="宋体"/>
          <w:sz w:val="21"/>
          <w:szCs w:val="21"/>
        </w:rPr>
        <w:t>价</w:t>
      </w:r>
      <w:r w:rsidRPr="00B367EF">
        <w:rPr>
          <w:rFonts w:ascii="宋体" w:hAnsi="宋体"/>
          <w:spacing w:val="-3"/>
          <w:sz w:val="21"/>
          <w:szCs w:val="21"/>
        </w:rPr>
        <w:t>合</w:t>
      </w:r>
      <w:r w:rsidRPr="00B367EF">
        <w:rPr>
          <w:rFonts w:ascii="宋体" w:hAnsi="宋体"/>
          <w:sz w:val="21"/>
          <w:szCs w:val="21"/>
        </w:rPr>
        <w:t>同</w:t>
      </w:r>
      <w:r w:rsidRPr="0027750F">
        <w:rPr>
          <w:rFonts w:ascii="宋体" w:hAnsi="宋体"/>
          <w:spacing w:val="-3"/>
          <w:sz w:val="21"/>
          <w:szCs w:val="21"/>
        </w:rPr>
        <w:t>形</w:t>
      </w:r>
      <w:r w:rsidRPr="0027750F">
        <w:rPr>
          <w:rFonts w:ascii="宋体" w:hAnsi="宋体"/>
          <w:sz w:val="21"/>
          <w:szCs w:val="21"/>
        </w:rPr>
        <w:t>式</w:t>
      </w:r>
      <w:r w:rsidRPr="0027750F">
        <w:rPr>
          <w:rFonts w:ascii="宋体" w:hAnsi="宋体"/>
          <w:spacing w:val="-3"/>
          <w:sz w:val="21"/>
          <w:szCs w:val="21"/>
        </w:rPr>
        <w:t>时</w:t>
      </w:r>
      <w:r w:rsidRPr="0027750F">
        <w:rPr>
          <w:rFonts w:ascii="宋体" w:hAnsi="宋体"/>
          <w:spacing w:val="-89"/>
          <w:sz w:val="21"/>
          <w:szCs w:val="21"/>
        </w:rPr>
        <w:t>，</w:t>
      </w:r>
      <w:r w:rsidRPr="0027750F">
        <w:rPr>
          <w:rFonts w:ascii="宋体" w:hAnsi="宋体"/>
          <w:spacing w:val="-3"/>
          <w:sz w:val="21"/>
          <w:szCs w:val="21"/>
        </w:rPr>
        <w:t>因非</w:t>
      </w:r>
      <w:r w:rsidRPr="0027750F">
        <w:rPr>
          <w:rFonts w:ascii="宋体" w:hAnsi="宋体"/>
          <w:sz w:val="21"/>
          <w:szCs w:val="21"/>
        </w:rPr>
        <w:t>承包</w:t>
      </w:r>
      <w:r w:rsidRPr="0027750F">
        <w:rPr>
          <w:rFonts w:ascii="宋体" w:hAnsi="宋体"/>
          <w:spacing w:val="-3"/>
          <w:sz w:val="21"/>
          <w:szCs w:val="21"/>
        </w:rPr>
        <w:t>人</w:t>
      </w:r>
      <w:r w:rsidRPr="0027750F">
        <w:rPr>
          <w:rFonts w:ascii="宋体" w:hAnsi="宋体"/>
          <w:sz w:val="21"/>
          <w:szCs w:val="21"/>
        </w:rPr>
        <w:t>原</w:t>
      </w:r>
      <w:r w:rsidRPr="0027750F">
        <w:rPr>
          <w:rFonts w:ascii="宋体" w:hAnsi="宋体"/>
          <w:spacing w:val="-3"/>
          <w:sz w:val="21"/>
          <w:szCs w:val="21"/>
        </w:rPr>
        <w:t>因</w:t>
      </w:r>
      <w:r w:rsidRPr="0027750F">
        <w:rPr>
          <w:rFonts w:ascii="宋体" w:hAnsi="宋体"/>
          <w:sz w:val="21"/>
          <w:szCs w:val="21"/>
        </w:rPr>
        <w:t>引</w:t>
      </w:r>
      <w:r w:rsidRPr="0027750F">
        <w:rPr>
          <w:rFonts w:ascii="宋体" w:hAnsi="宋体"/>
          <w:spacing w:val="-3"/>
          <w:sz w:val="21"/>
          <w:szCs w:val="21"/>
        </w:rPr>
        <w:t>起</w:t>
      </w:r>
      <w:r w:rsidRPr="0027750F">
        <w:rPr>
          <w:rFonts w:ascii="宋体" w:hAnsi="宋体"/>
          <w:sz w:val="21"/>
          <w:szCs w:val="21"/>
        </w:rPr>
        <w:t>已</w:t>
      </w:r>
      <w:r w:rsidRPr="0027750F">
        <w:rPr>
          <w:rFonts w:ascii="宋体" w:hAnsi="宋体"/>
          <w:spacing w:val="-3"/>
          <w:sz w:val="21"/>
          <w:szCs w:val="21"/>
        </w:rPr>
        <w:t>标</w:t>
      </w:r>
      <w:r w:rsidRPr="0027750F">
        <w:rPr>
          <w:rFonts w:ascii="宋体" w:hAnsi="宋体"/>
          <w:sz w:val="21"/>
          <w:szCs w:val="21"/>
        </w:rPr>
        <w:t>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 中列明</w:t>
      </w:r>
      <w:r w:rsidRPr="0027750F">
        <w:rPr>
          <w:rFonts w:ascii="宋体" w:hAnsi="宋体"/>
          <w:spacing w:val="-3"/>
          <w:sz w:val="21"/>
          <w:szCs w:val="21"/>
        </w:rPr>
        <w:t>的</w:t>
      </w:r>
      <w:r w:rsidRPr="0027750F">
        <w:rPr>
          <w:rFonts w:ascii="宋体" w:hAnsi="宋体"/>
          <w:sz w:val="21"/>
          <w:szCs w:val="21"/>
        </w:rPr>
        <w:t>工程</w:t>
      </w:r>
      <w:r w:rsidRPr="0027750F">
        <w:rPr>
          <w:rFonts w:ascii="宋体" w:hAnsi="宋体"/>
          <w:spacing w:val="-3"/>
          <w:sz w:val="21"/>
          <w:szCs w:val="21"/>
        </w:rPr>
        <w:t>量</w:t>
      </w:r>
      <w:r w:rsidRPr="0027750F">
        <w:rPr>
          <w:rFonts w:ascii="宋体" w:hAnsi="宋体"/>
          <w:sz w:val="21"/>
          <w:szCs w:val="21"/>
        </w:rPr>
        <w:t>发生</w:t>
      </w:r>
      <w:r w:rsidRPr="0027750F">
        <w:rPr>
          <w:rFonts w:ascii="宋体" w:hAnsi="宋体"/>
          <w:spacing w:val="-3"/>
          <w:sz w:val="21"/>
          <w:szCs w:val="21"/>
        </w:rPr>
        <w:t>增减</w:t>
      </w:r>
      <w:r w:rsidRPr="0027750F">
        <w:rPr>
          <w:rFonts w:ascii="宋体" w:hAnsi="宋体"/>
          <w:sz w:val="21"/>
          <w:szCs w:val="21"/>
        </w:rPr>
        <w:t>，且单</w:t>
      </w:r>
      <w:r w:rsidRPr="0027750F">
        <w:rPr>
          <w:rFonts w:ascii="宋体" w:hAnsi="宋体"/>
          <w:spacing w:val="-3"/>
          <w:sz w:val="21"/>
          <w:szCs w:val="21"/>
        </w:rPr>
        <w:t>个</w:t>
      </w:r>
      <w:r w:rsidRPr="0027750F">
        <w:rPr>
          <w:rFonts w:ascii="宋体" w:hAnsi="宋体"/>
          <w:sz w:val="21"/>
          <w:szCs w:val="21"/>
        </w:rPr>
        <w:t>子目</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变化</w:t>
      </w:r>
      <w:r w:rsidRPr="0027750F">
        <w:rPr>
          <w:rFonts w:ascii="宋体" w:hAnsi="宋体"/>
          <w:sz w:val="21"/>
          <w:szCs w:val="21"/>
        </w:rPr>
        <w:t>幅度在</w:t>
      </w:r>
      <w:r w:rsidRPr="0027750F">
        <w:rPr>
          <w:rFonts w:ascii="宋体" w:hAnsi="宋体" w:cs="宋体" w:hint="eastAsia"/>
          <w:sz w:val="21"/>
          <w:szCs w:val="21"/>
          <w:u w:val="single" w:color="000000"/>
        </w:rPr>
        <w:t>15</w:t>
      </w:r>
      <w:r w:rsidRPr="0027750F">
        <w:rPr>
          <w:rFonts w:ascii="宋体" w:hAnsi="宋体" w:cs="宋体"/>
          <w:sz w:val="21"/>
          <w:szCs w:val="21"/>
        </w:rPr>
        <w:t>%</w:t>
      </w:r>
      <w:r w:rsidRPr="0027750F">
        <w:rPr>
          <w:rFonts w:ascii="宋体" w:hAnsi="宋体"/>
          <w:sz w:val="21"/>
          <w:szCs w:val="21"/>
        </w:rPr>
        <w:t>以</w:t>
      </w:r>
      <w:r w:rsidRPr="0027750F">
        <w:rPr>
          <w:rFonts w:ascii="宋体" w:hAnsi="宋体"/>
          <w:spacing w:val="-3"/>
          <w:sz w:val="21"/>
          <w:szCs w:val="21"/>
        </w:rPr>
        <w:t>内</w:t>
      </w:r>
      <w:r w:rsidRPr="0027750F">
        <w:rPr>
          <w:rFonts w:ascii="宋体" w:hAnsi="宋体"/>
          <w:sz w:val="21"/>
          <w:szCs w:val="21"/>
        </w:rPr>
        <w:t>（</w:t>
      </w:r>
      <w:r w:rsidRPr="0027750F">
        <w:rPr>
          <w:rFonts w:ascii="宋体" w:hAnsi="宋体"/>
          <w:spacing w:val="-3"/>
          <w:sz w:val="21"/>
          <w:szCs w:val="21"/>
        </w:rPr>
        <w:t>含</w:t>
      </w:r>
      <w:r w:rsidRPr="0027750F">
        <w:rPr>
          <w:rFonts w:ascii="宋体" w:hAnsi="宋体"/>
          <w:sz w:val="21"/>
          <w:szCs w:val="21"/>
        </w:rPr>
        <w:t>）时，</w:t>
      </w:r>
      <w:r w:rsidRPr="0027750F">
        <w:rPr>
          <w:rFonts w:ascii="宋体" w:hAnsi="宋体"/>
          <w:spacing w:val="-3"/>
          <w:sz w:val="21"/>
          <w:szCs w:val="21"/>
        </w:rPr>
        <w:t>应</w:t>
      </w:r>
      <w:r w:rsidRPr="0027750F">
        <w:rPr>
          <w:rFonts w:ascii="宋体" w:hAnsi="宋体"/>
          <w:sz w:val="21"/>
          <w:szCs w:val="21"/>
        </w:rPr>
        <w:t>执行 已标价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单中</w:t>
      </w:r>
      <w:r w:rsidRPr="0027750F">
        <w:rPr>
          <w:rFonts w:ascii="宋体" w:hAnsi="宋体"/>
          <w:spacing w:val="-3"/>
          <w:sz w:val="21"/>
          <w:szCs w:val="21"/>
        </w:rPr>
        <w:t>列明</w:t>
      </w:r>
      <w:r w:rsidRPr="0027750F">
        <w:rPr>
          <w:rFonts w:ascii="宋体" w:hAnsi="宋体"/>
          <w:sz w:val="21"/>
          <w:szCs w:val="21"/>
        </w:rPr>
        <w:t>的该子</w:t>
      </w:r>
      <w:r w:rsidRPr="0027750F">
        <w:rPr>
          <w:rFonts w:ascii="宋体" w:hAnsi="宋体"/>
          <w:spacing w:val="-3"/>
          <w:sz w:val="21"/>
          <w:szCs w:val="21"/>
        </w:rPr>
        <w:t>目</w:t>
      </w:r>
      <w:r w:rsidRPr="0027750F">
        <w:rPr>
          <w:rFonts w:ascii="宋体" w:hAnsi="宋体"/>
          <w:sz w:val="21"/>
          <w:szCs w:val="21"/>
        </w:rPr>
        <w:t>的单</w:t>
      </w:r>
      <w:r w:rsidRPr="0027750F">
        <w:rPr>
          <w:rFonts w:ascii="宋体" w:hAnsi="宋体"/>
          <w:spacing w:val="-3"/>
          <w:sz w:val="21"/>
          <w:szCs w:val="21"/>
        </w:rPr>
        <w:t>价</w:t>
      </w:r>
      <w:r w:rsidRPr="0027750F">
        <w:rPr>
          <w:rFonts w:ascii="宋体" w:hAnsi="宋体"/>
          <w:sz w:val="21"/>
          <w:szCs w:val="21"/>
        </w:rPr>
        <w:t>；单</w:t>
      </w:r>
      <w:r w:rsidRPr="0027750F">
        <w:rPr>
          <w:rFonts w:ascii="宋体" w:hAnsi="宋体"/>
          <w:spacing w:val="-3"/>
          <w:sz w:val="21"/>
          <w:szCs w:val="21"/>
        </w:rPr>
        <w:t>个子</w:t>
      </w:r>
      <w:r w:rsidRPr="0027750F">
        <w:rPr>
          <w:rFonts w:ascii="宋体" w:hAnsi="宋体"/>
          <w:sz w:val="21"/>
          <w:szCs w:val="21"/>
        </w:rPr>
        <w:t>目工程</w:t>
      </w:r>
      <w:r w:rsidRPr="0027750F">
        <w:rPr>
          <w:rFonts w:ascii="宋体" w:hAnsi="宋体"/>
          <w:spacing w:val="-3"/>
          <w:sz w:val="21"/>
          <w:szCs w:val="21"/>
        </w:rPr>
        <w:t>量</w:t>
      </w:r>
      <w:r w:rsidRPr="0027750F">
        <w:rPr>
          <w:rFonts w:ascii="宋体" w:hAnsi="宋体"/>
          <w:sz w:val="21"/>
          <w:szCs w:val="21"/>
        </w:rPr>
        <w:t>变化</w:t>
      </w:r>
      <w:r w:rsidRPr="0027750F">
        <w:rPr>
          <w:rFonts w:ascii="宋体" w:hAnsi="宋体"/>
          <w:spacing w:val="-3"/>
          <w:sz w:val="21"/>
          <w:szCs w:val="21"/>
        </w:rPr>
        <w:t>幅</w:t>
      </w:r>
      <w:r w:rsidRPr="0027750F">
        <w:rPr>
          <w:rFonts w:ascii="宋体" w:hAnsi="宋体"/>
          <w:sz w:val="21"/>
          <w:szCs w:val="21"/>
        </w:rPr>
        <w:t>度在</w:t>
      </w:r>
      <w:r w:rsidRPr="0027750F">
        <w:rPr>
          <w:rFonts w:ascii="宋体" w:hAnsi="宋体" w:hint="eastAsia"/>
          <w:sz w:val="21"/>
          <w:szCs w:val="21"/>
          <w:u w:val="single" w:color="000000"/>
        </w:rPr>
        <w:t>15</w:t>
      </w:r>
      <w:r w:rsidRPr="0027750F">
        <w:rPr>
          <w:rFonts w:ascii="宋体" w:hAnsi="宋体" w:cs="宋体"/>
          <w:sz w:val="21"/>
          <w:szCs w:val="21"/>
        </w:rPr>
        <w:t>%</w:t>
      </w:r>
      <w:r w:rsidRPr="0027750F">
        <w:rPr>
          <w:rFonts w:ascii="宋体" w:hAnsi="宋体"/>
          <w:sz w:val="21"/>
          <w:szCs w:val="21"/>
        </w:rPr>
        <w:t>以外</w:t>
      </w:r>
      <w:r w:rsidRPr="0027750F">
        <w:rPr>
          <w:rFonts w:ascii="宋体" w:hAnsi="宋体"/>
          <w:spacing w:val="-3"/>
          <w:sz w:val="21"/>
          <w:szCs w:val="21"/>
        </w:rPr>
        <w:t>（</w:t>
      </w:r>
      <w:r w:rsidRPr="0027750F">
        <w:rPr>
          <w:rFonts w:ascii="宋体" w:hAnsi="宋体"/>
          <w:sz w:val="21"/>
          <w:szCs w:val="21"/>
        </w:rPr>
        <w:t>不 含</w:t>
      </w:r>
      <w:r w:rsidRPr="0027750F">
        <w:rPr>
          <w:rFonts w:ascii="宋体" w:hAnsi="宋体"/>
          <w:spacing w:val="-108"/>
          <w:sz w:val="21"/>
          <w:szCs w:val="21"/>
        </w:rPr>
        <w:t>）</w:t>
      </w:r>
      <w:r w:rsidRPr="0027750F">
        <w:rPr>
          <w:rFonts w:ascii="宋体" w:hAnsi="宋体"/>
          <w:spacing w:val="-44"/>
          <w:sz w:val="21"/>
          <w:szCs w:val="21"/>
        </w:rPr>
        <w:t>，</w:t>
      </w:r>
      <w:r w:rsidRPr="0027750F">
        <w:rPr>
          <w:rFonts w:ascii="宋体" w:hAnsi="宋体"/>
          <w:spacing w:val="-3"/>
          <w:sz w:val="21"/>
          <w:szCs w:val="21"/>
        </w:rPr>
        <w:t>且</w:t>
      </w:r>
      <w:r w:rsidRPr="0027750F">
        <w:rPr>
          <w:rFonts w:ascii="宋体" w:hAnsi="宋体"/>
          <w:spacing w:val="-1"/>
          <w:sz w:val="21"/>
          <w:szCs w:val="21"/>
        </w:rPr>
        <w:t>导</w:t>
      </w:r>
      <w:r w:rsidRPr="0027750F">
        <w:rPr>
          <w:rFonts w:ascii="宋体" w:hAnsi="宋体"/>
          <w:spacing w:val="-3"/>
          <w:sz w:val="21"/>
          <w:szCs w:val="21"/>
        </w:rPr>
        <w:t>致</w:t>
      </w:r>
      <w:r w:rsidRPr="0027750F">
        <w:rPr>
          <w:rFonts w:ascii="宋体" w:hAnsi="宋体"/>
          <w:sz w:val="21"/>
          <w:szCs w:val="21"/>
        </w:rPr>
        <w:t>分</w:t>
      </w:r>
      <w:r w:rsidRPr="0027750F">
        <w:rPr>
          <w:rFonts w:ascii="宋体" w:hAnsi="宋体"/>
          <w:spacing w:val="-3"/>
          <w:sz w:val="21"/>
          <w:szCs w:val="21"/>
        </w:rPr>
        <w:t>部</w:t>
      </w:r>
      <w:r w:rsidRPr="0027750F">
        <w:rPr>
          <w:rFonts w:ascii="宋体" w:hAnsi="宋体"/>
          <w:sz w:val="21"/>
          <w:szCs w:val="21"/>
        </w:rPr>
        <w:t>分</w:t>
      </w:r>
      <w:r w:rsidRPr="0027750F">
        <w:rPr>
          <w:rFonts w:ascii="宋体" w:hAnsi="宋体"/>
          <w:spacing w:val="-3"/>
          <w:sz w:val="21"/>
          <w:szCs w:val="21"/>
        </w:rPr>
        <w:t>项</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费总</w:t>
      </w:r>
      <w:r w:rsidRPr="0027750F">
        <w:rPr>
          <w:rFonts w:ascii="宋体" w:hAnsi="宋体"/>
          <w:spacing w:val="-3"/>
          <w:sz w:val="21"/>
          <w:szCs w:val="21"/>
        </w:rPr>
        <w:t>额</w:t>
      </w:r>
      <w:r w:rsidRPr="0027750F">
        <w:rPr>
          <w:rFonts w:ascii="宋体" w:hAnsi="宋体"/>
          <w:sz w:val="21"/>
          <w:szCs w:val="21"/>
        </w:rPr>
        <w:t>变</w:t>
      </w:r>
      <w:r w:rsidRPr="0027750F">
        <w:rPr>
          <w:rFonts w:ascii="宋体" w:hAnsi="宋体"/>
          <w:spacing w:val="-3"/>
          <w:sz w:val="21"/>
          <w:szCs w:val="21"/>
        </w:rPr>
        <w:t>化</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超</w:t>
      </w:r>
      <w:r w:rsidRPr="0027750F">
        <w:rPr>
          <w:rFonts w:ascii="宋体" w:hAnsi="宋体"/>
          <w:spacing w:val="-3"/>
          <w:sz w:val="21"/>
          <w:szCs w:val="21"/>
        </w:rPr>
        <w:t>过</w:t>
      </w:r>
      <w:r w:rsidR="000A7132" w:rsidRPr="0027750F">
        <w:rPr>
          <w:rFonts w:ascii="宋体" w:hAnsi="宋体" w:cs="宋体" w:hint="eastAsia"/>
          <w:spacing w:val="-3"/>
          <w:sz w:val="21"/>
          <w:szCs w:val="21"/>
          <w:u w:val="single" w:color="000000"/>
        </w:rPr>
        <w:t>2</w:t>
      </w:r>
      <w:r w:rsidRPr="0027750F">
        <w:rPr>
          <w:rFonts w:ascii="宋体" w:hAnsi="宋体" w:cs="宋体"/>
          <w:sz w:val="21"/>
          <w:szCs w:val="21"/>
        </w:rPr>
        <w:t>%</w:t>
      </w:r>
      <w:r w:rsidRPr="0027750F">
        <w:rPr>
          <w:rFonts w:ascii="宋体" w:hAnsi="宋体"/>
          <w:spacing w:val="-3"/>
          <w:sz w:val="21"/>
          <w:szCs w:val="21"/>
        </w:rPr>
        <w:t>时</w:t>
      </w:r>
      <w:r w:rsidRPr="0027750F">
        <w:rPr>
          <w:rFonts w:ascii="宋体" w:hAnsi="宋体"/>
          <w:spacing w:val="-46"/>
          <w:sz w:val="21"/>
          <w:szCs w:val="21"/>
        </w:rPr>
        <w:t>，</w:t>
      </w:r>
      <w:r w:rsidRPr="0027750F">
        <w:rPr>
          <w:rFonts w:ascii="宋体" w:hAnsi="宋体"/>
          <w:sz w:val="21"/>
          <w:szCs w:val="21"/>
        </w:rPr>
        <w:t>由</w:t>
      </w:r>
      <w:r w:rsidRPr="0027750F">
        <w:rPr>
          <w:rFonts w:ascii="宋体" w:hAnsi="宋体"/>
          <w:spacing w:val="-3"/>
          <w:sz w:val="21"/>
          <w:szCs w:val="21"/>
        </w:rPr>
        <w:t>承</w:t>
      </w:r>
      <w:r w:rsidRPr="0027750F">
        <w:rPr>
          <w:rFonts w:ascii="宋体" w:hAnsi="宋体"/>
          <w:sz w:val="21"/>
          <w:szCs w:val="21"/>
        </w:rPr>
        <w:t>包</w:t>
      </w:r>
      <w:r w:rsidRPr="0027750F">
        <w:rPr>
          <w:rFonts w:ascii="宋体" w:hAnsi="宋体"/>
          <w:spacing w:val="-3"/>
          <w:sz w:val="21"/>
          <w:szCs w:val="21"/>
        </w:rPr>
        <w:t>人</w:t>
      </w:r>
      <w:r w:rsidRPr="0027750F">
        <w:rPr>
          <w:rFonts w:ascii="宋体" w:hAnsi="宋体"/>
          <w:sz w:val="21"/>
          <w:szCs w:val="21"/>
        </w:rPr>
        <w:t>提</w:t>
      </w:r>
      <w:r w:rsidRPr="0027750F">
        <w:rPr>
          <w:rFonts w:ascii="宋体" w:hAnsi="宋体"/>
          <w:spacing w:val="-3"/>
          <w:sz w:val="21"/>
          <w:szCs w:val="21"/>
        </w:rPr>
        <w:t>出并</w:t>
      </w:r>
      <w:r w:rsidRPr="0027750F">
        <w:rPr>
          <w:rFonts w:ascii="宋体" w:hAnsi="宋体"/>
          <w:sz w:val="21"/>
          <w:szCs w:val="21"/>
        </w:rPr>
        <w:t>由监</w:t>
      </w:r>
      <w:r w:rsidRPr="0027750F">
        <w:rPr>
          <w:rFonts w:ascii="宋体" w:hAnsi="宋体"/>
          <w:spacing w:val="-3"/>
          <w:sz w:val="21"/>
          <w:szCs w:val="21"/>
        </w:rPr>
        <w:t>理</w:t>
      </w:r>
      <w:r w:rsidRPr="0027750F">
        <w:rPr>
          <w:rFonts w:ascii="宋体" w:hAnsi="宋体"/>
          <w:sz w:val="21"/>
          <w:szCs w:val="21"/>
        </w:rPr>
        <w:t>人</w:t>
      </w:r>
      <w:r w:rsidRPr="0027750F">
        <w:rPr>
          <w:rFonts w:ascii="宋体" w:hAnsi="宋体"/>
          <w:spacing w:val="-3"/>
          <w:sz w:val="21"/>
          <w:szCs w:val="21"/>
        </w:rPr>
        <w:t>按</w:t>
      </w:r>
      <w:r w:rsidRPr="0027750F">
        <w:rPr>
          <w:rFonts w:ascii="宋体" w:hAnsi="宋体"/>
          <w:sz w:val="21"/>
          <w:szCs w:val="21"/>
        </w:rPr>
        <w:t xml:space="preserve">第 </w:t>
      </w:r>
      <w:r w:rsidRPr="0027750F">
        <w:rPr>
          <w:rFonts w:ascii="宋体" w:hAnsi="宋体" w:cs="宋体"/>
          <w:sz w:val="21"/>
          <w:szCs w:val="21"/>
        </w:rPr>
        <w:t>3.5</w:t>
      </w:r>
      <w:r w:rsidRPr="0027750F">
        <w:rPr>
          <w:rFonts w:ascii="宋体" w:hAnsi="宋体"/>
          <w:spacing w:val="-3"/>
          <w:sz w:val="21"/>
          <w:szCs w:val="21"/>
        </w:rPr>
        <w:t>款</w:t>
      </w:r>
      <w:r w:rsidRPr="0027750F">
        <w:rPr>
          <w:rFonts w:ascii="宋体" w:hAnsi="宋体"/>
          <w:sz w:val="21"/>
          <w:szCs w:val="21"/>
        </w:rPr>
        <w:t>商</w:t>
      </w:r>
      <w:r w:rsidRPr="0027750F">
        <w:rPr>
          <w:rFonts w:ascii="宋体" w:hAnsi="宋体"/>
          <w:spacing w:val="-3"/>
          <w:sz w:val="21"/>
          <w:szCs w:val="21"/>
        </w:rPr>
        <w:t>定</w:t>
      </w:r>
      <w:r w:rsidRPr="0027750F">
        <w:rPr>
          <w:rFonts w:ascii="宋体" w:hAnsi="宋体"/>
          <w:sz w:val="21"/>
          <w:szCs w:val="21"/>
        </w:rPr>
        <w:t>或</w:t>
      </w:r>
      <w:r w:rsidRPr="0027750F">
        <w:rPr>
          <w:rFonts w:ascii="宋体" w:hAnsi="宋体"/>
          <w:spacing w:val="-3"/>
          <w:sz w:val="21"/>
          <w:szCs w:val="21"/>
        </w:rPr>
        <w:t>确</w:t>
      </w:r>
      <w:r w:rsidRPr="0027750F">
        <w:rPr>
          <w:rFonts w:ascii="宋体" w:hAnsi="宋体"/>
          <w:sz w:val="21"/>
          <w:szCs w:val="21"/>
        </w:rPr>
        <w:t>定</w:t>
      </w:r>
      <w:r w:rsidRPr="0027750F">
        <w:rPr>
          <w:rFonts w:ascii="宋体" w:hAnsi="宋体"/>
          <w:spacing w:val="-3"/>
          <w:sz w:val="21"/>
          <w:szCs w:val="21"/>
        </w:rPr>
        <w:t>新</w:t>
      </w:r>
      <w:r w:rsidRPr="0027750F">
        <w:rPr>
          <w:rFonts w:ascii="宋体" w:hAnsi="宋体"/>
          <w:sz w:val="21"/>
          <w:szCs w:val="21"/>
        </w:rPr>
        <w:t>的</w:t>
      </w:r>
      <w:r w:rsidRPr="0027750F">
        <w:rPr>
          <w:rFonts w:ascii="宋体" w:hAnsi="宋体"/>
          <w:spacing w:val="-3"/>
          <w:sz w:val="21"/>
          <w:szCs w:val="21"/>
        </w:rPr>
        <w:t>单</w:t>
      </w:r>
      <w:r w:rsidRPr="0027750F">
        <w:rPr>
          <w:rFonts w:ascii="宋体" w:hAnsi="宋体"/>
          <w:sz w:val="21"/>
          <w:szCs w:val="21"/>
        </w:rPr>
        <w:t>价，</w:t>
      </w:r>
      <w:r w:rsidRPr="0027750F">
        <w:rPr>
          <w:rFonts w:ascii="宋体" w:hAnsi="宋体"/>
          <w:spacing w:val="-3"/>
          <w:sz w:val="21"/>
          <w:szCs w:val="21"/>
        </w:rPr>
        <w:t>该</w:t>
      </w:r>
      <w:r w:rsidRPr="0027750F">
        <w:rPr>
          <w:rFonts w:ascii="宋体" w:hAnsi="宋体"/>
          <w:sz w:val="21"/>
          <w:szCs w:val="21"/>
        </w:rPr>
        <w:t>子</w:t>
      </w:r>
      <w:r w:rsidRPr="0027750F">
        <w:rPr>
          <w:rFonts w:ascii="宋体" w:hAnsi="宋体"/>
          <w:spacing w:val="-3"/>
          <w:sz w:val="21"/>
          <w:szCs w:val="21"/>
        </w:rPr>
        <w:t>目</w:t>
      </w:r>
      <w:r w:rsidRPr="0027750F">
        <w:rPr>
          <w:rFonts w:ascii="宋体" w:hAnsi="宋体"/>
          <w:sz w:val="21"/>
          <w:szCs w:val="21"/>
        </w:rPr>
        <w:t>按</w:t>
      </w:r>
      <w:r w:rsidRPr="0027750F">
        <w:rPr>
          <w:rFonts w:ascii="宋体" w:hAnsi="宋体"/>
          <w:spacing w:val="-3"/>
          <w:sz w:val="21"/>
          <w:szCs w:val="21"/>
        </w:rPr>
        <w:t>修</w:t>
      </w:r>
      <w:r w:rsidRPr="0027750F">
        <w:rPr>
          <w:rFonts w:ascii="宋体" w:hAnsi="宋体"/>
          <w:sz w:val="21"/>
          <w:szCs w:val="21"/>
        </w:rPr>
        <w:t>正</w:t>
      </w:r>
      <w:r w:rsidRPr="0027750F">
        <w:rPr>
          <w:rFonts w:ascii="宋体" w:hAnsi="宋体"/>
          <w:spacing w:val="-3"/>
          <w:sz w:val="21"/>
          <w:szCs w:val="21"/>
        </w:rPr>
        <w:t>后</w:t>
      </w:r>
      <w:r w:rsidRPr="0027750F">
        <w:rPr>
          <w:rFonts w:ascii="宋体" w:hAnsi="宋体"/>
          <w:sz w:val="21"/>
          <w:szCs w:val="21"/>
        </w:rPr>
        <w:t>的</w:t>
      </w:r>
      <w:r w:rsidRPr="0027750F">
        <w:rPr>
          <w:rFonts w:ascii="宋体" w:hAnsi="宋体"/>
          <w:spacing w:val="-3"/>
          <w:sz w:val="21"/>
          <w:szCs w:val="21"/>
        </w:rPr>
        <w:t>新</w:t>
      </w:r>
      <w:r w:rsidRPr="0027750F">
        <w:rPr>
          <w:rFonts w:ascii="宋体" w:hAnsi="宋体"/>
          <w:sz w:val="21"/>
          <w:szCs w:val="21"/>
        </w:rPr>
        <w:t>的单</w:t>
      </w:r>
      <w:r w:rsidRPr="0027750F">
        <w:rPr>
          <w:rFonts w:ascii="宋体" w:hAnsi="宋体"/>
          <w:spacing w:val="-3"/>
          <w:sz w:val="21"/>
          <w:szCs w:val="21"/>
        </w:rPr>
        <w:t>价</w:t>
      </w:r>
      <w:r w:rsidRPr="0027750F">
        <w:rPr>
          <w:rFonts w:ascii="宋体" w:hAnsi="宋体"/>
          <w:sz w:val="21"/>
          <w:szCs w:val="21"/>
        </w:rPr>
        <w:t>计</w:t>
      </w:r>
      <w:r w:rsidRPr="0027750F">
        <w:rPr>
          <w:rFonts w:ascii="宋体" w:hAnsi="宋体"/>
          <w:spacing w:val="-3"/>
          <w:sz w:val="21"/>
          <w:szCs w:val="21"/>
        </w:rPr>
        <w:t>价</w:t>
      </w:r>
      <w:r w:rsidRPr="0027750F">
        <w:rPr>
          <w:rFonts w:ascii="宋体" w:hAnsi="宋体"/>
          <w:sz w:val="21"/>
          <w:szCs w:val="21"/>
        </w:rPr>
        <w:t>。</w:t>
      </w:r>
    </w:p>
    <w:p w:rsidR="000A7132" w:rsidRPr="00252A12" w:rsidRDefault="00B367EF" w:rsidP="000A7132">
      <w:pPr>
        <w:spacing w:line="312" w:lineRule="auto"/>
        <w:ind w:firstLineChars="250" w:firstLine="525"/>
        <w:rPr>
          <w:rFonts w:ascii="宋体" w:hAnsi="宋体" w:cs="宋体"/>
          <w:color w:val="000000"/>
          <w:sz w:val="21"/>
          <w:szCs w:val="21"/>
          <w:u w:val="single"/>
        </w:rPr>
      </w:pPr>
      <w:r w:rsidRPr="00B367EF">
        <w:rPr>
          <w:rFonts w:ascii="宋体" w:hAnsi="宋体" w:cs="宋体"/>
          <w:sz w:val="21"/>
          <w:szCs w:val="21"/>
        </w:rPr>
        <w:t>15.4.6</w:t>
      </w:r>
      <w:r w:rsidRPr="00B367EF">
        <w:rPr>
          <w:rFonts w:ascii="宋体" w:hAnsi="宋体" w:cs="宋体"/>
          <w:sz w:val="21"/>
          <w:szCs w:val="21"/>
        </w:rPr>
        <w:tab/>
      </w:r>
      <w:r w:rsidRPr="00B367EF">
        <w:rPr>
          <w:rFonts w:ascii="宋体" w:hAnsi="宋体"/>
          <w:spacing w:val="-3"/>
          <w:sz w:val="21"/>
          <w:szCs w:val="21"/>
        </w:rPr>
        <w:t>因</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调整</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处</w:t>
      </w:r>
      <w:r w:rsidRPr="00B367EF">
        <w:rPr>
          <w:rFonts w:ascii="宋体" w:hAnsi="宋体"/>
          <w:spacing w:val="-3"/>
          <w:sz w:val="21"/>
          <w:szCs w:val="21"/>
        </w:rPr>
        <w:t>理</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w:t>
      </w:r>
      <w:r w:rsidR="000A7132" w:rsidRPr="00252A12">
        <w:rPr>
          <w:rFonts w:ascii="宋体" w:hAnsi="宋体" w:cs="宋体" w:hint="eastAsia"/>
          <w:color w:val="000000"/>
          <w:sz w:val="21"/>
          <w:szCs w:val="21"/>
          <w:u w:val="single"/>
        </w:rPr>
        <w:t>在合同文件中没有适用或类似于变更工作的价格。其组价原则为：</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(a)已标价的工程量清单中已有相应的人工、材料、机械消耗量的，按照已有的执行；如果没有，依据《2012年北京市建设工程预算定额》确定。</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(b)已标价的工程量清单中已有相应的人工、材料和机械价格，按照已有的执行；如果没有，新增的</w:t>
      </w:r>
      <w:proofErr w:type="gramStart"/>
      <w:r w:rsidRPr="00252A12">
        <w:rPr>
          <w:rFonts w:ascii="宋体" w:hAnsi="宋体" w:cs="宋体" w:hint="eastAsia"/>
          <w:color w:val="000000"/>
          <w:sz w:val="21"/>
          <w:szCs w:val="21"/>
          <w:u w:val="single"/>
        </w:rPr>
        <w:t>的</w:t>
      </w:r>
      <w:proofErr w:type="gramEnd"/>
      <w:r w:rsidRPr="00252A12">
        <w:rPr>
          <w:rFonts w:ascii="宋体" w:hAnsi="宋体" w:cs="宋体" w:hint="eastAsia"/>
          <w:color w:val="000000"/>
          <w:sz w:val="21"/>
          <w:szCs w:val="21"/>
          <w:u w:val="single"/>
        </w:rPr>
        <w:t xml:space="preserve">材料、机械价格按照项目发生当期的《北京工程造价信息》中的价格执行，如果当期《北京工程造价信息》没有相应材料、机械价格，则由承包人根据市场行情提出报价，发包人审批确定。人工单价按照已标价的工程量清单相应专业的人工单价计取，已标价的工程量清单中没有对应的按《北京工程造价信息》中的低限执行。 </w:t>
      </w:r>
    </w:p>
    <w:p w:rsidR="00B367EF" w:rsidRPr="00252A12" w:rsidRDefault="000A7132" w:rsidP="000A7132">
      <w:pPr>
        <w:tabs>
          <w:tab w:val="left" w:pos="1420"/>
          <w:tab w:val="left" w:pos="8453"/>
        </w:tabs>
        <w:adjustRightInd/>
        <w:spacing w:before="34" w:line="240" w:lineRule="auto"/>
        <w:ind w:left="578" w:firstLineChars="0" w:firstLine="0"/>
        <w:textAlignment w:val="auto"/>
        <w:rPr>
          <w:rFonts w:ascii="宋体" w:hAnsi="宋体"/>
          <w:sz w:val="21"/>
          <w:szCs w:val="21"/>
        </w:rPr>
      </w:pPr>
      <w:r w:rsidRPr="00252A12">
        <w:rPr>
          <w:rFonts w:ascii="宋体" w:hAnsi="宋体" w:cs="宋体" w:hint="eastAsia"/>
          <w:color w:val="000000"/>
          <w:sz w:val="21"/>
          <w:szCs w:val="21"/>
          <w:u w:val="single"/>
        </w:rPr>
        <w:t xml:space="preserve"> (c)综合单价中的各项取费标准按相应项目原投标费率确定。</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0" w:name="_bookmark146"/>
      <w:bookmarkEnd w:id="810"/>
      <w:r w:rsidRPr="00B367EF">
        <w:rPr>
          <w:rFonts w:ascii="宋体" w:hAnsi="宋体" w:cs="宋体"/>
          <w:szCs w:val="24"/>
        </w:rPr>
        <w:t>15.5</w:t>
      </w:r>
      <w:r w:rsidRPr="00B367EF">
        <w:rPr>
          <w:rFonts w:ascii="宋体" w:hAnsi="宋体" w:cs="宋体"/>
          <w:szCs w:val="24"/>
        </w:rPr>
        <w:tab/>
        <w:t>承包人的合理化建议</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15.5.2</w:t>
      </w:r>
      <w:r w:rsidRPr="00B367EF">
        <w:rPr>
          <w:rFonts w:ascii="宋体" w:hAnsi="宋体" w:cs="宋体"/>
          <w:sz w:val="21"/>
          <w:szCs w:val="21"/>
        </w:rPr>
        <w:tab/>
      </w:r>
      <w:r w:rsidRPr="00B367EF">
        <w:rPr>
          <w:rFonts w:ascii="宋体" w:hAnsi="宋体"/>
          <w:spacing w:val="-3"/>
          <w:sz w:val="21"/>
          <w:szCs w:val="21"/>
        </w:rPr>
        <w:t>对</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出</w:t>
      </w:r>
      <w:r w:rsidRPr="00B367EF">
        <w:rPr>
          <w:rFonts w:ascii="宋体" w:hAnsi="宋体"/>
          <w:spacing w:val="-3"/>
          <w:sz w:val="21"/>
          <w:szCs w:val="21"/>
        </w:rPr>
        <w:t>合</w:t>
      </w:r>
      <w:r w:rsidRPr="00B367EF">
        <w:rPr>
          <w:rFonts w:ascii="宋体" w:hAnsi="宋体"/>
          <w:sz w:val="21"/>
          <w:szCs w:val="21"/>
        </w:rPr>
        <w:t>理化</w:t>
      </w:r>
      <w:r w:rsidRPr="00B367EF">
        <w:rPr>
          <w:rFonts w:ascii="宋体" w:hAnsi="宋体"/>
          <w:spacing w:val="-3"/>
          <w:sz w:val="21"/>
          <w:szCs w:val="21"/>
        </w:rPr>
        <w:t>建</w:t>
      </w:r>
      <w:r w:rsidRPr="00B367EF">
        <w:rPr>
          <w:rFonts w:ascii="宋体" w:hAnsi="宋体"/>
          <w:sz w:val="21"/>
          <w:szCs w:val="21"/>
        </w:rPr>
        <w:t>议</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1" w:name="_bookmark147"/>
      <w:bookmarkEnd w:id="811"/>
      <w:r w:rsidRPr="00B367EF">
        <w:rPr>
          <w:rFonts w:ascii="宋体" w:hAnsi="宋体" w:cs="宋体"/>
          <w:szCs w:val="24"/>
        </w:rPr>
        <w:t>15.8</w:t>
      </w:r>
      <w:r w:rsidRPr="00B367EF">
        <w:rPr>
          <w:rFonts w:ascii="宋体" w:hAnsi="宋体" w:cs="宋体"/>
          <w:szCs w:val="24"/>
        </w:rPr>
        <w:tab/>
        <w:t>暂估价</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7"/>
        </w:tabs>
        <w:adjustRightInd/>
        <w:spacing w:line="316" w:lineRule="auto"/>
        <w:ind w:left="158" w:right="163" w:firstLineChars="0" w:firstLine="419"/>
        <w:textAlignment w:val="auto"/>
        <w:rPr>
          <w:rFonts w:ascii="宋体" w:hAnsi="宋体"/>
          <w:sz w:val="21"/>
          <w:szCs w:val="21"/>
        </w:rPr>
      </w:pPr>
      <w:r w:rsidRPr="00B367EF">
        <w:rPr>
          <w:rFonts w:ascii="宋体" w:hAnsi="宋体" w:cs="宋体"/>
          <w:sz w:val="21"/>
          <w:szCs w:val="21"/>
        </w:rPr>
        <w:t>15.8.1</w:t>
      </w:r>
      <w:r w:rsidRPr="00B367EF">
        <w:rPr>
          <w:rFonts w:ascii="宋体" w:hAnsi="宋体" w:cs="宋体"/>
          <w:sz w:val="21"/>
          <w:szCs w:val="21"/>
        </w:rPr>
        <w:tab/>
      </w:r>
      <w:r w:rsidRPr="00B367EF">
        <w:rPr>
          <w:rFonts w:ascii="宋体" w:hAnsi="宋体"/>
          <w:spacing w:val="2"/>
          <w:sz w:val="21"/>
          <w:szCs w:val="21"/>
        </w:rPr>
        <w:t>按合同约定应</w:t>
      </w:r>
      <w:r w:rsidRPr="00B367EF">
        <w:rPr>
          <w:rFonts w:ascii="宋体" w:hAnsi="宋体"/>
          <w:sz w:val="21"/>
          <w:szCs w:val="21"/>
        </w:rPr>
        <w:t>当</w:t>
      </w:r>
      <w:r w:rsidRPr="00B367EF">
        <w:rPr>
          <w:rFonts w:ascii="宋体" w:hAnsi="宋体"/>
          <w:spacing w:val="2"/>
          <w:sz w:val="21"/>
          <w:szCs w:val="21"/>
        </w:rPr>
        <w:t>由发包人和承包人采用招标方式选择专项供应商或专业分</w:t>
      </w:r>
      <w:r w:rsidRPr="00B367EF">
        <w:rPr>
          <w:rFonts w:ascii="宋体" w:hAnsi="宋体"/>
          <w:sz w:val="21"/>
          <w:szCs w:val="21"/>
        </w:rPr>
        <w:t>包 人的：</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u w:val="single"/>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招</w:t>
      </w:r>
      <w:r w:rsidRPr="00B367EF">
        <w:rPr>
          <w:rFonts w:ascii="宋体" w:hAnsi="宋体"/>
          <w:sz w:val="21"/>
          <w:szCs w:val="21"/>
        </w:rPr>
        <w:t>标</w:t>
      </w:r>
      <w:r w:rsidRPr="00B367EF">
        <w:rPr>
          <w:rFonts w:ascii="宋体" w:hAnsi="宋体"/>
          <w:spacing w:val="-3"/>
          <w:sz w:val="21"/>
          <w:szCs w:val="21"/>
        </w:rPr>
        <w:t>计划</w:t>
      </w:r>
      <w:r w:rsidRPr="00B367EF">
        <w:rPr>
          <w:rFonts w:ascii="宋体" w:hAnsi="宋体"/>
          <w:sz w:val="21"/>
          <w:szCs w:val="21"/>
        </w:rPr>
        <w:t>期限</w:t>
      </w:r>
      <w:r w:rsidRPr="00B367EF">
        <w:rPr>
          <w:rFonts w:ascii="宋体" w:hAnsi="宋体"/>
          <w:spacing w:val="-3"/>
          <w:sz w:val="21"/>
          <w:szCs w:val="21"/>
        </w:rPr>
        <w:t>：</w:t>
      </w:r>
      <w:r w:rsidRPr="00B367EF">
        <w:rPr>
          <w:rFonts w:ascii="宋体" w:hAnsi="宋体" w:hint="eastAsia"/>
          <w:sz w:val="21"/>
          <w:szCs w:val="21"/>
          <w:u w:val="single"/>
        </w:rPr>
        <w:t>提前至少7天</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招</w:t>
      </w:r>
      <w:r w:rsidRPr="00B367EF">
        <w:rPr>
          <w:rFonts w:ascii="宋体" w:hAnsi="宋体"/>
          <w:spacing w:val="-3"/>
          <w:sz w:val="21"/>
          <w:szCs w:val="21"/>
        </w:rPr>
        <w:t>标</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计</w:t>
      </w:r>
      <w:r w:rsidRPr="00B367EF">
        <w:rPr>
          <w:rFonts w:ascii="宋体" w:hAnsi="宋体"/>
          <w:spacing w:val="-3"/>
          <w:sz w:val="21"/>
          <w:szCs w:val="21"/>
        </w:rPr>
        <w:t>划</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收到承包人报送的招标工作计划后7天内</w:t>
      </w:r>
      <w:r w:rsidRPr="00B367EF">
        <w:rPr>
          <w:rFonts w:ascii="宋体" w:hAnsi="宋体"/>
          <w:sz w:val="21"/>
          <w:szCs w:val="21"/>
          <w:u w:val="single" w:color="000000"/>
        </w:rPr>
        <w:tab/>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文件</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发出招标公告（或者资格预审公告或者投标邀请书）、资格预审文件和招标文件前至少 7天</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 xml:space="preserve"> 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相</w:t>
      </w:r>
      <w:r w:rsidRPr="00B367EF">
        <w:rPr>
          <w:rFonts w:ascii="宋体" w:hAnsi="宋体"/>
          <w:spacing w:val="-3"/>
          <w:sz w:val="21"/>
          <w:szCs w:val="21"/>
        </w:rPr>
        <w:t>关</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时</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收到承包人报送的相关文件后 7 天内</w:t>
      </w:r>
    </w:p>
    <w:p w:rsidR="00B367EF" w:rsidRPr="00B367EF" w:rsidRDefault="00B367EF" w:rsidP="00B367EF">
      <w:pPr>
        <w:adjustRightInd/>
        <w:ind w:leftChars="200" w:left="480" w:firstLineChars="0" w:firstLine="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10</w:t>
      </w:r>
      <w:r w:rsidRPr="00B367EF">
        <w:rPr>
          <w:rFonts w:ascii="宋体" w:hAnsi="宋体" w:hint="eastAsia"/>
          <w:sz w:val="21"/>
          <w:szCs w:val="21"/>
        </w:rPr>
        <w:t>）承包人申报合同文件时限：</w:t>
      </w:r>
      <w:r w:rsidRPr="00B367EF">
        <w:rPr>
          <w:rFonts w:ascii="宋体" w:hAnsi="宋体" w:hint="eastAsia"/>
          <w:sz w:val="21"/>
          <w:szCs w:val="21"/>
          <w:u w:val="single"/>
        </w:rPr>
        <w:t>订立合同前 7  天</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发包人审批合同文件时限：</w:t>
      </w:r>
      <w:r w:rsidRPr="00B367EF">
        <w:rPr>
          <w:rFonts w:ascii="宋体" w:hAnsi="宋体" w:hint="eastAsia"/>
          <w:sz w:val="21"/>
          <w:szCs w:val="21"/>
          <w:u w:val="single"/>
        </w:rPr>
        <w:t>收到相关文件后 7 天内</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承包人报送正式签订合同副本时限：</w:t>
      </w:r>
      <w:r w:rsidRPr="00B367EF">
        <w:rPr>
          <w:rFonts w:ascii="宋体" w:hAnsi="宋体" w:hint="eastAsia"/>
          <w:sz w:val="21"/>
          <w:szCs w:val="21"/>
          <w:u w:val="single"/>
        </w:rPr>
        <w:t>合同订立后7天内</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rPr>
      </w:pPr>
    </w:p>
    <w:p w:rsidR="00B367EF" w:rsidRPr="00B367EF" w:rsidRDefault="00B367EF" w:rsidP="00B367EF">
      <w:pPr>
        <w:adjustRightInd/>
        <w:ind w:firstLine="420"/>
        <w:textAlignment w:val="auto"/>
        <w:rPr>
          <w:rFonts w:ascii="宋体" w:hAnsi="宋体"/>
          <w:sz w:val="21"/>
          <w:szCs w:val="21"/>
          <w:u w:val="single"/>
        </w:rPr>
      </w:pPr>
      <w:r w:rsidRPr="00B367EF">
        <w:rPr>
          <w:rFonts w:ascii="宋体" w:hAnsi="宋体"/>
          <w:sz w:val="21"/>
          <w:szCs w:val="21"/>
        </w:rPr>
        <w:t xml:space="preserve">15.8.3  </w:t>
      </w:r>
      <w:r w:rsidRPr="00B367EF">
        <w:rPr>
          <w:rFonts w:ascii="宋体" w:hAnsi="宋体" w:hint="eastAsia"/>
          <w:sz w:val="21"/>
          <w:szCs w:val="21"/>
        </w:rPr>
        <w:t>发包人在工程量清单中给定暂估价的专业工程不属于依法必须招标的范围或者未达到依法必须招标的规模标准的，其最终价格的估价人为：</w:t>
      </w:r>
      <w:r w:rsidRPr="00B367EF">
        <w:rPr>
          <w:rFonts w:ascii="宋体" w:hAnsi="宋体" w:hint="eastAsia"/>
          <w:sz w:val="21"/>
          <w:szCs w:val="21"/>
          <w:u w:val="single"/>
        </w:rPr>
        <w:t xml:space="preserve">发包人 </w:t>
      </w:r>
      <w:r w:rsidRPr="00B367EF">
        <w:rPr>
          <w:rFonts w:ascii="宋体" w:hAnsi="宋体" w:hint="eastAsia"/>
          <w:sz w:val="21"/>
          <w:szCs w:val="21"/>
        </w:rPr>
        <w:t>或者按照下列约定：</w:t>
      </w:r>
      <w:r w:rsidRPr="00B367EF">
        <w:rPr>
          <w:rFonts w:ascii="宋体" w:hAnsi="宋体" w:hint="eastAsia"/>
          <w:sz w:val="21"/>
          <w:szCs w:val="21"/>
          <w:u w:val="single"/>
        </w:rPr>
        <w:t>采用共同比选方式</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2" w:name="_bookmark148"/>
      <w:bookmarkEnd w:id="812"/>
      <w:r w:rsidRPr="00B367EF">
        <w:rPr>
          <w:rFonts w:ascii="宋体" w:hAnsi="宋体" w:cs="宋体"/>
          <w:sz w:val="28"/>
          <w:szCs w:val="28"/>
        </w:rPr>
        <w:t>1</w:t>
      </w:r>
      <w:r w:rsidRPr="00B367EF">
        <w:rPr>
          <w:rFonts w:ascii="宋体" w:hAnsi="宋体" w:cs="宋体"/>
          <w:spacing w:val="-2"/>
          <w:sz w:val="28"/>
          <w:szCs w:val="28"/>
        </w:rPr>
        <w:t>6</w:t>
      </w:r>
      <w:r w:rsidRPr="00B367EF">
        <w:rPr>
          <w:rFonts w:ascii="宋体" w:hAnsi="宋体" w:cs="宋体"/>
          <w:spacing w:val="1"/>
          <w:sz w:val="28"/>
          <w:szCs w:val="28"/>
        </w:rPr>
        <w:t>.</w:t>
      </w:r>
      <w:r w:rsidRPr="00B367EF">
        <w:rPr>
          <w:rFonts w:ascii="宋体" w:hAnsi="宋体" w:cs="宋体"/>
          <w:spacing w:val="-3"/>
          <w:sz w:val="28"/>
          <w:szCs w:val="28"/>
        </w:rPr>
        <w:t>价</w:t>
      </w:r>
      <w:r w:rsidRPr="00B367EF">
        <w:rPr>
          <w:rFonts w:ascii="宋体" w:hAnsi="宋体" w:cs="宋体"/>
          <w:sz w:val="28"/>
          <w:szCs w:val="28"/>
        </w:rPr>
        <w:t>格调整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13" w:name="_bookmark149"/>
      <w:bookmarkEnd w:id="813"/>
      <w:r w:rsidRPr="00B367EF">
        <w:rPr>
          <w:rFonts w:ascii="宋体" w:hAnsi="宋体" w:cs="宋体"/>
          <w:szCs w:val="24"/>
        </w:rPr>
        <w:t>16.1</w:t>
      </w:r>
      <w:r w:rsidRPr="00B367EF">
        <w:rPr>
          <w:rFonts w:ascii="宋体" w:hAnsi="宋体" w:cs="宋体"/>
          <w:szCs w:val="24"/>
        </w:rPr>
        <w:tab/>
        <w:t>物价波动引起的价格调整</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u w:val="single"/>
        </w:rPr>
      </w:pPr>
      <w:r w:rsidRPr="000A7132">
        <w:rPr>
          <w:rFonts w:ascii="宋体" w:hAnsi="宋体"/>
          <w:sz w:val="21"/>
          <w:szCs w:val="21"/>
        </w:rPr>
        <w:t>物价</w:t>
      </w:r>
      <w:r w:rsidRPr="000A7132">
        <w:rPr>
          <w:rFonts w:ascii="宋体" w:hAnsi="宋体"/>
          <w:spacing w:val="-3"/>
          <w:sz w:val="21"/>
          <w:szCs w:val="21"/>
        </w:rPr>
        <w:t>波</w:t>
      </w:r>
      <w:r w:rsidRPr="000A7132">
        <w:rPr>
          <w:rFonts w:ascii="宋体" w:hAnsi="宋体"/>
          <w:sz w:val="21"/>
          <w:szCs w:val="21"/>
        </w:rPr>
        <w:t>动</w:t>
      </w:r>
      <w:r w:rsidRPr="000A7132">
        <w:rPr>
          <w:rFonts w:ascii="宋体" w:hAnsi="宋体"/>
          <w:spacing w:val="-3"/>
          <w:sz w:val="21"/>
          <w:szCs w:val="21"/>
        </w:rPr>
        <w:t>引</w:t>
      </w:r>
      <w:r w:rsidRPr="000A7132">
        <w:rPr>
          <w:rFonts w:ascii="宋体" w:hAnsi="宋体"/>
          <w:sz w:val="21"/>
          <w:szCs w:val="21"/>
        </w:rPr>
        <w:t>起</w:t>
      </w:r>
      <w:r w:rsidRPr="000A7132">
        <w:rPr>
          <w:rFonts w:ascii="宋体" w:hAnsi="宋体"/>
          <w:spacing w:val="-3"/>
          <w:sz w:val="21"/>
          <w:szCs w:val="21"/>
        </w:rPr>
        <w:t>价</w:t>
      </w:r>
      <w:r w:rsidRPr="000A7132">
        <w:rPr>
          <w:rFonts w:ascii="宋体" w:hAnsi="宋体"/>
          <w:sz w:val="21"/>
          <w:szCs w:val="21"/>
        </w:rPr>
        <w:t>格</w:t>
      </w:r>
      <w:r w:rsidRPr="000A7132">
        <w:rPr>
          <w:rFonts w:ascii="宋体" w:hAnsi="宋体"/>
          <w:spacing w:val="-3"/>
          <w:sz w:val="21"/>
          <w:szCs w:val="21"/>
        </w:rPr>
        <w:t>调</w:t>
      </w:r>
      <w:r w:rsidRPr="000A7132">
        <w:rPr>
          <w:rFonts w:ascii="宋体" w:hAnsi="宋体"/>
          <w:sz w:val="21"/>
          <w:szCs w:val="21"/>
        </w:rPr>
        <w:t>整</w:t>
      </w:r>
      <w:r w:rsidRPr="000A7132">
        <w:rPr>
          <w:rFonts w:ascii="宋体" w:hAnsi="宋体"/>
          <w:spacing w:val="-3"/>
          <w:sz w:val="21"/>
          <w:szCs w:val="21"/>
        </w:rPr>
        <w:t>方</w:t>
      </w:r>
      <w:r w:rsidRPr="000A7132">
        <w:rPr>
          <w:rFonts w:ascii="宋体" w:hAnsi="宋体"/>
          <w:sz w:val="21"/>
          <w:szCs w:val="21"/>
        </w:rPr>
        <w:t>法：</w:t>
      </w:r>
      <w:r w:rsidR="0027750F">
        <w:rPr>
          <w:rFonts w:ascii="宋体" w:hAnsi="宋体" w:hint="eastAsia"/>
          <w:spacing w:val="-3"/>
          <w:sz w:val="21"/>
          <w:szCs w:val="21"/>
          <w:u w:val="single"/>
        </w:rPr>
        <w:t>不予调整</w:t>
      </w: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rPr>
      </w:pPr>
      <w:r w:rsidRPr="00B367EF">
        <w:rPr>
          <w:rFonts w:ascii="宋体" w:hAnsi="宋体" w:cs="宋体"/>
          <w:sz w:val="21"/>
          <w:szCs w:val="21"/>
        </w:rPr>
        <w:t>16.1.2</w:t>
      </w:r>
      <w:r w:rsidRPr="00B367EF">
        <w:rPr>
          <w:rFonts w:ascii="宋体" w:hAnsi="宋体" w:cs="宋体"/>
          <w:sz w:val="21"/>
          <w:szCs w:val="21"/>
        </w:rPr>
        <w:tab/>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造</w:t>
      </w:r>
      <w:r w:rsidRPr="00B367EF">
        <w:rPr>
          <w:rFonts w:ascii="宋体" w:hAnsi="宋体"/>
          <w:sz w:val="21"/>
          <w:szCs w:val="21"/>
        </w:rPr>
        <w:t>价</w:t>
      </w:r>
      <w:r w:rsidRPr="00B367EF">
        <w:rPr>
          <w:rFonts w:ascii="宋体" w:hAnsi="宋体"/>
          <w:spacing w:val="-3"/>
          <w:sz w:val="21"/>
          <w:szCs w:val="21"/>
        </w:rPr>
        <w:t>信</w:t>
      </w:r>
      <w:r w:rsidRPr="00B367EF">
        <w:rPr>
          <w:rFonts w:ascii="宋体" w:hAnsi="宋体"/>
          <w:sz w:val="21"/>
          <w:szCs w:val="21"/>
        </w:rPr>
        <w:t>息</w:t>
      </w:r>
      <w:r w:rsidRPr="00B367EF">
        <w:rPr>
          <w:rFonts w:ascii="宋体" w:hAnsi="宋体"/>
          <w:spacing w:val="-3"/>
          <w:sz w:val="21"/>
          <w:szCs w:val="21"/>
        </w:rPr>
        <w:t>调</w:t>
      </w:r>
      <w:r w:rsidRPr="00B367EF">
        <w:rPr>
          <w:rFonts w:ascii="宋体" w:hAnsi="宋体"/>
          <w:sz w:val="21"/>
          <w:szCs w:val="21"/>
        </w:rPr>
        <w:t>整价</w:t>
      </w:r>
      <w:r w:rsidRPr="00B367EF">
        <w:rPr>
          <w:rFonts w:ascii="宋体" w:hAnsi="宋体"/>
          <w:spacing w:val="-3"/>
          <w:sz w:val="21"/>
          <w:szCs w:val="21"/>
        </w:rPr>
        <w:t>格</w:t>
      </w:r>
      <w:r w:rsidRPr="00B367EF">
        <w:rPr>
          <w:rFonts w:ascii="宋体" w:hAnsi="宋体"/>
          <w:sz w:val="21"/>
          <w:szCs w:val="21"/>
        </w:rPr>
        <w:t>差额</w:t>
      </w:r>
    </w:p>
    <w:p w:rsidR="00B367EF" w:rsidRPr="00B367EF" w:rsidRDefault="00B367EF" w:rsidP="00B367EF">
      <w:pPr>
        <w:tabs>
          <w:tab w:val="left" w:pos="1840"/>
          <w:tab w:val="left" w:pos="5203"/>
          <w:tab w:val="left" w:pos="8470"/>
        </w:tabs>
        <w:adjustRightInd/>
        <w:spacing w:before="31" w:line="317" w:lineRule="auto"/>
        <w:ind w:left="789" w:right="195"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.1</w:t>
      </w:r>
      <w:r w:rsidRPr="00B367EF">
        <w:rPr>
          <w:rFonts w:ascii="宋体" w:hAnsi="宋体" w:cs="宋体"/>
          <w:sz w:val="21"/>
          <w:szCs w:val="21"/>
        </w:rPr>
        <w:tab/>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的物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风</w:t>
      </w:r>
      <w:r w:rsidRPr="00B367EF">
        <w:rPr>
          <w:rFonts w:ascii="宋体" w:hAnsi="宋体"/>
          <w:spacing w:val="-3"/>
          <w:sz w:val="21"/>
          <w:szCs w:val="21"/>
        </w:rPr>
        <w:t>险</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及</w:t>
      </w:r>
      <w:r w:rsidRPr="00B367EF">
        <w:rPr>
          <w:rFonts w:ascii="宋体" w:hAnsi="宋体"/>
          <w:spacing w:val="-3"/>
          <w:sz w:val="21"/>
          <w:szCs w:val="21"/>
        </w:rPr>
        <w:t>幅</w:t>
      </w:r>
      <w:r w:rsidRPr="00B367EF">
        <w:rPr>
          <w:rFonts w:ascii="宋体" w:hAnsi="宋体"/>
          <w:sz w:val="21"/>
          <w:szCs w:val="21"/>
        </w:rPr>
        <w:t>度</w:t>
      </w:r>
    </w:p>
    <w:p w:rsidR="00B367EF" w:rsidRPr="0027750F" w:rsidRDefault="00B367EF" w:rsidP="00B367EF">
      <w:pPr>
        <w:adjustRightInd/>
        <w:spacing w:line="400" w:lineRule="exact"/>
        <w:ind w:firstLineChars="350" w:firstLine="735"/>
        <w:textAlignment w:val="auto"/>
        <w:rPr>
          <w:rFonts w:ascii="宋体" w:hAnsi="宋体"/>
          <w:color w:val="000000"/>
          <w:sz w:val="21"/>
          <w:szCs w:val="21"/>
          <w:u w:val="single"/>
        </w:rPr>
      </w:pPr>
      <w:r w:rsidRPr="00B367EF">
        <w:rPr>
          <w:rFonts w:ascii="Calibri" w:hAnsi="Calibri"/>
          <w:sz w:val="21"/>
          <w:szCs w:val="21"/>
        </w:rPr>
        <w:t>引起</w:t>
      </w:r>
      <w:r w:rsidRPr="00B367EF">
        <w:rPr>
          <w:rFonts w:ascii="Calibri" w:hAnsi="Calibri"/>
          <w:spacing w:val="-3"/>
          <w:sz w:val="21"/>
          <w:szCs w:val="21"/>
        </w:rPr>
        <w:t>价</w:t>
      </w:r>
      <w:r w:rsidRPr="00B367EF">
        <w:rPr>
          <w:rFonts w:ascii="Calibri" w:hAnsi="Calibri"/>
          <w:sz w:val="21"/>
          <w:szCs w:val="21"/>
        </w:rPr>
        <w:t>格</w:t>
      </w:r>
      <w:r w:rsidRPr="00B367EF">
        <w:rPr>
          <w:rFonts w:ascii="Calibri" w:hAnsi="Calibri"/>
          <w:spacing w:val="-3"/>
          <w:sz w:val="21"/>
          <w:szCs w:val="21"/>
        </w:rPr>
        <w:t>调</w:t>
      </w:r>
      <w:r w:rsidRPr="00B367EF">
        <w:rPr>
          <w:rFonts w:ascii="Calibri" w:hAnsi="Calibri"/>
          <w:sz w:val="21"/>
          <w:szCs w:val="21"/>
        </w:rPr>
        <w:t>整</w:t>
      </w:r>
      <w:r w:rsidRPr="00B367EF">
        <w:rPr>
          <w:rFonts w:ascii="Calibri" w:hAnsi="Calibri"/>
          <w:spacing w:val="-2"/>
          <w:sz w:val="21"/>
          <w:szCs w:val="21"/>
        </w:rPr>
        <w:t>的</w:t>
      </w:r>
      <w:r w:rsidRPr="0027750F">
        <w:rPr>
          <w:rFonts w:ascii="Calibri" w:hAnsi="Calibri"/>
          <w:sz w:val="21"/>
          <w:szCs w:val="21"/>
        </w:rPr>
        <w:t>物</w:t>
      </w:r>
      <w:r w:rsidRPr="0027750F">
        <w:rPr>
          <w:rFonts w:ascii="Calibri" w:hAnsi="Calibri"/>
          <w:spacing w:val="-3"/>
          <w:sz w:val="21"/>
          <w:szCs w:val="21"/>
        </w:rPr>
        <w:t>价</w:t>
      </w:r>
      <w:r w:rsidRPr="0027750F">
        <w:rPr>
          <w:rFonts w:ascii="Calibri" w:hAnsi="Calibri"/>
          <w:sz w:val="21"/>
          <w:szCs w:val="21"/>
        </w:rPr>
        <w:t>波</w:t>
      </w:r>
      <w:r w:rsidRPr="0027750F">
        <w:rPr>
          <w:rFonts w:ascii="Calibri" w:hAnsi="Calibri"/>
          <w:spacing w:val="-3"/>
          <w:sz w:val="21"/>
          <w:szCs w:val="21"/>
        </w:rPr>
        <w:t>动</w:t>
      </w:r>
      <w:r w:rsidRPr="0027750F">
        <w:rPr>
          <w:rFonts w:ascii="Calibri" w:hAnsi="Calibri"/>
          <w:sz w:val="21"/>
          <w:szCs w:val="21"/>
        </w:rPr>
        <w:t>风险</w:t>
      </w:r>
      <w:r w:rsidRPr="0027750F">
        <w:rPr>
          <w:rFonts w:ascii="Calibri" w:hAnsi="Calibri"/>
          <w:spacing w:val="-3"/>
          <w:sz w:val="21"/>
          <w:szCs w:val="21"/>
        </w:rPr>
        <w:t>范</w:t>
      </w:r>
      <w:r w:rsidRPr="0027750F">
        <w:rPr>
          <w:rFonts w:ascii="Calibri" w:hAnsi="Calibri"/>
          <w:spacing w:val="-1"/>
          <w:sz w:val="21"/>
          <w:szCs w:val="21"/>
        </w:rPr>
        <w:t>围</w:t>
      </w:r>
      <w:r w:rsidRPr="0027750F">
        <w:rPr>
          <w:rFonts w:ascii="Calibri" w:hAnsi="Calibri"/>
          <w:spacing w:val="-3"/>
          <w:sz w:val="21"/>
          <w:szCs w:val="21"/>
        </w:rPr>
        <w:t>：</w:t>
      </w:r>
      <w:r w:rsidR="00835A03">
        <w:rPr>
          <w:rFonts w:ascii="Calibri" w:hAnsi="Calibri" w:hint="eastAsia"/>
          <w:spacing w:val="-3"/>
          <w:sz w:val="21"/>
          <w:szCs w:val="21"/>
          <w:u w:val="single"/>
        </w:rPr>
        <w:t>/</w:t>
      </w:r>
    </w:p>
    <w:p w:rsidR="00B367EF" w:rsidRPr="0027750F" w:rsidRDefault="00B367EF" w:rsidP="00B367EF">
      <w:pPr>
        <w:tabs>
          <w:tab w:val="left" w:pos="1840"/>
          <w:tab w:val="left" w:pos="5203"/>
          <w:tab w:val="left" w:pos="7845"/>
        </w:tabs>
        <w:adjustRightInd/>
        <w:spacing w:before="31" w:line="317" w:lineRule="auto"/>
        <w:ind w:left="789" w:right="195" w:firstLineChars="0" w:firstLine="0"/>
        <w:textAlignment w:val="auto"/>
        <w:rPr>
          <w:rFonts w:ascii="宋体" w:hAnsi="宋体" w:cs="宋体"/>
          <w:sz w:val="21"/>
          <w:szCs w:val="21"/>
        </w:rPr>
      </w:pPr>
      <w:r w:rsidRPr="0027750F">
        <w:rPr>
          <w:rFonts w:ascii="宋体" w:hAnsi="宋体"/>
          <w:sz w:val="21"/>
          <w:szCs w:val="21"/>
        </w:rPr>
        <w:t xml:space="preserve"> 引起</w:t>
      </w:r>
      <w:r w:rsidRPr="0027750F">
        <w:rPr>
          <w:rFonts w:ascii="宋体" w:hAnsi="宋体"/>
          <w:spacing w:val="-3"/>
          <w:sz w:val="21"/>
          <w:szCs w:val="21"/>
        </w:rPr>
        <w:t>价</w:t>
      </w:r>
      <w:r w:rsidRPr="0027750F">
        <w:rPr>
          <w:rFonts w:ascii="宋体" w:hAnsi="宋体"/>
          <w:sz w:val="21"/>
          <w:szCs w:val="21"/>
        </w:rPr>
        <w:t>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2"/>
          <w:sz w:val="21"/>
          <w:szCs w:val="21"/>
        </w:rPr>
        <w:t>的</w:t>
      </w:r>
      <w:r w:rsidRPr="0027750F">
        <w:rPr>
          <w:rFonts w:ascii="宋体" w:hAnsi="宋体"/>
          <w:sz w:val="21"/>
          <w:szCs w:val="21"/>
        </w:rPr>
        <w:t>物</w:t>
      </w:r>
      <w:r w:rsidRPr="0027750F">
        <w:rPr>
          <w:rFonts w:ascii="宋体" w:hAnsi="宋体"/>
          <w:spacing w:val="-3"/>
          <w:sz w:val="21"/>
          <w:szCs w:val="21"/>
        </w:rPr>
        <w:t>价</w:t>
      </w:r>
      <w:r w:rsidRPr="0027750F">
        <w:rPr>
          <w:rFonts w:ascii="宋体" w:hAnsi="宋体"/>
          <w:sz w:val="21"/>
          <w:szCs w:val="21"/>
        </w:rPr>
        <w:t>波</w:t>
      </w:r>
      <w:r w:rsidRPr="0027750F">
        <w:rPr>
          <w:rFonts w:ascii="宋体" w:hAnsi="宋体"/>
          <w:spacing w:val="-3"/>
          <w:sz w:val="21"/>
          <w:szCs w:val="21"/>
        </w:rPr>
        <w:t>动</w:t>
      </w:r>
      <w:r w:rsidRPr="0027750F">
        <w:rPr>
          <w:rFonts w:ascii="宋体" w:hAnsi="宋体"/>
          <w:sz w:val="21"/>
          <w:szCs w:val="21"/>
        </w:rPr>
        <w:t>风险</w:t>
      </w:r>
      <w:r w:rsidRPr="0027750F">
        <w:rPr>
          <w:rFonts w:ascii="宋体" w:hAnsi="宋体"/>
          <w:spacing w:val="-3"/>
          <w:sz w:val="21"/>
          <w:szCs w:val="21"/>
        </w:rPr>
        <w:t>幅</w:t>
      </w:r>
      <w:r w:rsidRPr="0027750F">
        <w:rPr>
          <w:rFonts w:ascii="宋体" w:hAnsi="宋体"/>
          <w:sz w:val="21"/>
          <w:szCs w:val="21"/>
        </w:rPr>
        <w:t>度</w:t>
      </w:r>
      <w:r w:rsidRPr="0027750F">
        <w:rPr>
          <w:rFonts w:ascii="宋体" w:hAnsi="宋体"/>
          <w:spacing w:val="-3"/>
          <w:sz w:val="21"/>
          <w:szCs w:val="21"/>
        </w:rPr>
        <w:t>：</w:t>
      </w:r>
      <w:r w:rsidR="00835A03">
        <w:rPr>
          <w:rFonts w:ascii="宋体" w:hAnsi="宋体" w:hint="eastAsia"/>
          <w:color w:val="000000"/>
          <w:sz w:val="21"/>
          <w:szCs w:val="21"/>
          <w:u w:val="single"/>
        </w:rPr>
        <w:t>/</w:t>
      </w:r>
    </w:p>
    <w:p w:rsidR="00B367EF" w:rsidRPr="0027750F" w:rsidRDefault="00B367EF" w:rsidP="00B367EF">
      <w:pPr>
        <w:tabs>
          <w:tab w:val="left" w:pos="1945"/>
        </w:tabs>
        <w:adjustRightInd/>
        <w:spacing w:before="31" w:line="240" w:lineRule="auto"/>
        <w:ind w:left="789" w:firstLineChars="0" w:firstLine="0"/>
        <w:textAlignment w:val="auto"/>
        <w:rPr>
          <w:rFonts w:ascii="宋体" w:hAnsi="宋体"/>
          <w:sz w:val="21"/>
          <w:szCs w:val="21"/>
        </w:rPr>
      </w:pPr>
      <w:r w:rsidRPr="0027750F">
        <w:rPr>
          <w:rFonts w:ascii="宋体" w:hAnsi="宋体" w:cs="宋体"/>
          <w:sz w:val="21"/>
          <w:szCs w:val="21"/>
        </w:rPr>
        <w:t>16.1.</w:t>
      </w:r>
      <w:r w:rsidRPr="0027750F">
        <w:rPr>
          <w:rFonts w:ascii="宋体" w:hAnsi="宋体" w:cs="宋体"/>
          <w:spacing w:val="-3"/>
          <w:sz w:val="21"/>
          <w:szCs w:val="21"/>
        </w:rPr>
        <w:t>2</w:t>
      </w:r>
      <w:r w:rsidRPr="0027750F">
        <w:rPr>
          <w:rFonts w:ascii="宋体" w:hAnsi="宋体" w:cs="宋体"/>
          <w:sz w:val="21"/>
          <w:szCs w:val="21"/>
        </w:rPr>
        <w:t>.2</w:t>
      </w:r>
      <w:r w:rsidRPr="0027750F">
        <w:rPr>
          <w:rFonts w:ascii="宋体" w:hAnsi="宋体" w:cs="宋体"/>
          <w:sz w:val="21"/>
          <w:szCs w:val="21"/>
        </w:rPr>
        <w:tab/>
      </w:r>
      <w:r w:rsidRPr="0027750F">
        <w:rPr>
          <w:rFonts w:ascii="宋体" w:hAnsi="宋体"/>
          <w:spacing w:val="-3"/>
          <w:sz w:val="21"/>
          <w:szCs w:val="21"/>
        </w:rPr>
        <w:t>物</w:t>
      </w:r>
      <w:r w:rsidRPr="0027750F">
        <w:rPr>
          <w:rFonts w:ascii="宋体" w:hAnsi="宋体"/>
          <w:sz w:val="21"/>
          <w:szCs w:val="21"/>
        </w:rPr>
        <w:t>价</w:t>
      </w:r>
      <w:r w:rsidRPr="0027750F">
        <w:rPr>
          <w:rFonts w:ascii="宋体" w:hAnsi="宋体"/>
          <w:spacing w:val="-3"/>
          <w:sz w:val="21"/>
          <w:szCs w:val="21"/>
        </w:rPr>
        <w:t>波</w:t>
      </w:r>
      <w:r w:rsidRPr="0027750F">
        <w:rPr>
          <w:rFonts w:ascii="宋体" w:hAnsi="宋体"/>
          <w:sz w:val="21"/>
          <w:szCs w:val="21"/>
        </w:rPr>
        <w:t>动</w:t>
      </w:r>
      <w:r w:rsidRPr="0027750F">
        <w:rPr>
          <w:rFonts w:ascii="宋体" w:hAnsi="宋体"/>
          <w:spacing w:val="-3"/>
          <w:sz w:val="21"/>
          <w:szCs w:val="21"/>
        </w:rPr>
        <w:t>引起</w:t>
      </w:r>
      <w:r w:rsidRPr="0027750F">
        <w:rPr>
          <w:rFonts w:ascii="宋体" w:hAnsi="宋体"/>
          <w:sz w:val="21"/>
          <w:szCs w:val="21"/>
        </w:rPr>
        <w:t>价格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3"/>
          <w:sz w:val="21"/>
          <w:szCs w:val="21"/>
        </w:rPr>
        <w:t>的</w:t>
      </w:r>
      <w:r w:rsidRPr="0027750F">
        <w:rPr>
          <w:rFonts w:ascii="宋体" w:hAnsi="宋体"/>
          <w:sz w:val="21"/>
          <w:szCs w:val="21"/>
        </w:rPr>
        <w:t>风</w:t>
      </w:r>
      <w:r w:rsidRPr="0027750F">
        <w:rPr>
          <w:rFonts w:ascii="宋体" w:hAnsi="宋体"/>
          <w:spacing w:val="-3"/>
          <w:sz w:val="21"/>
          <w:szCs w:val="21"/>
        </w:rPr>
        <w:t>险</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的</w:t>
      </w:r>
      <w:r w:rsidRPr="0027750F">
        <w:rPr>
          <w:rFonts w:ascii="宋体" w:hAnsi="宋体"/>
          <w:spacing w:val="-3"/>
          <w:sz w:val="21"/>
          <w:szCs w:val="21"/>
        </w:rPr>
        <w:t>计</w:t>
      </w:r>
      <w:r w:rsidRPr="0027750F">
        <w:rPr>
          <w:rFonts w:ascii="宋体" w:hAnsi="宋体"/>
          <w:sz w:val="21"/>
          <w:szCs w:val="21"/>
        </w:rPr>
        <w:t>算方法</w:t>
      </w:r>
    </w:p>
    <w:p w:rsidR="00B367EF" w:rsidRPr="0027750F" w:rsidRDefault="00B367EF" w:rsidP="008A1939">
      <w:pPr>
        <w:tabs>
          <w:tab w:val="left" w:pos="3729"/>
          <w:tab w:val="left" w:pos="3945"/>
        </w:tabs>
        <w:adjustRightInd/>
        <w:spacing w:before="98"/>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1</w:t>
      </w:r>
      <w:r w:rsidRPr="0027750F">
        <w:rPr>
          <w:rFonts w:ascii="宋体" w:hAnsi="宋体"/>
          <w:spacing w:val="-3"/>
          <w:sz w:val="21"/>
          <w:szCs w:val="21"/>
        </w:rPr>
        <w:t>）</w:t>
      </w:r>
      <w:r w:rsidRPr="0027750F">
        <w:rPr>
          <w:rFonts w:ascii="宋体" w:hAnsi="宋体"/>
          <w:sz w:val="21"/>
          <w:szCs w:val="21"/>
        </w:rPr>
        <w:t>投</w:t>
      </w:r>
      <w:r w:rsidRPr="0027750F">
        <w:rPr>
          <w:rFonts w:ascii="宋体" w:hAnsi="宋体"/>
          <w:spacing w:val="-3"/>
          <w:sz w:val="21"/>
          <w:szCs w:val="21"/>
        </w:rPr>
        <w:t>标</w:t>
      </w:r>
      <w:r w:rsidRPr="0027750F">
        <w:rPr>
          <w:rFonts w:ascii="宋体" w:hAnsi="宋体"/>
          <w:sz w:val="21"/>
          <w:szCs w:val="21"/>
        </w:rPr>
        <w:t>报</w:t>
      </w:r>
      <w:r w:rsidRPr="0027750F">
        <w:rPr>
          <w:rFonts w:ascii="宋体" w:hAnsi="宋体"/>
          <w:spacing w:val="-3"/>
          <w:sz w:val="21"/>
          <w:szCs w:val="21"/>
        </w:rPr>
        <w:t>价</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期：</w:t>
      </w:r>
      <w:r w:rsidR="00835A03">
        <w:rPr>
          <w:rFonts w:ascii="宋体" w:hAnsi="宋体" w:hint="eastAsia"/>
          <w:sz w:val="21"/>
          <w:szCs w:val="21"/>
          <w:u w:val="single" w:color="000000"/>
        </w:rPr>
        <w:t>/</w:t>
      </w:r>
      <w:r w:rsidRPr="0027750F">
        <w:rPr>
          <w:rFonts w:ascii="宋体" w:hAnsi="宋体"/>
          <w:sz w:val="21"/>
          <w:szCs w:val="21"/>
        </w:rPr>
        <w:t>年</w:t>
      </w:r>
      <w:r w:rsidR="00835A03">
        <w:rPr>
          <w:rFonts w:ascii="宋体" w:hAnsi="宋体" w:hint="eastAsia"/>
          <w:sz w:val="21"/>
          <w:szCs w:val="21"/>
          <w:u w:val="single" w:color="000000"/>
        </w:rPr>
        <w:t>/</w:t>
      </w:r>
      <w:r w:rsidRPr="0027750F">
        <w:rPr>
          <w:rFonts w:ascii="宋体" w:hAnsi="宋体"/>
          <w:spacing w:val="-3"/>
          <w:sz w:val="21"/>
          <w:szCs w:val="21"/>
        </w:rPr>
        <w:t>月。</w:t>
      </w:r>
    </w:p>
    <w:p w:rsidR="00B367EF" w:rsidRPr="00B367EF" w:rsidRDefault="00B367EF" w:rsidP="00B367EF">
      <w:pPr>
        <w:tabs>
          <w:tab w:val="left" w:pos="8470"/>
        </w:tabs>
        <w:adjustRightInd/>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2</w:t>
      </w:r>
      <w:r w:rsidRPr="0027750F">
        <w:rPr>
          <w:rFonts w:ascii="宋体" w:hAnsi="宋体"/>
          <w:spacing w:val="-106"/>
          <w:sz w:val="21"/>
          <w:szCs w:val="21"/>
        </w:rPr>
        <w:t>）</w:t>
      </w:r>
      <w:r w:rsidRPr="0027750F">
        <w:rPr>
          <w:rFonts w:ascii="宋体" w:hAnsi="宋体"/>
          <w:spacing w:val="-3"/>
          <w:sz w:val="21"/>
          <w:szCs w:val="21"/>
        </w:rPr>
        <w:t>《</w:t>
      </w:r>
      <w:r w:rsidRPr="0027750F">
        <w:rPr>
          <w:rFonts w:ascii="宋体" w:hAnsi="宋体"/>
          <w:sz w:val="21"/>
          <w:szCs w:val="21"/>
        </w:rPr>
        <w:t>北</w:t>
      </w:r>
      <w:r w:rsidRPr="0027750F">
        <w:rPr>
          <w:rFonts w:ascii="宋体" w:hAnsi="宋体"/>
          <w:spacing w:val="-3"/>
          <w:sz w:val="21"/>
          <w:szCs w:val="21"/>
        </w:rPr>
        <w:t>京</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造</w:t>
      </w:r>
      <w:r w:rsidRPr="0027750F">
        <w:rPr>
          <w:rFonts w:ascii="宋体" w:hAnsi="宋体"/>
          <w:spacing w:val="-3"/>
          <w:sz w:val="21"/>
          <w:szCs w:val="21"/>
        </w:rPr>
        <w:t>价</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》市</w:t>
      </w:r>
      <w:r w:rsidRPr="0027750F">
        <w:rPr>
          <w:rFonts w:ascii="宋体" w:hAnsi="宋体"/>
          <w:spacing w:val="-3"/>
          <w:sz w:val="21"/>
          <w:szCs w:val="21"/>
        </w:rPr>
        <w:t>场</w:t>
      </w:r>
      <w:r w:rsidRPr="0027750F">
        <w:rPr>
          <w:rFonts w:ascii="宋体" w:hAnsi="宋体"/>
          <w:sz w:val="21"/>
          <w:szCs w:val="21"/>
        </w:rPr>
        <w:t>价</w:t>
      </w:r>
      <w:r w:rsidRPr="0027750F">
        <w:rPr>
          <w:rFonts w:ascii="宋体" w:hAnsi="宋体"/>
          <w:spacing w:val="-3"/>
          <w:sz w:val="21"/>
          <w:szCs w:val="21"/>
        </w:rPr>
        <w:t>格</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中</w:t>
      </w:r>
      <w:r w:rsidRPr="0027750F">
        <w:rPr>
          <w:rFonts w:ascii="宋体" w:hAnsi="宋体"/>
          <w:spacing w:val="-3"/>
          <w:sz w:val="21"/>
          <w:szCs w:val="21"/>
        </w:rPr>
        <w:t>没</w:t>
      </w:r>
      <w:r w:rsidRPr="0027750F">
        <w:rPr>
          <w:rFonts w:ascii="宋体" w:hAnsi="宋体"/>
          <w:sz w:val="21"/>
          <w:szCs w:val="21"/>
        </w:rPr>
        <w:t>有</w:t>
      </w:r>
      <w:r w:rsidRPr="0027750F">
        <w:rPr>
          <w:rFonts w:ascii="宋体" w:hAnsi="宋体"/>
          <w:spacing w:val="-3"/>
          <w:sz w:val="21"/>
          <w:szCs w:val="21"/>
        </w:rPr>
        <w:t>的</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价</w:t>
      </w:r>
      <w:r w:rsidRPr="0027750F">
        <w:rPr>
          <w:rFonts w:ascii="宋体" w:hAnsi="宋体"/>
          <w:spacing w:val="-3"/>
          <w:sz w:val="21"/>
          <w:szCs w:val="21"/>
        </w:rPr>
        <w:t>的</w:t>
      </w:r>
      <w:r w:rsidRPr="0027750F">
        <w:rPr>
          <w:rFonts w:ascii="宋体" w:hAnsi="宋体"/>
          <w:sz w:val="21"/>
          <w:szCs w:val="21"/>
        </w:rPr>
        <w:t>确</w:t>
      </w:r>
      <w:r w:rsidRPr="0027750F">
        <w:rPr>
          <w:rFonts w:ascii="宋体" w:hAnsi="宋体"/>
          <w:spacing w:val="-3"/>
          <w:sz w:val="21"/>
          <w:szCs w:val="21"/>
        </w:rPr>
        <w:t>定</w:t>
      </w:r>
      <w:r w:rsidRPr="0027750F">
        <w:rPr>
          <w:rFonts w:ascii="宋体" w:hAnsi="宋体"/>
          <w:sz w:val="21"/>
          <w:szCs w:val="21"/>
        </w:rPr>
        <w:t>方</w:t>
      </w:r>
      <w:r w:rsidRPr="0027750F">
        <w:rPr>
          <w:rFonts w:ascii="宋体" w:hAnsi="宋体"/>
          <w:spacing w:val="-3"/>
          <w:sz w:val="21"/>
          <w:szCs w:val="21"/>
        </w:rPr>
        <w:t>法</w:t>
      </w:r>
      <w:r w:rsidRPr="0027750F">
        <w:rPr>
          <w:rFonts w:ascii="宋体" w:hAnsi="宋体"/>
          <w:sz w:val="21"/>
          <w:szCs w:val="21"/>
        </w:rPr>
        <w:t>：</w:t>
      </w:r>
      <w:r w:rsidR="00835A03">
        <w:rPr>
          <w:rFonts w:ascii="Calibri" w:hAnsi="宋体" w:cs="宋体" w:hint="eastAsia"/>
          <w:color w:val="000000"/>
          <w:sz w:val="21"/>
          <w:szCs w:val="22"/>
          <w:u w:val="single"/>
        </w:rPr>
        <w:t>/</w:t>
      </w:r>
    </w:p>
    <w:p w:rsidR="00B367EF" w:rsidRPr="00B367EF" w:rsidRDefault="00B367EF" w:rsidP="00B367EF">
      <w:pPr>
        <w:widowControl/>
        <w:tabs>
          <w:tab w:val="left" w:pos="540"/>
        </w:tabs>
        <w:adjustRightInd/>
        <w:ind w:firstLineChars="400" w:firstLine="840"/>
        <w:textAlignment w:val="auto"/>
        <w:rPr>
          <w:rFonts w:ascii="宋体" w:hAnsi="宋体" w:cs="宋体"/>
          <w:color w:val="333333"/>
          <w:sz w:val="21"/>
          <w:szCs w:val="21"/>
          <w:u w:val="single"/>
        </w:rPr>
      </w:pPr>
      <w:r w:rsidRPr="00B367EF">
        <w:rPr>
          <w:rFonts w:ascii="宋体" w:hAnsi="宋体" w:cs="宋体"/>
          <w:sz w:val="21"/>
          <w:szCs w:val="21"/>
        </w:rPr>
        <w:t>（3）</w:t>
      </w:r>
      <w:r w:rsidRPr="00B367EF">
        <w:rPr>
          <w:rFonts w:ascii="Calibri" w:hAnsi="Calibri"/>
          <w:sz w:val="21"/>
          <w:szCs w:val="21"/>
        </w:rPr>
        <w:t>合</w:t>
      </w:r>
      <w:r w:rsidRPr="00B367EF">
        <w:rPr>
          <w:rFonts w:ascii="Calibri" w:hAnsi="Calibri"/>
          <w:spacing w:val="-3"/>
          <w:sz w:val="21"/>
          <w:szCs w:val="21"/>
        </w:rPr>
        <w:t>同</w:t>
      </w:r>
      <w:r w:rsidRPr="00B367EF">
        <w:rPr>
          <w:rFonts w:ascii="Calibri" w:hAnsi="Calibri"/>
          <w:sz w:val="21"/>
          <w:szCs w:val="21"/>
        </w:rPr>
        <w:t>施</w:t>
      </w:r>
      <w:r w:rsidRPr="00B367EF">
        <w:rPr>
          <w:rFonts w:ascii="Calibri" w:hAnsi="Calibri"/>
          <w:spacing w:val="-3"/>
          <w:sz w:val="21"/>
          <w:szCs w:val="21"/>
        </w:rPr>
        <w:t>工</w:t>
      </w:r>
      <w:r w:rsidRPr="00B367EF">
        <w:rPr>
          <w:rFonts w:ascii="Calibri" w:hAnsi="Calibri"/>
          <w:sz w:val="21"/>
          <w:szCs w:val="21"/>
        </w:rPr>
        <w:t>期</w:t>
      </w:r>
      <w:r w:rsidRPr="00B367EF">
        <w:rPr>
          <w:rFonts w:ascii="Calibri" w:hAnsi="Calibri"/>
          <w:spacing w:val="-3"/>
          <w:sz w:val="21"/>
          <w:szCs w:val="21"/>
        </w:rPr>
        <w:t>市</w:t>
      </w:r>
      <w:r w:rsidRPr="00B367EF">
        <w:rPr>
          <w:rFonts w:ascii="Calibri" w:hAnsi="Calibri"/>
          <w:sz w:val="21"/>
          <w:szCs w:val="21"/>
        </w:rPr>
        <w:t>场</w:t>
      </w:r>
      <w:r w:rsidRPr="00B367EF">
        <w:rPr>
          <w:rFonts w:ascii="Calibri" w:hAnsi="Calibri"/>
          <w:spacing w:val="-3"/>
          <w:sz w:val="21"/>
          <w:szCs w:val="21"/>
        </w:rPr>
        <w:t>价格</w:t>
      </w:r>
      <w:r w:rsidRPr="00B367EF">
        <w:rPr>
          <w:rFonts w:ascii="Calibri" w:hAnsi="Calibri"/>
          <w:sz w:val="21"/>
          <w:szCs w:val="21"/>
        </w:rPr>
        <w:t>的确</w:t>
      </w:r>
      <w:r w:rsidRPr="00B367EF">
        <w:rPr>
          <w:rFonts w:ascii="Calibri" w:hAnsi="Calibri"/>
          <w:spacing w:val="-3"/>
          <w:sz w:val="21"/>
          <w:szCs w:val="21"/>
        </w:rPr>
        <w:t>定</w:t>
      </w:r>
      <w:r w:rsidRPr="00B367EF">
        <w:rPr>
          <w:rFonts w:ascii="Calibri" w:hAnsi="Calibri"/>
          <w:sz w:val="21"/>
          <w:szCs w:val="21"/>
        </w:rPr>
        <w:t>方</w:t>
      </w:r>
      <w:r w:rsidRPr="00B367EF">
        <w:rPr>
          <w:rFonts w:ascii="Calibri" w:hAnsi="Calibri"/>
          <w:spacing w:val="-3"/>
          <w:sz w:val="21"/>
          <w:szCs w:val="21"/>
        </w:rPr>
        <w:t>法</w:t>
      </w:r>
      <w:r w:rsidRPr="00B367EF">
        <w:rPr>
          <w:rFonts w:ascii="Calibri" w:hAnsi="Calibri"/>
          <w:sz w:val="21"/>
          <w:szCs w:val="21"/>
        </w:rPr>
        <w:t>：</w:t>
      </w:r>
      <w:r w:rsidR="00835A03">
        <w:rPr>
          <w:rFonts w:ascii="宋体" w:hAnsi="宋体" w:cs="宋体" w:hint="eastAsia"/>
          <w:bCs/>
          <w:sz w:val="21"/>
          <w:szCs w:val="21"/>
          <w:u w:val="single"/>
        </w:rPr>
        <w:t>/</w:t>
      </w:r>
    </w:p>
    <w:p w:rsidR="00B367EF" w:rsidRPr="00B367EF" w:rsidRDefault="00B367EF" w:rsidP="00B367EF">
      <w:pPr>
        <w:tabs>
          <w:tab w:val="left" w:pos="1840"/>
          <w:tab w:val="left" w:pos="8453"/>
        </w:tabs>
        <w:adjustRightInd/>
        <w:spacing w:before="98" w:line="318" w:lineRule="auto"/>
        <w:ind w:left="789" w:right="212"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.3</w:t>
      </w:r>
      <w:r w:rsidRPr="00B367EF">
        <w:rPr>
          <w:rFonts w:ascii="宋体" w:hAnsi="宋体" w:cs="宋体"/>
          <w:sz w:val="21"/>
          <w:szCs w:val="21"/>
        </w:rPr>
        <w:tab/>
      </w:r>
      <w:r w:rsidRPr="00B367EF">
        <w:rPr>
          <w:rFonts w:ascii="宋体" w:hAnsi="宋体"/>
          <w:sz w:val="21"/>
          <w:szCs w:val="21"/>
        </w:rPr>
        <w:t>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的</w:t>
      </w:r>
      <w:r w:rsidRPr="00B367EF">
        <w:rPr>
          <w:rFonts w:ascii="宋体" w:hAnsi="宋体"/>
          <w:sz w:val="21"/>
          <w:szCs w:val="21"/>
        </w:rPr>
        <w:t>方法</w:t>
      </w:r>
    </w:p>
    <w:p w:rsidR="00B367EF" w:rsidRPr="00B367EF" w:rsidRDefault="00B367EF" w:rsidP="00B367EF">
      <w:pPr>
        <w:tabs>
          <w:tab w:val="left" w:pos="5323"/>
        </w:tabs>
        <w:adjustRightInd/>
        <w:spacing w:before="30" w:line="316" w:lineRule="auto"/>
        <w:ind w:left="158" w:right="190" w:firstLineChars="0" w:firstLine="631"/>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1</w:t>
      </w:r>
      <w:r w:rsidRPr="00B367EF">
        <w:rPr>
          <w:rFonts w:ascii="宋体" w:hAnsi="宋体"/>
          <w:spacing w:val="-44"/>
          <w:sz w:val="21"/>
          <w:szCs w:val="21"/>
        </w:rPr>
        <w:t>）</w:t>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单</w:t>
      </w:r>
      <w:r w:rsidRPr="00B367EF">
        <w:rPr>
          <w:rFonts w:ascii="宋体" w:hAnsi="宋体"/>
          <w:spacing w:val="-3"/>
          <w:sz w:val="21"/>
          <w:szCs w:val="21"/>
        </w:rPr>
        <w:t>价</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采用</w:t>
      </w:r>
      <w:r w:rsidR="00835A03">
        <w:rPr>
          <w:rFonts w:ascii="宋体" w:hAnsi="宋体" w:hint="eastAsia"/>
          <w:sz w:val="21"/>
          <w:szCs w:val="21"/>
          <w:u w:val="single" w:color="000000"/>
        </w:rPr>
        <w:t>/</w:t>
      </w:r>
      <w:r w:rsidRPr="00B367EF">
        <w:rPr>
          <w:rFonts w:ascii="宋体" w:hAnsi="宋体"/>
          <w:spacing w:val="-3"/>
          <w:sz w:val="21"/>
          <w:szCs w:val="21"/>
          <w:u w:val="single" w:color="000000"/>
        </w:rPr>
        <w:t>（</w:t>
      </w:r>
      <w:r w:rsidRPr="00B367EF">
        <w:rPr>
          <w:rFonts w:ascii="宋体" w:hAnsi="宋体"/>
          <w:sz w:val="21"/>
          <w:szCs w:val="21"/>
        </w:rPr>
        <w:t>加权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cs="宋体"/>
          <w:sz w:val="21"/>
          <w:szCs w:val="21"/>
        </w:rPr>
        <w:t>/</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均法</w:t>
      </w:r>
      <w:r w:rsidRPr="00B367EF">
        <w:rPr>
          <w:rFonts w:ascii="宋体" w:hAnsi="宋体" w:cs="宋体"/>
          <w:spacing w:val="-3"/>
          <w:sz w:val="21"/>
          <w:szCs w:val="21"/>
        </w:rPr>
        <w:t>/</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计 算方</w:t>
      </w:r>
      <w:r w:rsidRPr="00B367EF">
        <w:rPr>
          <w:rFonts w:ascii="宋体" w:hAnsi="宋体"/>
          <w:spacing w:val="-3"/>
          <w:sz w:val="21"/>
          <w:szCs w:val="21"/>
        </w:rPr>
        <w:t>法</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加</w:t>
      </w:r>
      <w:r w:rsidRPr="00B367EF">
        <w:rPr>
          <w:rFonts w:ascii="宋体" w:hAnsi="宋体"/>
          <w:sz w:val="21"/>
          <w:szCs w:val="21"/>
        </w:rPr>
        <w:t>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u w:val="single" w:color="000000"/>
        </w:rPr>
        <w:t>：</w:t>
      </w:r>
      <w:r w:rsidR="00835A03">
        <w:rPr>
          <w:rFonts w:ascii="宋体" w:hAnsi="宋体" w:hint="eastAsia"/>
          <w:sz w:val="21"/>
          <w:szCs w:val="21"/>
          <w:u w:val="single" w:color="000000"/>
        </w:rPr>
        <w:t xml:space="preserve">/                                                        </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u w:val="single" w:color="000000"/>
        </w:rPr>
      </w:pPr>
      <w:r w:rsidRPr="00B367EF">
        <w:rPr>
          <w:rFonts w:ascii="宋体" w:hAnsi="宋体"/>
          <w:sz w:val="21"/>
          <w:szCs w:val="21"/>
        </w:rPr>
        <w:t>采用</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840"/>
          <w:tab w:val="left" w:pos="8348"/>
        </w:tabs>
        <w:adjustRightInd/>
        <w:spacing w:before="31" w:line="240" w:lineRule="auto"/>
        <w:ind w:left="789"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.4</w:t>
      </w:r>
      <w:r w:rsidRPr="00B367EF">
        <w:rPr>
          <w:rFonts w:ascii="宋体" w:hAnsi="宋体" w:cs="宋体"/>
          <w:sz w:val="21"/>
          <w:szCs w:val="21"/>
        </w:rPr>
        <w:tab/>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sz w:val="21"/>
          <w:szCs w:val="21"/>
          <w:u w:val="single" w:color="000000"/>
        </w:rPr>
        <w:tab/>
      </w:r>
    </w:p>
    <w:p w:rsidR="00B367EF" w:rsidRPr="00B367EF" w:rsidRDefault="00B367EF" w:rsidP="00B367EF">
      <w:pPr>
        <w:tabs>
          <w:tab w:val="left" w:pos="1420"/>
        </w:tabs>
        <w:adjustRightInd/>
        <w:spacing w:before="98" w:line="240" w:lineRule="auto"/>
        <w:ind w:left="578" w:firstLineChars="0" w:firstLine="0"/>
        <w:textAlignment w:val="auto"/>
        <w:rPr>
          <w:rFonts w:ascii="宋体" w:hAnsi="宋体"/>
          <w:sz w:val="21"/>
          <w:szCs w:val="21"/>
        </w:rPr>
      </w:pPr>
      <w:r w:rsidRPr="00B367EF">
        <w:rPr>
          <w:rFonts w:ascii="宋体" w:hAnsi="宋体" w:cs="宋体"/>
          <w:sz w:val="21"/>
          <w:szCs w:val="21"/>
        </w:rPr>
        <w:lastRenderedPageBreak/>
        <w:t>16.1.3</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价</w:t>
      </w:r>
      <w:r w:rsidRPr="00B367EF">
        <w:rPr>
          <w:rFonts w:ascii="宋体" w:hAnsi="宋体"/>
          <w:sz w:val="21"/>
          <w:szCs w:val="21"/>
        </w:rPr>
        <w:t>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4" w:name="_bookmark150"/>
      <w:bookmarkEnd w:id="814"/>
      <w:r w:rsidRPr="00B367EF">
        <w:rPr>
          <w:rFonts w:ascii="宋体" w:hAnsi="宋体" w:cs="宋体"/>
          <w:sz w:val="28"/>
          <w:szCs w:val="28"/>
        </w:rPr>
        <w:t>1</w:t>
      </w:r>
      <w:r w:rsidRPr="00B367EF">
        <w:rPr>
          <w:rFonts w:ascii="宋体" w:hAnsi="宋体" w:cs="宋体"/>
          <w:spacing w:val="-2"/>
          <w:sz w:val="28"/>
          <w:szCs w:val="28"/>
        </w:rPr>
        <w:t>7</w:t>
      </w:r>
      <w:r w:rsidRPr="00B367EF">
        <w:rPr>
          <w:rFonts w:ascii="宋体" w:hAnsi="宋体" w:cs="宋体"/>
          <w:spacing w:val="1"/>
          <w:sz w:val="28"/>
          <w:szCs w:val="28"/>
        </w:rPr>
        <w:t>.</w:t>
      </w:r>
      <w:r w:rsidRPr="00B367EF">
        <w:rPr>
          <w:rFonts w:ascii="宋体" w:hAnsi="宋体" w:cs="宋体"/>
          <w:spacing w:val="-3"/>
          <w:sz w:val="28"/>
          <w:szCs w:val="28"/>
        </w:rPr>
        <w:t>计</w:t>
      </w:r>
      <w:r w:rsidRPr="00B367EF">
        <w:rPr>
          <w:rFonts w:ascii="宋体" w:hAnsi="宋体" w:cs="宋体"/>
          <w:sz w:val="28"/>
          <w:szCs w:val="28"/>
        </w:rPr>
        <w:t>量与</w:t>
      </w:r>
      <w:r w:rsidRPr="00B367EF">
        <w:rPr>
          <w:rFonts w:ascii="宋体" w:hAnsi="宋体" w:cs="宋体"/>
          <w:spacing w:val="-3"/>
          <w:sz w:val="28"/>
          <w:szCs w:val="28"/>
        </w:rPr>
        <w:t>支</w:t>
      </w:r>
      <w:r w:rsidRPr="00B367EF">
        <w:rPr>
          <w:rFonts w:ascii="宋体" w:hAnsi="宋体" w:cs="宋体"/>
          <w:sz w:val="28"/>
          <w:szCs w:val="28"/>
        </w:rPr>
        <w:t>付</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17"/>
        </w:numPr>
        <w:tabs>
          <w:tab w:val="left" w:pos="877"/>
        </w:tabs>
        <w:adjustRightInd/>
        <w:spacing w:line="240" w:lineRule="auto"/>
        <w:ind w:left="878" w:firstLineChars="0"/>
        <w:jc w:val="both"/>
        <w:textAlignment w:val="auto"/>
        <w:rPr>
          <w:rFonts w:ascii="宋体" w:hAnsi="宋体" w:cs="宋体"/>
          <w:szCs w:val="24"/>
          <w:lang w:eastAsia="en-US"/>
        </w:rPr>
      </w:pPr>
      <w:bookmarkStart w:id="815" w:name="_bookmark151"/>
      <w:bookmarkEnd w:id="815"/>
      <w:r w:rsidRPr="00B367EF">
        <w:rPr>
          <w:rFonts w:ascii="宋体" w:hAnsi="宋体" w:cs="宋体"/>
          <w:szCs w:val="24"/>
          <w:lang w:eastAsia="en-US"/>
        </w:rPr>
        <w:t>计量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17.1.3</w:t>
      </w:r>
      <w:r w:rsidRPr="00B367EF">
        <w:rPr>
          <w:rFonts w:ascii="宋体" w:hAnsi="宋体" w:cs="宋体"/>
          <w:sz w:val="21"/>
          <w:szCs w:val="21"/>
          <w:lang w:eastAsia="en-US"/>
        </w:rPr>
        <w:tab/>
      </w:r>
      <w:r w:rsidRPr="00B367EF">
        <w:rPr>
          <w:rFonts w:ascii="宋体" w:hAnsi="宋体"/>
          <w:spacing w:val="-3"/>
          <w:sz w:val="21"/>
          <w:szCs w:val="21"/>
          <w:lang w:eastAsia="en-US"/>
        </w:rPr>
        <w:t>计</w:t>
      </w:r>
      <w:r w:rsidRPr="00B367EF">
        <w:rPr>
          <w:rFonts w:ascii="宋体" w:hAnsi="宋体"/>
          <w:sz w:val="21"/>
          <w:szCs w:val="21"/>
          <w:lang w:eastAsia="en-US"/>
        </w:rPr>
        <w:t>量</w:t>
      </w:r>
      <w:r w:rsidRPr="00B367EF">
        <w:rPr>
          <w:rFonts w:ascii="宋体" w:hAnsi="宋体"/>
          <w:spacing w:val="-3"/>
          <w:sz w:val="21"/>
          <w:szCs w:val="21"/>
          <w:lang w:eastAsia="en-US"/>
        </w:rPr>
        <w:t>周</w:t>
      </w:r>
      <w:r w:rsidRPr="00B367EF">
        <w:rPr>
          <w:rFonts w:ascii="宋体" w:hAnsi="宋体"/>
          <w:sz w:val="21"/>
          <w:szCs w:val="21"/>
          <w:lang w:eastAsia="en-US"/>
        </w:rPr>
        <w:t>期</w:t>
      </w:r>
    </w:p>
    <w:p w:rsidR="00B367EF" w:rsidRPr="004200B2" w:rsidRDefault="00B367EF" w:rsidP="00B367EF">
      <w:pPr>
        <w:adjustRightInd/>
        <w:ind w:firstLine="42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w:t>
      </w:r>
      <w:r w:rsidRPr="004200B2">
        <w:rPr>
          <w:rFonts w:ascii="宋体" w:hAnsi="宋体" w:hint="eastAsia"/>
          <w:sz w:val="21"/>
          <w:szCs w:val="21"/>
        </w:rPr>
        <w:t>）每月</w:t>
      </w:r>
      <w:r w:rsidRPr="004200B2">
        <w:rPr>
          <w:rFonts w:ascii="宋体" w:hAnsi="宋体" w:hint="eastAsia"/>
          <w:sz w:val="21"/>
          <w:szCs w:val="21"/>
          <w:u w:val="single"/>
        </w:rPr>
        <w:t>25</w:t>
      </w:r>
      <w:r w:rsidRPr="004200B2">
        <w:rPr>
          <w:rFonts w:ascii="宋体" w:hAnsi="宋体" w:hint="eastAsia"/>
          <w:sz w:val="21"/>
          <w:szCs w:val="21"/>
        </w:rPr>
        <w:t>日为当月计量截止日期（不含当日）和下月计量起始日期（含当日）。</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2</w:t>
      </w:r>
      <w:r w:rsidRPr="004200B2">
        <w:rPr>
          <w:rFonts w:ascii="宋体" w:hAnsi="宋体" w:cs="Arial" w:hint="eastAsia"/>
          <w:sz w:val="21"/>
          <w:szCs w:val="21"/>
        </w:rPr>
        <w:t>）本合同</w:t>
      </w:r>
      <w:r w:rsidRPr="004200B2">
        <w:rPr>
          <w:rFonts w:ascii="宋体" w:hAnsi="宋体" w:cs="Arial" w:hint="eastAsia"/>
          <w:sz w:val="21"/>
          <w:szCs w:val="21"/>
          <w:u w:val="single"/>
        </w:rPr>
        <w:t>执行</w:t>
      </w:r>
      <w:r w:rsidRPr="004200B2">
        <w:rPr>
          <w:rFonts w:ascii="宋体" w:hAnsi="宋体" w:cs="Arial" w:hint="eastAsia"/>
          <w:sz w:val="21"/>
          <w:szCs w:val="21"/>
        </w:rPr>
        <w:t>（执行（采用单价合同形式时）</w:t>
      </w:r>
      <w:r w:rsidRPr="004200B2">
        <w:rPr>
          <w:rFonts w:ascii="宋体" w:hAnsi="宋体" w:cs="Arial"/>
          <w:sz w:val="21"/>
          <w:szCs w:val="21"/>
        </w:rPr>
        <w:t>/</w:t>
      </w:r>
      <w:r w:rsidRPr="004200B2">
        <w:rPr>
          <w:rFonts w:ascii="宋体" w:hAnsi="宋体" w:cs="Arial" w:hint="eastAsia"/>
          <w:sz w:val="21"/>
          <w:szCs w:val="21"/>
        </w:rPr>
        <w:t>不执行（采用总价合同形式时））</w:t>
      </w:r>
      <w:r w:rsidRPr="004200B2">
        <w:rPr>
          <w:rFonts w:ascii="Calibri" w:hAnsi="Calibri" w:hint="eastAsia"/>
          <w:sz w:val="21"/>
          <w:szCs w:val="21"/>
        </w:rPr>
        <w:t>单价子目已完成工程量按月计量</w:t>
      </w:r>
      <w:r w:rsidRPr="004200B2">
        <w:rPr>
          <w:rFonts w:ascii="宋体" w:hAnsi="宋体" w:cs="Arial" w:hint="eastAsia"/>
          <w:sz w:val="21"/>
          <w:szCs w:val="21"/>
        </w:rPr>
        <w:t>。</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3</w:t>
      </w:r>
      <w:r w:rsidRPr="004200B2">
        <w:rPr>
          <w:rFonts w:ascii="宋体" w:hAnsi="宋体" w:cs="Arial" w:hint="eastAsia"/>
          <w:sz w:val="21"/>
          <w:szCs w:val="21"/>
        </w:rPr>
        <w:t>）</w:t>
      </w:r>
      <w:r w:rsidRPr="004200B2">
        <w:rPr>
          <w:rFonts w:ascii="宋体" w:hAnsi="宋体" w:hint="eastAsia"/>
          <w:sz w:val="21"/>
          <w:szCs w:val="21"/>
        </w:rPr>
        <w:t>总价子目计量方式采用</w:t>
      </w:r>
      <w:r w:rsidRPr="004200B2">
        <w:rPr>
          <w:rFonts w:ascii="宋体" w:hAnsi="宋体" w:hint="eastAsia"/>
          <w:sz w:val="21"/>
          <w:szCs w:val="21"/>
          <w:u w:val="single"/>
        </w:rPr>
        <w:t>按实际完成工程量计量</w:t>
      </w:r>
      <w:r w:rsidRPr="004200B2">
        <w:rPr>
          <w:rFonts w:ascii="宋体" w:hAnsi="宋体" w:cs="Arial" w:hint="eastAsia"/>
          <w:sz w:val="21"/>
          <w:szCs w:val="21"/>
        </w:rPr>
        <w:t>（支付分解报告</w:t>
      </w:r>
      <w:r w:rsidRPr="004200B2">
        <w:rPr>
          <w:rFonts w:ascii="宋体" w:hAnsi="宋体" w:cs="Arial"/>
          <w:sz w:val="21"/>
          <w:szCs w:val="21"/>
        </w:rPr>
        <w:t>/</w:t>
      </w:r>
      <w:r w:rsidRPr="004200B2">
        <w:rPr>
          <w:rFonts w:ascii="宋体" w:hAnsi="宋体" w:cs="Arial" w:hint="eastAsia"/>
          <w:sz w:val="21"/>
          <w:szCs w:val="21"/>
        </w:rPr>
        <w:t>按实际完成工程量计量）。</w:t>
      </w:r>
    </w:p>
    <w:p w:rsidR="00B367EF" w:rsidRPr="004200B2" w:rsidRDefault="00B367EF" w:rsidP="00B367EF">
      <w:pPr>
        <w:tabs>
          <w:tab w:val="left" w:pos="1420"/>
        </w:tabs>
        <w:adjustRightInd/>
        <w:spacing w:before="34" w:line="240" w:lineRule="auto"/>
        <w:ind w:left="578" w:firstLineChars="0" w:firstLine="0"/>
        <w:textAlignment w:val="auto"/>
        <w:rPr>
          <w:rFonts w:ascii="宋体" w:hAnsi="宋体"/>
          <w:sz w:val="21"/>
          <w:szCs w:val="21"/>
        </w:rPr>
      </w:pPr>
      <w:r w:rsidRPr="004200B2">
        <w:rPr>
          <w:rFonts w:ascii="宋体" w:hAnsi="宋体" w:cs="宋体"/>
          <w:sz w:val="21"/>
          <w:szCs w:val="21"/>
        </w:rPr>
        <w:t>17.1.5</w:t>
      </w:r>
      <w:r w:rsidRPr="004200B2">
        <w:rPr>
          <w:rFonts w:ascii="宋体" w:hAnsi="宋体" w:cs="宋体"/>
          <w:sz w:val="21"/>
          <w:szCs w:val="21"/>
        </w:rPr>
        <w:tab/>
      </w:r>
      <w:r w:rsidRPr="004200B2">
        <w:rPr>
          <w:rFonts w:ascii="宋体" w:hAnsi="宋体"/>
          <w:spacing w:val="-3"/>
          <w:sz w:val="21"/>
          <w:szCs w:val="21"/>
        </w:rPr>
        <w:t>总</w:t>
      </w:r>
      <w:r w:rsidRPr="004200B2">
        <w:rPr>
          <w:rFonts w:ascii="宋体" w:hAnsi="宋体"/>
          <w:sz w:val="21"/>
          <w:szCs w:val="21"/>
        </w:rPr>
        <w:t>价</w:t>
      </w:r>
      <w:r w:rsidRPr="004200B2">
        <w:rPr>
          <w:rFonts w:ascii="宋体" w:hAnsi="宋体"/>
          <w:spacing w:val="-3"/>
          <w:sz w:val="21"/>
          <w:szCs w:val="21"/>
        </w:rPr>
        <w:t>子</w:t>
      </w:r>
      <w:r w:rsidRPr="004200B2">
        <w:rPr>
          <w:rFonts w:ascii="宋体" w:hAnsi="宋体"/>
          <w:sz w:val="21"/>
          <w:szCs w:val="21"/>
        </w:rPr>
        <w:t>目</w:t>
      </w:r>
      <w:r w:rsidRPr="004200B2">
        <w:rPr>
          <w:rFonts w:ascii="宋体" w:hAnsi="宋体"/>
          <w:spacing w:val="-3"/>
          <w:sz w:val="21"/>
          <w:szCs w:val="21"/>
        </w:rPr>
        <w:t>的</w:t>
      </w:r>
      <w:r w:rsidRPr="004200B2">
        <w:rPr>
          <w:rFonts w:ascii="宋体" w:hAnsi="宋体"/>
          <w:sz w:val="21"/>
          <w:szCs w:val="21"/>
        </w:rPr>
        <w:t>计</w:t>
      </w:r>
      <w:r w:rsidRPr="004200B2">
        <w:rPr>
          <w:rFonts w:ascii="宋体" w:hAnsi="宋体"/>
          <w:spacing w:val="-3"/>
          <w:sz w:val="21"/>
          <w:szCs w:val="21"/>
        </w:rPr>
        <w:t>量</w:t>
      </w:r>
      <w:r w:rsidRPr="004200B2">
        <w:rPr>
          <w:rFonts w:ascii="宋体" w:hAnsi="宋体"/>
          <w:sz w:val="21"/>
          <w:szCs w:val="21"/>
        </w:rPr>
        <w:t>（适</w:t>
      </w:r>
      <w:r w:rsidRPr="004200B2">
        <w:rPr>
          <w:rFonts w:ascii="宋体" w:hAnsi="宋体"/>
          <w:spacing w:val="-3"/>
          <w:sz w:val="21"/>
          <w:szCs w:val="21"/>
        </w:rPr>
        <w:t>用</w:t>
      </w:r>
      <w:r w:rsidRPr="004200B2">
        <w:rPr>
          <w:rFonts w:ascii="宋体" w:hAnsi="宋体"/>
          <w:sz w:val="21"/>
          <w:szCs w:val="21"/>
        </w:rPr>
        <w:t>于</w:t>
      </w:r>
      <w:r w:rsidRPr="004200B2">
        <w:rPr>
          <w:rFonts w:ascii="宋体" w:hAnsi="宋体"/>
          <w:spacing w:val="-3"/>
          <w:sz w:val="21"/>
          <w:szCs w:val="21"/>
        </w:rPr>
        <w:t>采</w:t>
      </w:r>
      <w:r w:rsidRPr="004200B2">
        <w:rPr>
          <w:rFonts w:ascii="宋体" w:hAnsi="宋体"/>
          <w:sz w:val="21"/>
          <w:szCs w:val="21"/>
        </w:rPr>
        <w:t>用</w:t>
      </w:r>
      <w:r w:rsidRPr="004200B2">
        <w:rPr>
          <w:rFonts w:ascii="宋体" w:hAnsi="宋体"/>
          <w:spacing w:val="-3"/>
          <w:sz w:val="21"/>
          <w:szCs w:val="21"/>
        </w:rPr>
        <w:t>支</w:t>
      </w:r>
      <w:r w:rsidRPr="004200B2">
        <w:rPr>
          <w:rFonts w:ascii="宋体" w:hAnsi="宋体"/>
          <w:sz w:val="21"/>
          <w:szCs w:val="21"/>
        </w:rPr>
        <w:t>付</w:t>
      </w:r>
      <w:r w:rsidRPr="004200B2">
        <w:rPr>
          <w:rFonts w:ascii="宋体" w:hAnsi="宋体"/>
          <w:spacing w:val="-3"/>
          <w:sz w:val="21"/>
          <w:szCs w:val="21"/>
        </w:rPr>
        <w:t>分</w:t>
      </w:r>
      <w:r w:rsidRPr="004200B2">
        <w:rPr>
          <w:rFonts w:ascii="宋体" w:hAnsi="宋体"/>
          <w:sz w:val="21"/>
          <w:szCs w:val="21"/>
        </w:rPr>
        <w:t>解</w:t>
      </w:r>
      <w:r w:rsidRPr="004200B2">
        <w:rPr>
          <w:rFonts w:ascii="宋体" w:hAnsi="宋体"/>
          <w:spacing w:val="-3"/>
          <w:sz w:val="21"/>
          <w:szCs w:val="21"/>
        </w:rPr>
        <w:t>报</w:t>
      </w:r>
      <w:r w:rsidRPr="004200B2">
        <w:rPr>
          <w:rFonts w:ascii="宋体" w:hAnsi="宋体"/>
          <w:sz w:val="21"/>
          <w:szCs w:val="21"/>
        </w:rPr>
        <w:t>告）</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4200B2">
        <w:rPr>
          <w:rFonts w:ascii="宋体" w:hAnsi="宋体"/>
          <w:sz w:val="21"/>
          <w:szCs w:val="21"/>
        </w:rPr>
        <w:t>（</w:t>
      </w:r>
      <w:r w:rsidRPr="004200B2">
        <w:rPr>
          <w:rFonts w:ascii="宋体" w:hAnsi="宋体" w:cs="宋体"/>
          <w:sz w:val="21"/>
          <w:szCs w:val="21"/>
        </w:rPr>
        <w:t>1</w:t>
      </w:r>
      <w:r w:rsidRPr="004200B2">
        <w:rPr>
          <w:rFonts w:ascii="宋体" w:hAnsi="宋体"/>
          <w:spacing w:val="-3"/>
          <w:sz w:val="21"/>
          <w:szCs w:val="21"/>
        </w:rPr>
        <w:t>）</w:t>
      </w:r>
      <w:r w:rsidRPr="004200B2">
        <w:rPr>
          <w:rFonts w:ascii="宋体" w:hAnsi="宋体"/>
          <w:sz w:val="21"/>
          <w:szCs w:val="21"/>
        </w:rPr>
        <w:t>采</w:t>
      </w:r>
      <w:r w:rsidRPr="004200B2">
        <w:rPr>
          <w:rFonts w:ascii="宋体" w:hAnsi="宋体"/>
          <w:spacing w:val="-3"/>
          <w:sz w:val="21"/>
          <w:szCs w:val="21"/>
        </w:rPr>
        <w:t>用</w:t>
      </w:r>
      <w:r w:rsidRPr="004200B2">
        <w:rPr>
          <w:rFonts w:ascii="宋体" w:hAnsi="宋体"/>
          <w:sz w:val="21"/>
          <w:szCs w:val="21"/>
        </w:rPr>
        <w:t>支</w:t>
      </w:r>
      <w:r w:rsidRPr="004200B2">
        <w:rPr>
          <w:rFonts w:ascii="宋体" w:hAnsi="宋体"/>
          <w:spacing w:val="-3"/>
          <w:sz w:val="21"/>
          <w:szCs w:val="21"/>
        </w:rPr>
        <w:t>付</w:t>
      </w:r>
      <w:r w:rsidRPr="004200B2">
        <w:rPr>
          <w:rFonts w:ascii="宋体" w:hAnsi="宋体"/>
          <w:sz w:val="21"/>
          <w:szCs w:val="21"/>
        </w:rPr>
        <w:t>分</w:t>
      </w:r>
      <w:r w:rsidRPr="004200B2">
        <w:rPr>
          <w:rFonts w:ascii="宋体" w:hAnsi="宋体"/>
          <w:spacing w:val="-3"/>
          <w:sz w:val="21"/>
          <w:szCs w:val="21"/>
        </w:rPr>
        <w:t>解</w:t>
      </w:r>
      <w:r w:rsidRPr="004200B2">
        <w:rPr>
          <w:rFonts w:ascii="宋体" w:hAnsi="宋体"/>
          <w:sz w:val="21"/>
          <w:szCs w:val="21"/>
        </w:rPr>
        <w:t>报</w:t>
      </w:r>
      <w:r w:rsidRPr="004200B2">
        <w:rPr>
          <w:rFonts w:ascii="宋体" w:hAnsi="宋体"/>
          <w:spacing w:val="-3"/>
          <w:sz w:val="21"/>
          <w:szCs w:val="21"/>
        </w:rPr>
        <w:t>告计</w:t>
      </w:r>
      <w:r w:rsidRPr="004200B2">
        <w:rPr>
          <w:rFonts w:ascii="宋体" w:hAnsi="宋体"/>
          <w:sz w:val="21"/>
          <w:szCs w:val="21"/>
        </w:rPr>
        <w:t>量方</w:t>
      </w:r>
      <w:r w:rsidRPr="004200B2">
        <w:rPr>
          <w:rFonts w:ascii="宋体" w:hAnsi="宋体"/>
          <w:spacing w:val="-3"/>
          <w:sz w:val="21"/>
          <w:szCs w:val="21"/>
        </w:rPr>
        <w:t>式</w:t>
      </w:r>
      <w:r w:rsidRPr="004200B2">
        <w:rPr>
          <w:rFonts w:ascii="宋体" w:hAnsi="宋体"/>
          <w:sz w:val="21"/>
          <w:szCs w:val="21"/>
        </w:rPr>
        <w:t>的</w:t>
      </w:r>
      <w:r w:rsidRPr="004200B2">
        <w:rPr>
          <w:rFonts w:ascii="宋体" w:hAnsi="宋体"/>
          <w:spacing w:val="-3"/>
          <w:sz w:val="21"/>
          <w:szCs w:val="21"/>
        </w:rPr>
        <w:t>，</w:t>
      </w:r>
      <w:r w:rsidRPr="004200B2">
        <w:rPr>
          <w:rFonts w:ascii="宋体" w:hAnsi="宋体"/>
          <w:sz w:val="21"/>
          <w:szCs w:val="21"/>
        </w:rPr>
        <w:t>总</w:t>
      </w:r>
      <w:r w:rsidRPr="004200B2">
        <w:rPr>
          <w:rFonts w:ascii="宋体" w:hAnsi="宋体"/>
          <w:spacing w:val="-3"/>
          <w:sz w:val="21"/>
          <w:szCs w:val="21"/>
        </w:rPr>
        <w:t>价</w:t>
      </w:r>
      <w:r w:rsidRPr="004200B2">
        <w:rPr>
          <w:rFonts w:ascii="宋体" w:hAnsi="宋体"/>
          <w:sz w:val="21"/>
          <w:szCs w:val="21"/>
        </w:rPr>
        <w:t>子</w:t>
      </w:r>
      <w:r w:rsidRPr="004200B2">
        <w:rPr>
          <w:rFonts w:ascii="宋体" w:hAnsi="宋体"/>
          <w:spacing w:val="-2"/>
          <w:sz w:val="21"/>
          <w:szCs w:val="21"/>
        </w:rPr>
        <w:t>目</w:t>
      </w:r>
      <w:r w:rsidRPr="004200B2">
        <w:rPr>
          <w:rFonts w:ascii="宋体" w:hAnsi="宋体"/>
          <w:sz w:val="21"/>
          <w:szCs w:val="21"/>
        </w:rPr>
        <w:t>的</w:t>
      </w:r>
      <w:r w:rsidRPr="004200B2">
        <w:rPr>
          <w:rFonts w:ascii="宋体" w:hAnsi="宋体"/>
          <w:spacing w:val="-3"/>
          <w:sz w:val="21"/>
          <w:szCs w:val="21"/>
        </w:rPr>
        <w:t>价</w:t>
      </w:r>
      <w:r w:rsidRPr="00B367EF">
        <w:rPr>
          <w:rFonts w:ascii="宋体" w:hAnsi="宋体"/>
          <w:sz w:val="21"/>
          <w:szCs w:val="21"/>
        </w:rPr>
        <w:t>格调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pacing w:val="-1"/>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17.1.5</w:t>
      </w:r>
      <w:r w:rsidRPr="00B367EF">
        <w:rPr>
          <w:rFonts w:ascii="宋体" w:hAnsi="宋体" w:cs="宋体"/>
          <w:sz w:val="21"/>
          <w:szCs w:val="21"/>
        </w:rPr>
        <w:tab/>
      </w:r>
      <w:r w:rsidRPr="00B367EF">
        <w:rPr>
          <w:rFonts w:ascii="宋体" w:hAnsi="宋体"/>
          <w:spacing w:val="-3"/>
          <w:sz w:val="21"/>
          <w:szCs w:val="21"/>
        </w:rPr>
        <w:t>总</w:t>
      </w:r>
      <w:r w:rsidRPr="00B367EF">
        <w:rPr>
          <w:rFonts w:ascii="宋体" w:hAnsi="宋体"/>
          <w:sz w:val="21"/>
          <w:szCs w:val="21"/>
        </w:rPr>
        <w:t>价</w:t>
      </w:r>
      <w:r w:rsidRPr="00B367EF">
        <w:rPr>
          <w:rFonts w:ascii="宋体" w:hAnsi="宋体"/>
          <w:spacing w:val="-3"/>
          <w:sz w:val="21"/>
          <w:szCs w:val="21"/>
        </w:rPr>
        <w:t>子</w:t>
      </w:r>
      <w:r w:rsidRPr="00B367EF">
        <w:rPr>
          <w:rFonts w:ascii="宋体" w:hAnsi="宋体"/>
          <w:sz w:val="21"/>
          <w:szCs w:val="21"/>
        </w:rPr>
        <w:t>目</w:t>
      </w:r>
      <w:r w:rsidRPr="00B367EF">
        <w:rPr>
          <w:rFonts w:ascii="宋体" w:hAnsi="宋体"/>
          <w:spacing w:val="-3"/>
          <w:sz w:val="21"/>
          <w:szCs w:val="21"/>
        </w:rPr>
        <w:t>的</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（适</w:t>
      </w:r>
      <w:r w:rsidRPr="00B367EF">
        <w:rPr>
          <w:rFonts w:ascii="宋体" w:hAnsi="宋体"/>
          <w:spacing w:val="-3"/>
          <w:sz w:val="21"/>
          <w:szCs w:val="21"/>
        </w:rPr>
        <w:t>用</w:t>
      </w:r>
      <w:r w:rsidRPr="00B367EF">
        <w:rPr>
          <w:rFonts w:ascii="宋体" w:hAnsi="宋体"/>
          <w:sz w:val="21"/>
          <w:szCs w:val="21"/>
        </w:rPr>
        <w:t>于</w:t>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按</w:t>
      </w:r>
      <w:r w:rsidRPr="00B367EF">
        <w:rPr>
          <w:rFonts w:ascii="宋体" w:hAnsi="宋体"/>
          <w:sz w:val="21"/>
          <w:szCs w:val="21"/>
        </w:rPr>
        <w:t>实</w:t>
      </w:r>
      <w:r w:rsidRPr="00B367EF">
        <w:rPr>
          <w:rFonts w:ascii="宋体" w:hAnsi="宋体"/>
          <w:spacing w:val="-3"/>
          <w:sz w:val="21"/>
          <w:szCs w:val="21"/>
        </w:rPr>
        <w:t>际</w:t>
      </w:r>
      <w:r w:rsidRPr="00B367EF">
        <w:rPr>
          <w:rFonts w:ascii="宋体" w:hAnsi="宋体"/>
          <w:sz w:val="21"/>
          <w:szCs w:val="21"/>
        </w:rPr>
        <w:t>完</w:t>
      </w:r>
      <w:r w:rsidRPr="00B367EF">
        <w:rPr>
          <w:rFonts w:ascii="宋体" w:hAnsi="宋体"/>
          <w:spacing w:val="-3"/>
          <w:sz w:val="21"/>
          <w:szCs w:val="21"/>
        </w:rPr>
        <w:t>成</w:t>
      </w:r>
      <w:r w:rsidRPr="00B367EF">
        <w:rPr>
          <w:rFonts w:ascii="宋体" w:hAnsi="宋体"/>
          <w:sz w:val="21"/>
          <w:szCs w:val="21"/>
        </w:rPr>
        <w:t>工程</w:t>
      </w:r>
      <w:r w:rsidRPr="00B367EF">
        <w:rPr>
          <w:rFonts w:ascii="宋体" w:hAnsi="宋体"/>
          <w:spacing w:val="-3"/>
          <w:sz w:val="21"/>
          <w:szCs w:val="21"/>
        </w:rPr>
        <w:t>量</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按</w:t>
      </w:r>
      <w:r w:rsidRPr="00B367EF">
        <w:rPr>
          <w:rFonts w:ascii="宋体" w:hAnsi="宋体"/>
          <w:spacing w:val="-3"/>
          <w:sz w:val="21"/>
          <w:szCs w:val="21"/>
        </w:rPr>
        <w:t>实</w:t>
      </w:r>
      <w:r w:rsidRPr="00B367EF">
        <w:rPr>
          <w:rFonts w:ascii="宋体" w:hAnsi="宋体"/>
          <w:sz w:val="21"/>
          <w:szCs w:val="21"/>
        </w:rPr>
        <w:t>际</w:t>
      </w:r>
      <w:r w:rsidRPr="00B367EF">
        <w:rPr>
          <w:rFonts w:ascii="宋体" w:hAnsi="宋体"/>
          <w:spacing w:val="-3"/>
          <w:sz w:val="21"/>
          <w:szCs w:val="21"/>
        </w:rPr>
        <w:t>完</w:t>
      </w:r>
      <w:r w:rsidRPr="00B367EF">
        <w:rPr>
          <w:rFonts w:ascii="宋体" w:hAnsi="宋体"/>
          <w:sz w:val="21"/>
          <w:szCs w:val="21"/>
        </w:rPr>
        <w:t>成</w:t>
      </w:r>
      <w:r w:rsidRPr="00B367EF">
        <w:rPr>
          <w:rFonts w:ascii="宋体" w:hAnsi="宋体"/>
          <w:spacing w:val="-3"/>
          <w:sz w:val="21"/>
          <w:szCs w:val="21"/>
        </w:rPr>
        <w:t>工程</w:t>
      </w:r>
      <w:r w:rsidRPr="00B367EF">
        <w:rPr>
          <w:rFonts w:ascii="宋体" w:hAnsi="宋体"/>
          <w:sz w:val="21"/>
          <w:szCs w:val="21"/>
        </w:rPr>
        <w:t>量计</w:t>
      </w:r>
      <w:r w:rsidRPr="00B367EF">
        <w:rPr>
          <w:rFonts w:ascii="宋体" w:hAnsi="宋体"/>
          <w:spacing w:val="-3"/>
          <w:sz w:val="21"/>
          <w:szCs w:val="21"/>
        </w:rPr>
        <w:t>量</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的</w:t>
      </w:r>
      <w:r w:rsidRPr="00B367EF">
        <w:rPr>
          <w:rFonts w:ascii="宋体" w:hAnsi="宋体" w:cs="宋体"/>
          <w:spacing w:val="-3"/>
          <w:sz w:val="21"/>
          <w:szCs w:val="21"/>
        </w:rPr>
        <w:t>,</w:t>
      </w:r>
      <w:r w:rsidRPr="00B367EF">
        <w:rPr>
          <w:rFonts w:ascii="宋体" w:hAnsi="宋体"/>
          <w:sz w:val="21"/>
          <w:szCs w:val="21"/>
        </w:rPr>
        <w:t>总</w:t>
      </w:r>
      <w:r w:rsidRPr="00B367EF">
        <w:rPr>
          <w:rFonts w:ascii="宋体" w:hAnsi="宋体"/>
          <w:spacing w:val="-2"/>
          <w:sz w:val="21"/>
          <w:szCs w:val="21"/>
        </w:rPr>
        <w:t>价</w:t>
      </w:r>
      <w:r w:rsidRPr="00B367EF">
        <w:rPr>
          <w:rFonts w:ascii="宋体" w:hAnsi="宋体"/>
          <w:sz w:val="21"/>
          <w:szCs w:val="21"/>
        </w:rPr>
        <w:t>子</w:t>
      </w:r>
      <w:r w:rsidRPr="00B367EF">
        <w:rPr>
          <w:rFonts w:ascii="宋体" w:hAnsi="宋体"/>
          <w:spacing w:val="-3"/>
          <w:sz w:val="21"/>
          <w:szCs w:val="21"/>
        </w:rPr>
        <w:t>目的</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8F3725">
      <w:pPr>
        <w:numPr>
          <w:ilvl w:val="1"/>
          <w:numId w:val="17"/>
        </w:numPr>
        <w:tabs>
          <w:tab w:val="left" w:pos="877"/>
        </w:tabs>
        <w:adjustRightInd/>
        <w:spacing w:line="340" w:lineRule="exact"/>
        <w:ind w:left="878" w:firstLineChars="0"/>
        <w:jc w:val="both"/>
        <w:textAlignment w:val="auto"/>
        <w:rPr>
          <w:rFonts w:ascii="宋体" w:hAnsi="宋体" w:cs="宋体"/>
          <w:szCs w:val="24"/>
          <w:lang w:eastAsia="en-US"/>
        </w:rPr>
      </w:pPr>
      <w:bookmarkStart w:id="816" w:name="_bookmark152"/>
      <w:bookmarkEnd w:id="816"/>
      <w:r w:rsidRPr="00B367EF">
        <w:rPr>
          <w:rFonts w:ascii="宋体" w:hAnsi="宋体" w:cs="宋体"/>
          <w:szCs w:val="24"/>
          <w:lang w:eastAsia="en-US"/>
        </w:rPr>
        <w:t>预付款</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17.2.1</w:t>
      </w:r>
      <w:r w:rsidRPr="00B367EF">
        <w:rPr>
          <w:rFonts w:ascii="宋体" w:hAnsi="宋体" w:cs="宋体"/>
          <w:sz w:val="21"/>
          <w:szCs w:val="21"/>
          <w:lang w:eastAsia="en-US"/>
        </w:rPr>
        <w:tab/>
      </w:r>
      <w:r w:rsidRPr="00B367EF">
        <w:rPr>
          <w:rFonts w:ascii="宋体" w:hAnsi="宋体"/>
          <w:spacing w:val="-3"/>
          <w:sz w:val="21"/>
          <w:szCs w:val="21"/>
          <w:lang w:eastAsia="en-US"/>
        </w:rPr>
        <w:t>预</w:t>
      </w:r>
      <w:r w:rsidRPr="00B367EF">
        <w:rPr>
          <w:rFonts w:ascii="宋体" w:hAnsi="宋体"/>
          <w:sz w:val="21"/>
          <w:szCs w:val="21"/>
          <w:lang w:eastAsia="en-US"/>
        </w:rPr>
        <w:t>付款</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4200B2" w:rsidRDefault="00B367EF" w:rsidP="00B367EF">
      <w:pPr>
        <w:adjustRightInd/>
        <w:spacing w:line="240" w:lineRule="auto"/>
        <w:ind w:left="578" w:firstLineChars="0" w:firstLine="0"/>
        <w:textAlignment w:val="auto"/>
        <w:rPr>
          <w:rFonts w:ascii="宋体" w:hAnsi="宋体"/>
          <w:sz w:val="21"/>
          <w:szCs w:val="21"/>
          <w:lang w:eastAsia="en-US"/>
        </w:rPr>
      </w:pPr>
      <w:r w:rsidRPr="004200B2">
        <w:rPr>
          <w:rFonts w:ascii="宋体" w:hAnsi="宋体"/>
          <w:sz w:val="21"/>
          <w:szCs w:val="21"/>
          <w:lang w:eastAsia="en-US"/>
        </w:rPr>
        <w:t>（</w:t>
      </w:r>
      <w:r w:rsidRPr="004200B2">
        <w:rPr>
          <w:rFonts w:ascii="宋体" w:hAnsi="宋体" w:cs="宋体"/>
          <w:sz w:val="21"/>
          <w:szCs w:val="21"/>
          <w:lang w:eastAsia="en-US"/>
        </w:rPr>
        <w:t>1</w:t>
      </w:r>
      <w:r w:rsidRPr="004200B2">
        <w:rPr>
          <w:rFonts w:ascii="宋体" w:hAnsi="宋体"/>
          <w:spacing w:val="-3"/>
          <w:sz w:val="21"/>
          <w:szCs w:val="21"/>
          <w:lang w:eastAsia="en-US"/>
        </w:rPr>
        <w:t>）</w:t>
      </w:r>
      <w:r w:rsidRPr="004200B2">
        <w:rPr>
          <w:rFonts w:ascii="宋体" w:hAnsi="宋体"/>
          <w:sz w:val="21"/>
          <w:szCs w:val="21"/>
          <w:lang w:eastAsia="en-US"/>
        </w:rPr>
        <w:t>预</w:t>
      </w:r>
      <w:r w:rsidRPr="004200B2">
        <w:rPr>
          <w:rFonts w:ascii="宋体" w:hAnsi="宋体"/>
          <w:spacing w:val="-3"/>
          <w:sz w:val="21"/>
          <w:szCs w:val="21"/>
          <w:lang w:eastAsia="en-US"/>
        </w:rPr>
        <w:t>付</w:t>
      </w:r>
      <w:r w:rsidRPr="004200B2">
        <w:rPr>
          <w:rFonts w:ascii="宋体" w:hAnsi="宋体"/>
          <w:sz w:val="21"/>
          <w:szCs w:val="21"/>
          <w:lang w:eastAsia="en-US"/>
        </w:rPr>
        <w:t>款</w:t>
      </w:r>
      <w:r w:rsidRPr="004200B2">
        <w:rPr>
          <w:rFonts w:ascii="宋体" w:hAnsi="宋体"/>
          <w:spacing w:val="-3"/>
          <w:sz w:val="21"/>
          <w:szCs w:val="21"/>
          <w:lang w:eastAsia="en-US"/>
        </w:rPr>
        <w:t>额</w:t>
      </w:r>
      <w:r w:rsidRPr="004200B2">
        <w:rPr>
          <w:rFonts w:ascii="宋体" w:hAnsi="宋体"/>
          <w:sz w:val="21"/>
          <w:szCs w:val="21"/>
          <w:lang w:eastAsia="en-US"/>
        </w:rPr>
        <w:t>度</w:t>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预付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pacing w:val="-1"/>
          <w:sz w:val="21"/>
          <w:szCs w:val="21"/>
        </w:rPr>
        <w:t>：</w:t>
      </w:r>
      <w:r w:rsidRPr="004200B2">
        <w:rPr>
          <w:rFonts w:ascii="宋体" w:hAnsi="宋体" w:hint="eastAsia"/>
          <w:sz w:val="21"/>
          <w:szCs w:val="21"/>
          <w:u w:val="single"/>
        </w:rPr>
        <w:t>签约合同价（不含暂列金</w:t>
      </w:r>
      <w:r w:rsidR="00D15942" w:rsidRPr="004200B2">
        <w:rPr>
          <w:rFonts w:ascii="宋体" w:hAnsi="宋体" w:hint="eastAsia"/>
          <w:sz w:val="21"/>
          <w:szCs w:val="21"/>
          <w:u w:val="single"/>
        </w:rPr>
        <w:t>额</w:t>
      </w:r>
      <w:r w:rsidRPr="004200B2">
        <w:rPr>
          <w:rFonts w:ascii="宋体" w:hAnsi="宋体" w:hint="eastAsia"/>
          <w:sz w:val="21"/>
          <w:szCs w:val="21"/>
          <w:u w:val="single"/>
        </w:rPr>
        <w:t>）的</w:t>
      </w:r>
      <w:r w:rsidR="00D15942" w:rsidRPr="004200B2">
        <w:rPr>
          <w:rFonts w:ascii="宋体" w:hAnsi="宋体" w:hint="eastAsia"/>
          <w:sz w:val="21"/>
          <w:szCs w:val="21"/>
          <w:u w:val="single"/>
        </w:rPr>
        <w:t>3</w:t>
      </w:r>
      <w:r w:rsidRPr="004200B2">
        <w:rPr>
          <w:rFonts w:ascii="宋体" w:hAnsi="宋体" w:hint="eastAsia"/>
          <w:sz w:val="21"/>
          <w:szCs w:val="21"/>
          <w:u w:val="single"/>
        </w:rPr>
        <w:t>0%。</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其中</w:t>
      </w:r>
      <w:r w:rsidRPr="004200B2">
        <w:rPr>
          <w:rFonts w:ascii="宋体" w:hAnsi="宋体"/>
          <w:spacing w:val="-3"/>
          <w:sz w:val="21"/>
          <w:szCs w:val="21"/>
        </w:rPr>
        <w:t>：</w:t>
      </w:r>
      <w:r w:rsidRPr="004200B2">
        <w:rPr>
          <w:rFonts w:ascii="宋体" w:hAnsi="宋体"/>
          <w:sz w:val="21"/>
          <w:szCs w:val="21"/>
        </w:rPr>
        <w:t>安</w:t>
      </w:r>
      <w:r w:rsidRPr="004200B2">
        <w:rPr>
          <w:rFonts w:ascii="宋体" w:hAnsi="宋体"/>
          <w:spacing w:val="-3"/>
          <w:sz w:val="21"/>
          <w:szCs w:val="21"/>
        </w:rPr>
        <w:t>全</w:t>
      </w:r>
      <w:r w:rsidRPr="004200B2">
        <w:rPr>
          <w:rFonts w:ascii="宋体" w:hAnsi="宋体"/>
          <w:sz w:val="21"/>
          <w:szCs w:val="21"/>
        </w:rPr>
        <w:t>文</w:t>
      </w:r>
      <w:r w:rsidRPr="004200B2">
        <w:rPr>
          <w:rFonts w:ascii="宋体" w:hAnsi="宋体"/>
          <w:spacing w:val="-3"/>
          <w:sz w:val="21"/>
          <w:szCs w:val="21"/>
        </w:rPr>
        <w:t>明</w:t>
      </w:r>
      <w:r w:rsidRPr="004200B2">
        <w:rPr>
          <w:rFonts w:ascii="宋体" w:hAnsi="宋体"/>
          <w:sz w:val="21"/>
          <w:szCs w:val="21"/>
        </w:rPr>
        <w:t>施</w:t>
      </w:r>
      <w:r w:rsidRPr="004200B2">
        <w:rPr>
          <w:rFonts w:ascii="宋体" w:hAnsi="宋体"/>
          <w:spacing w:val="-3"/>
          <w:sz w:val="21"/>
          <w:szCs w:val="21"/>
        </w:rPr>
        <w:t>工</w:t>
      </w:r>
      <w:r w:rsidRPr="004200B2">
        <w:rPr>
          <w:rFonts w:ascii="宋体" w:hAnsi="宋体"/>
          <w:sz w:val="21"/>
          <w:szCs w:val="21"/>
        </w:rPr>
        <w:t>费</w:t>
      </w:r>
      <w:r w:rsidRPr="004200B2">
        <w:rPr>
          <w:rFonts w:ascii="宋体" w:hAnsi="宋体"/>
          <w:spacing w:val="-3"/>
          <w:sz w:val="21"/>
          <w:szCs w:val="21"/>
        </w:rPr>
        <w:t>用</w:t>
      </w:r>
      <w:r w:rsidRPr="004200B2">
        <w:rPr>
          <w:rFonts w:ascii="宋体" w:hAnsi="宋体"/>
          <w:sz w:val="21"/>
          <w:szCs w:val="21"/>
        </w:rPr>
        <w:t>预付</w:t>
      </w:r>
      <w:r w:rsidRPr="004200B2">
        <w:rPr>
          <w:rFonts w:ascii="宋体" w:hAnsi="宋体"/>
          <w:spacing w:val="-3"/>
          <w:sz w:val="21"/>
          <w:szCs w:val="21"/>
        </w:rPr>
        <w:t>额</w:t>
      </w:r>
      <w:r w:rsidRPr="004200B2">
        <w:rPr>
          <w:rFonts w:ascii="宋体" w:hAnsi="宋体"/>
          <w:sz w:val="21"/>
          <w:szCs w:val="21"/>
        </w:rPr>
        <w:t>度</w:t>
      </w:r>
      <w:r w:rsidRPr="004200B2">
        <w:rPr>
          <w:rFonts w:ascii="宋体" w:hAnsi="宋体"/>
          <w:spacing w:val="-3"/>
          <w:sz w:val="21"/>
          <w:szCs w:val="21"/>
        </w:rPr>
        <w:t>：</w:t>
      </w:r>
      <w:r w:rsidRPr="004200B2">
        <w:rPr>
          <w:rFonts w:ascii="宋体" w:hAnsi="宋体" w:hint="eastAsia"/>
          <w:color w:val="000000"/>
          <w:sz w:val="21"/>
          <w:szCs w:val="21"/>
          <w:u w:val="single"/>
        </w:rPr>
        <w:t xml:space="preserve">该项费用总额的100% </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u w:val="single" w:color="000000"/>
        </w:rPr>
      </w:pPr>
      <w:r w:rsidRPr="004200B2">
        <w:rPr>
          <w:rFonts w:ascii="宋体" w:hAnsi="宋体"/>
          <w:sz w:val="21"/>
          <w:szCs w:val="21"/>
        </w:rPr>
        <w:t>其他</w:t>
      </w:r>
      <w:r w:rsidRPr="004200B2">
        <w:rPr>
          <w:rFonts w:ascii="宋体" w:hAnsi="宋体"/>
          <w:spacing w:val="-3"/>
          <w:sz w:val="21"/>
          <w:szCs w:val="21"/>
        </w:rPr>
        <w:t>预</w:t>
      </w:r>
      <w:r w:rsidRPr="004200B2">
        <w:rPr>
          <w:rFonts w:ascii="宋体" w:hAnsi="宋体"/>
          <w:sz w:val="21"/>
          <w:szCs w:val="21"/>
        </w:rPr>
        <w:t>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z w:val="21"/>
          <w:szCs w:val="21"/>
        </w:rPr>
        <w:t>：</w:t>
      </w:r>
      <w:r w:rsidR="00D15942" w:rsidRPr="004200B2">
        <w:rPr>
          <w:rFonts w:ascii="宋体" w:hAnsi="宋体" w:hint="eastAsia"/>
          <w:sz w:val="21"/>
          <w:szCs w:val="21"/>
          <w:u w:val="single"/>
        </w:rPr>
        <w:t>措施项目部分预付款额度：扣除安全文明施工费后的措施项目部分的</w:t>
      </w:r>
      <w:r w:rsidR="0060536B">
        <w:rPr>
          <w:rFonts w:ascii="宋体" w:hAnsi="宋体" w:hint="eastAsia"/>
          <w:sz w:val="21"/>
          <w:szCs w:val="21"/>
          <w:u w:val="single"/>
        </w:rPr>
        <w:t>3</w:t>
      </w:r>
      <w:r w:rsidR="00D15942" w:rsidRPr="004200B2">
        <w:rPr>
          <w:rFonts w:ascii="宋体" w:hAnsi="宋体" w:hint="eastAsia"/>
          <w:sz w:val="21"/>
          <w:szCs w:val="21"/>
          <w:u w:val="single"/>
        </w:rPr>
        <w:t>0%</w:t>
      </w:r>
      <w:r w:rsidRPr="004200B2">
        <w:rPr>
          <w:rFonts w:ascii="宋体" w:hAnsi="宋体"/>
          <w:sz w:val="21"/>
          <w:szCs w:val="21"/>
          <w:u w:val="single" w:color="000000"/>
        </w:rPr>
        <w:tab/>
      </w:r>
    </w:p>
    <w:p w:rsidR="00B367EF" w:rsidRPr="00B367EF" w:rsidRDefault="00B367EF" w:rsidP="00B367EF">
      <w:pPr>
        <w:adjustRightInd/>
        <w:spacing w:before="34" w:line="240" w:lineRule="auto"/>
        <w:ind w:firstLineChars="300" w:firstLine="630"/>
        <w:textAlignment w:val="auto"/>
        <w:rPr>
          <w:rFonts w:ascii="宋体" w:hAnsi="宋体"/>
          <w:sz w:val="21"/>
          <w:szCs w:val="21"/>
        </w:rPr>
      </w:pPr>
      <w:r w:rsidRPr="004200B2">
        <w:rPr>
          <w:rFonts w:ascii="宋体" w:hAnsi="宋体" w:hint="eastAsia"/>
          <w:sz w:val="21"/>
          <w:szCs w:val="21"/>
        </w:rPr>
        <w:t>（2）</w:t>
      </w:r>
      <w:r w:rsidRPr="004200B2">
        <w:rPr>
          <w:rFonts w:ascii="宋体" w:hAnsi="宋体"/>
          <w:sz w:val="21"/>
          <w:szCs w:val="21"/>
        </w:rPr>
        <w:t>预</w:t>
      </w:r>
      <w:r w:rsidRPr="004200B2">
        <w:rPr>
          <w:rFonts w:ascii="宋体" w:hAnsi="宋体"/>
          <w:spacing w:val="-3"/>
          <w:sz w:val="21"/>
          <w:szCs w:val="21"/>
        </w:rPr>
        <w:t>付</w:t>
      </w:r>
      <w:r w:rsidRPr="004200B2">
        <w:rPr>
          <w:rFonts w:ascii="宋体" w:hAnsi="宋体"/>
          <w:sz w:val="21"/>
          <w:szCs w:val="21"/>
        </w:rPr>
        <w:t>办法</w:t>
      </w:r>
    </w:p>
    <w:p w:rsidR="00B367EF" w:rsidRPr="00B367EF"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预付款预付办法：</w:t>
      </w:r>
      <w:r w:rsidR="000A7132" w:rsidRPr="000A7132">
        <w:rPr>
          <w:rFonts w:ascii="宋体" w:hAnsi="宋体" w:hint="eastAsia"/>
          <w:sz w:val="21"/>
          <w:szCs w:val="21"/>
          <w:u w:val="single"/>
        </w:rPr>
        <w:t>在收到承包人提交的预付款保函和正式发票后，发包人一次性向承包人支付预付款</w:t>
      </w:r>
      <w:r w:rsidRPr="00B367EF">
        <w:rPr>
          <w:rFonts w:ascii="宋体" w:hAnsi="宋体" w:hint="eastAsia"/>
          <w:sz w:val="21"/>
          <w:szCs w:val="21"/>
        </w:rPr>
        <w:t xml:space="preserve">。                                                          </w:t>
      </w:r>
    </w:p>
    <w:p w:rsidR="00B367EF" w:rsidRPr="00D8365C"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预付款的支付时间：</w:t>
      </w:r>
      <w:r w:rsidR="00D15942" w:rsidRPr="00D15942">
        <w:rPr>
          <w:rFonts w:ascii="宋体" w:hAnsi="宋体" w:cs="宋体" w:hint="eastAsia"/>
          <w:sz w:val="21"/>
          <w:szCs w:val="21"/>
          <w:u w:val="single"/>
        </w:rPr>
        <w:t>在合同签订后的30天内，不迟于约定的开工日期前7日</w:t>
      </w:r>
      <w:r w:rsidR="00D15942" w:rsidRPr="00D8365C">
        <w:rPr>
          <w:rFonts w:ascii="宋体" w:hAnsi="宋体" w:cs="宋体" w:hint="eastAsia"/>
          <w:sz w:val="21"/>
          <w:szCs w:val="21"/>
          <w:u w:val="single"/>
        </w:rPr>
        <w:t>天内</w:t>
      </w:r>
      <w:r w:rsidRPr="00D8365C">
        <w:rPr>
          <w:rFonts w:ascii="宋体" w:hAnsi="宋体" w:hint="eastAsia"/>
          <w:sz w:val="21"/>
          <w:szCs w:val="21"/>
        </w:rPr>
        <w:t>。</w:t>
      </w: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cs="宋体"/>
          <w:sz w:val="21"/>
          <w:szCs w:val="21"/>
        </w:rPr>
      </w:pP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sz w:val="21"/>
          <w:szCs w:val="21"/>
        </w:rPr>
      </w:pPr>
      <w:r w:rsidRPr="00D8365C">
        <w:rPr>
          <w:rFonts w:ascii="宋体" w:hAnsi="宋体" w:cs="宋体"/>
          <w:sz w:val="21"/>
          <w:szCs w:val="21"/>
        </w:rPr>
        <w:t>17.2.2</w:t>
      </w:r>
      <w:r w:rsidRPr="00D8365C">
        <w:rPr>
          <w:rFonts w:ascii="宋体" w:hAnsi="宋体" w:cs="宋体"/>
          <w:sz w:val="21"/>
          <w:szCs w:val="21"/>
        </w:rPr>
        <w:tab/>
      </w:r>
      <w:r w:rsidRPr="00D8365C">
        <w:rPr>
          <w:rFonts w:ascii="宋体" w:hAnsi="宋体"/>
          <w:spacing w:val="-3"/>
          <w:sz w:val="21"/>
          <w:szCs w:val="21"/>
        </w:rPr>
        <w:t>预</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的</w:t>
      </w:r>
      <w:r w:rsidRPr="00D8365C">
        <w:rPr>
          <w:rFonts w:ascii="宋体" w:hAnsi="宋体"/>
          <w:spacing w:val="-3"/>
          <w:sz w:val="21"/>
          <w:szCs w:val="21"/>
        </w:rPr>
        <w:t>扣</w:t>
      </w:r>
      <w:r w:rsidRPr="00D8365C">
        <w:rPr>
          <w:rFonts w:ascii="宋体" w:hAnsi="宋体"/>
          <w:sz w:val="21"/>
          <w:szCs w:val="21"/>
        </w:rPr>
        <w:t>回</w:t>
      </w:r>
      <w:r w:rsidRPr="00D8365C">
        <w:rPr>
          <w:rFonts w:ascii="宋体" w:hAnsi="宋体"/>
          <w:spacing w:val="-3"/>
          <w:sz w:val="21"/>
          <w:szCs w:val="21"/>
        </w:rPr>
        <w:t>与</w:t>
      </w:r>
      <w:r w:rsidRPr="00D8365C">
        <w:rPr>
          <w:rFonts w:ascii="宋体" w:hAnsi="宋体"/>
          <w:sz w:val="21"/>
          <w:szCs w:val="21"/>
        </w:rPr>
        <w:t>还清</w:t>
      </w:r>
    </w:p>
    <w:p w:rsidR="00B367EF" w:rsidRPr="00D8365C" w:rsidRDefault="00B367EF" w:rsidP="00B367EF">
      <w:pPr>
        <w:adjustRightInd/>
        <w:spacing w:before="6" w:line="200" w:lineRule="exact"/>
        <w:ind w:firstLineChars="0" w:firstLine="0"/>
        <w:textAlignment w:val="auto"/>
        <w:rPr>
          <w:rFonts w:ascii="Calibri" w:hAnsi="Calibri"/>
          <w:sz w:val="20"/>
        </w:rPr>
      </w:pPr>
    </w:p>
    <w:p w:rsidR="00B367EF" w:rsidRPr="00DC766C" w:rsidRDefault="00B367EF" w:rsidP="00B367EF">
      <w:pPr>
        <w:adjustRightInd/>
        <w:spacing w:line="400" w:lineRule="exact"/>
        <w:ind w:firstLine="420"/>
        <w:textAlignment w:val="auto"/>
        <w:rPr>
          <w:rFonts w:ascii="宋体" w:hAnsi="宋体"/>
          <w:sz w:val="21"/>
          <w:szCs w:val="21"/>
          <w:u w:val="single"/>
        </w:rPr>
      </w:pPr>
      <w:r w:rsidRPr="00D8365C">
        <w:rPr>
          <w:rFonts w:ascii="Calibri" w:hAnsi="Calibri"/>
          <w:sz w:val="21"/>
          <w:szCs w:val="21"/>
        </w:rPr>
        <w:t>预付</w:t>
      </w:r>
      <w:r w:rsidRPr="00D8365C">
        <w:rPr>
          <w:rFonts w:ascii="Calibri" w:hAnsi="Calibri"/>
          <w:spacing w:val="-3"/>
          <w:sz w:val="21"/>
          <w:szCs w:val="21"/>
        </w:rPr>
        <w:t>款</w:t>
      </w:r>
      <w:r w:rsidRPr="00D8365C">
        <w:rPr>
          <w:rFonts w:ascii="Calibri" w:hAnsi="Calibri"/>
          <w:sz w:val="21"/>
          <w:szCs w:val="21"/>
        </w:rPr>
        <w:t>的</w:t>
      </w:r>
      <w:r w:rsidRPr="00D8365C">
        <w:rPr>
          <w:rFonts w:ascii="Calibri" w:hAnsi="Calibri"/>
          <w:spacing w:val="-3"/>
          <w:sz w:val="21"/>
          <w:szCs w:val="21"/>
        </w:rPr>
        <w:t>扣</w:t>
      </w:r>
      <w:r w:rsidRPr="00D8365C">
        <w:rPr>
          <w:rFonts w:ascii="Calibri" w:hAnsi="Calibri"/>
          <w:sz w:val="21"/>
          <w:szCs w:val="21"/>
        </w:rPr>
        <w:t>回</w:t>
      </w:r>
      <w:r w:rsidRPr="00D8365C">
        <w:rPr>
          <w:rFonts w:ascii="Calibri" w:hAnsi="Calibri"/>
          <w:spacing w:val="-3"/>
          <w:sz w:val="21"/>
          <w:szCs w:val="21"/>
        </w:rPr>
        <w:t>办</w:t>
      </w:r>
      <w:r w:rsidRPr="00D8365C">
        <w:rPr>
          <w:rFonts w:ascii="Calibri" w:hAnsi="Calibri"/>
          <w:sz w:val="21"/>
          <w:szCs w:val="21"/>
        </w:rPr>
        <w:t>法</w:t>
      </w:r>
      <w:r w:rsidRPr="00D8365C">
        <w:rPr>
          <w:rFonts w:ascii="Calibri" w:hAnsi="Calibri"/>
          <w:spacing w:val="-3"/>
          <w:sz w:val="21"/>
          <w:szCs w:val="21"/>
        </w:rPr>
        <w:t>：</w:t>
      </w:r>
      <w:r w:rsidR="0060536B" w:rsidRPr="00D8365C">
        <w:rPr>
          <w:rFonts w:ascii="宋体" w:hAnsi="宋体" w:hint="eastAsia"/>
          <w:sz w:val="21"/>
          <w:szCs w:val="21"/>
          <w:u w:val="single"/>
        </w:rPr>
        <w:t>在支付第一笔进度款时扣回预付款</w:t>
      </w:r>
      <w:r w:rsidR="00D15942" w:rsidRPr="00D8365C">
        <w:rPr>
          <w:rFonts w:ascii="宋体" w:hAnsi="宋体" w:hint="eastAsia"/>
          <w:sz w:val="21"/>
          <w:szCs w:val="21"/>
          <w:u w:val="single"/>
        </w:rPr>
        <w:t>。</w:t>
      </w:r>
    </w:p>
    <w:p w:rsidR="00B367EF" w:rsidRPr="00DC766C" w:rsidRDefault="00B367EF" w:rsidP="00B367EF">
      <w:pPr>
        <w:tabs>
          <w:tab w:val="left" w:pos="719"/>
        </w:tabs>
        <w:adjustRightInd/>
        <w:spacing w:before="92" w:line="240" w:lineRule="auto"/>
        <w:ind w:right="6150" w:firstLineChars="0" w:firstLine="0"/>
        <w:jc w:val="center"/>
        <w:textAlignment w:val="auto"/>
        <w:rPr>
          <w:rFonts w:ascii="宋体" w:hAnsi="宋体" w:cs="宋体"/>
          <w:szCs w:val="24"/>
        </w:rPr>
      </w:pPr>
      <w:bookmarkStart w:id="817" w:name="_bookmark153"/>
      <w:bookmarkEnd w:id="817"/>
      <w:r w:rsidRPr="00DC766C">
        <w:rPr>
          <w:rFonts w:ascii="宋体" w:hAnsi="宋体" w:cs="宋体"/>
          <w:szCs w:val="24"/>
        </w:rPr>
        <w:t>17.3</w:t>
      </w:r>
      <w:r w:rsidRPr="00DC766C">
        <w:rPr>
          <w:rFonts w:ascii="宋体" w:hAnsi="宋体" w:cs="宋体"/>
          <w:szCs w:val="24"/>
        </w:rPr>
        <w:tab/>
        <w:t>工程进度付款</w:t>
      </w:r>
    </w:p>
    <w:p w:rsidR="00B367EF" w:rsidRPr="00DC766C" w:rsidRDefault="00B367EF" w:rsidP="00B367EF">
      <w:pPr>
        <w:adjustRightInd/>
        <w:spacing w:before="5" w:line="240" w:lineRule="exact"/>
        <w:ind w:firstLineChars="0" w:firstLine="0"/>
        <w:textAlignment w:val="auto"/>
        <w:rPr>
          <w:rFonts w:ascii="Calibri" w:hAnsi="Calibri"/>
          <w:szCs w:val="24"/>
        </w:rPr>
      </w:pPr>
    </w:p>
    <w:p w:rsidR="00B367EF" w:rsidRPr="00DC766C" w:rsidRDefault="00B367EF" w:rsidP="00B367EF">
      <w:pPr>
        <w:tabs>
          <w:tab w:val="left" w:pos="1420"/>
        </w:tabs>
        <w:adjustRightInd/>
        <w:spacing w:line="240" w:lineRule="auto"/>
        <w:ind w:left="578" w:firstLineChars="0" w:firstLine="0"/>
        <w:textAlignment w:val="auto"/>
        <w:rPr>
          <w:rFonts w:ascii="宋体" w:hAnsi="宋体"/>
          <w:sz w:val="21"/>
          <w:szCs w:val="21"/>
        </w:rPr>
      </w:pPr>
      <w:r w:rsidRPr="00DC766C">
        <w:rPr>
          <w:rFonts w:ascii="宋体" w:hAnsi="宋体" w:cs="宋体"/>
          <w:sz w:val="21"/>
          <w:szCs w:val="21"/>
        </w:rPr>
        <w:t>17.3.2</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请单</w:t>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进度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的</w:t>
      </w:r>
      <w:r w:rsidRPr="00DC766C">
        <w:rPr>
          <w:rFonts w:ascii="宋体" w:hAnsi="宋体"/>
          <w:spacing w:val="-3"/>
          <w:sz w:val="21"/>
          <w:szCs w:val="21"/>
        </w:rPr>
        <w:t>份</w:t>
      </w:r>
      <w:r w:rsidRPr="00DC766C">
        <w:rPr>
          <w:rFonts w:ascii="宋体" w:hAnsi="宋体"/>
          <w:sz w:val="21"/>
          <w:szCs w:val="21"/>
        </w:rPr>
        <w:t>数</w:t>
      </w:r>
      <w:r w:rsidRPr="00DC766C">
        <w:rPr>
          <w:rFonts w:ascii="宋体" w:hAnsi="宋体"/>
          <w:spacing w:val="-3"/>
          <w:sz w:val="21"/>
          <w:szCs w:val="21"/>
        </w:rPr>
        <w:t>：</w:t>
      </w:r>
      <w:r w:rsidRPr="00DC766C">
        <w:rPr>
          <w:rFonts w:ascii="宋体" w:hAnsi="宋体" w:hint="eastAsia"/>
          <w:sz w:val="21"/>
          <w:szCs w:val="21"/>
          <w:u w:val="single" w:color="000000"/>
        </w:rPr>
        <w:t>5份</w:t>
      </w:r>
      <w:r w:rsidRPr="00DC766C">
        <w:rPr>
          <w:rFonts w:ascii="宋体" w:hAnsi="宋体"/>
          <w:sz w:val="21"/>
          <w:szCs w:val="21"/>
          <w:u w:val="single" w:color="000000"/>
        </w:rPr>
        <w:tab/>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承包</w:t>
      </w:r>
      <w:r w:rsidRPr="00DC766C">
        <w:rPr>
          <w:rFonts w:ascii="宋体" w:hAnsi="宋体"/>
          <w:spacing w:val="-3"/>
          <w:sz w:val="21"/>
          <w:szCs w:val="21"/>
        </w:rPr>
        <w:t>人</w:t>
      </w:r>
      <w:r w:rsidRPr="00DC766C">
        <w:rPr>
          <w:rFonts w:ascii="宋体" w:hAnsi="宋体"/>
          <w:sz w:val="21"/>
          <w:szCs w:val="21"/>
        </w:rPr>
        <w:t>报</w:t>
      </w:r>
      <w:r w:rsidRPr="00DC766C">
        <w:rPr>
          <w:rFonts w:ascii="宋体" w:hAnsi="宋体"/>
          <w:spacing w:val="-3"/>
          <w:sz w:val="21"/>
          <w:szCs w:val="21"/>
        </w:rPr>
        <w:t>送</w:t>
      </w:r>
      <w:r w:rsidRPr="00DC766C">
        <w:rPr>
          <w:rFonts w:ascii="宋体" w:hAnsi="宋体"/>
          <w:sz w:val="21"/>
          <w:szCs w:val="21"/>
        </w:rPr>
        <w:t>监</w:t>
      </w:r>
      <w:r w:rsidRPr="00DC766C">
        <w:rPr>
          <w:rFonts w:ascii="宋体" w:hAnsi="宋体"/>
          <w:spacing w:val="-3"/>
          <w:sz w:val="21"/>
          <w:szCs w:val="21"/>
        </w:rPr>
        <w:t>理</w:t>
      </w:r>
      <w:r w:rsidRPr="00DC766C">
        <w:rPr>
          <w:rFonts w:ascii="宋体" w:hAnsi="宋体"/>
          <w:sz w:val="21"/>
          <w:szCs w:val="21"/>
        </w:rPr>
        <w:t>人</w:t>
      </w:r>
      <w:r w:rsidRPr="00DC766C">
        <w:rPr>
          <w:rFonts w:ascii="宋体" w:hAnsi="宋体"/>
          <w:spacing w:val="-3"/>
          <w:sz w:val="21"/>
          <w:szCs w:val="21"/>
        </w:rPr>
        <w:t>的</w:t>
      </w:r>
      <w:r w:rsidRPr="00DC766C">
        <w:rPr>
          <w:rFonts w:ascii="宋体" w:hAnsi="宋体"/>
          <w:sz w:val="21"/>
          <w:szCs w:val="21"/>
        </w:rPr>
        <w:t>进</w:t>
      </w:r>
      <w:r w:rsidRPr="00DC766C">
        <w:rPr>
          <w:rFonts w:ascii="宋体" w:hAnsi="宋体"/>
          <w:spacing w:val="-3"/>
          <w:sz w:val="21"/>
          <w:szCs w:val="21"/>
        </w:rPr>
        <w:t>度</w:t>
      </w:r>
      <w:r w:rsidRPr="00DC766C">
        <w:rPr>
          <w:rFonts w:ascii="宋体" w:hAnsi="宋体"/>
          <w:sz w:val="21"/>
          <w:szCs w:val="21"/>
        </w:rPr>
        <w:t>付款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应</w:t>
      </w:r>
      <w:r w:rsidRPr="00DC766C">
        <w:rPr>
          <w:rFonts w:ascii="宋体" w:hAnsi="宋体"/>
          <w:spacing w:val="-3"/>
          <w:sz w:val="21"/>
          <w:szCs w:val="21"/>
        </w:rPr>
        <w:t>包</w:t>
      </w:r>
      <w:r w:rsidRPr="00DC766C">
        <w:rPr>
          <w:rFonts w:ascii="宋体" w:hAnsi="宋体"/>
          <w:sz w:val="21"/>
          <w:szCs w:val="21"/>
        </w:rPr>
        <w:t>括</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内</w:t>
      </w:r>
      <w:r w:rsidRPr="00DC766C">
        <w:rPr>
          <w:rFonts w:ascii="宋体" w:hAnsi="宋体"/>
          <w:sz w:val="21"/>
          <w:szCs w:val="21"/>
        </w:rPr>
        <w:t>容：</w:t>
      </w:r>
    </w:p>
    <w:p w:rsidR="00B367EF" w:rsidRPr="00DC766C" w:rsidRDefault="00B367EF" w:rsidP="00B367EF">
      <w:pPr>
        <w:tabs>
          <w:tab w:val="left" w:pos="8470"/>
        </w:tabs>
        <w:adjustRightInd/>
        <w:spacing w:before="31" w:line="240" w:lineRule="auto"/>
        <w:ind w:left="578" w:firstLineChars="0" w:firstLine="0"/>
        <w:textAlignment w:val="auto"/>
        <w:rPr>
          <w:rFonts w:ascii="宋体" w:hAnsi="宋体"/>
          <w:sz w:val="21"/>
          <w:szCs w:val="21"/>
        </w:rPr>
      </w:pPr>
      <w:r w:rsidRPr="00DC766C">
        <w:rPr>
          <w:rFonts w:ascii="宋体" w:hAnsi="宋体"/>
          <w:sz w:val="21"/>
          <w:szCs w:val="21"/>
        </w:rPr>
        <w:lastRenderedPageBreak/>
        <w:t>（</w:t>
      </w:r>
      <w:r w:rsidRPr="00DC766C">
        <w:rPr>
          <w:rFonts w:ascii="宋体" w:hAnsi="宋体" w:cs="宋体"/>
          <w:sz w:val="21"/>
          <w:szCs w:val="21"/>
        </w:rPr>
        <w:t>6</w:t>
      </w:r>
      <w:r w:rsidRPr="00DC766C">
        <w:rPr>
          <w:rFonts w:ascii="宋体" w:hAnsi="宋体"/>
          <w:spacing w:val="-3"/>
          <w:sz w:val="21"/>
          <w:szCs w:val="21"/>
        </w:rPr>
        <w:t>）</w:t>
      </w:r>
      <w:r w:rsidRPr="00DC766C">
        <w:rPr>
          <w:rFonts w:ascii="宋体" w:hAnsi="宋体"/>
          <w:sz w:val="21"/>
          <w:szCs w:val="21"/>
        </w:rPr>
        <w:t>根</w:t>
      </w:r>
      <w:r w:rsidRPr="00DC766C">
        <w:rPr>
          <w:rFonts w:ascii="宋体" w:hAnsi="宋体"/>
          <w:spacing w:val="-3"/>
          <w:sz w:val="21"/>
          <w:szCs w:val="21"/>
        </w:rPr>
        <w:t>据</w:t>
      </w:r>
      <w:r w:rsidRPr="00DC766C">
        <w:rPr>
          <w:rFonts w:ascii="宋体" w:hAnsi="宋体"/>
          <w:sz w:val="21"/>
          <w:szCs w:val="21"/>
        </w:rPr>
        <w:t>合</w:t>
      </w:r>
      <w:r w:rsidRPr="00DC766C">
        <w:rPr>
          <w:rFonts w:ascii="宋体" w:hAnsi="宋体"/>
          <w:spacing w:val="-3"/>
          <w:sz w:val="21"/>
          <w:szCs w:val="21"/>
        </w:rPr>
        <w:t>同</w:t>
      </w:r>
      <w:r w:rsidRPr="00DC766C">
        <w:rPr>
          <w:rFonts w:ascii="宋体" w:hAnsi="宋体"/>
          <w:sz w:val="21"/>
          <w:szCs w:val="21"/>
        </w:rPr>
        <w:t>应</w:t>
      </w:r>
      <w:r w:rsidRPr="00DC766C">
        <w:rPr>
          <w:rFonts w:ascii="宋体" w:hAnsi="宋体"/>
          <w:spacing w:val="-3"/>
          <w:sz w:val="21"/>
          <w:szCs w:val="21"/>
        </w:rPr>
        <w:t>增</w:t>
      </w:r>
      <w:r w:rsidRPr="00DC766C">
        <w:rPr>
          <w:rFonts w:ascii="宋体" w:hAnsi="宋体"/>
          <w:sz w:val="21"/>
          <w:szCs w:val="21"/>
        </w:rPr>
        <w:t>加</w:t>
      </w:r>
      <w:r w:rsidRPr="00DC766C">
        <w:rPr>
          <w:rFonts w:ascii="宋体" w:hAnsi="宋体"/>
          <w:spacing w:val="-3"/>
          <w:sz w:val="21"/>
          <w:szCs w:val="21"/>
        </w:rPr>
        <w:t>和（</w:t>
      </w:r>
      <w:r w:rsidRPr="00DC766C">
        <w:rPr>
          <w:rFonts w:ascii="宋体" w:hAnsi="宋体"/>
          <w:sz w:val="21"/>
          <w:szCs w:val="21"/>
        </w:rPr>
        <w:t>或）</w:t>
      </w:r>
      <w:r w:rsidRPr="00DC766C">
        <w:rPr>
          <w:rFonts w:ascii="宋体" w:hAnsi="宋体"/>
          <w:spacing w:val="-3"/>
          <w:sz w:val="21"/>
          <w:szCs w:val="21"/>
        </w:rPr>
        <w:t>扣</w:t>
      </w:r>
      <w:r w:rsidRPr="00DC766C">
        <w:rPr>
          <w:rFonts w:ascii="宋体" w:hAnsi="宋体"/>
          <w:sz w:val="21"/>
          <w:szCs w:val="21"/>
        </w:rPr>
        <w:t>减</w:t>
      </w:r>
      <w:r w:rsidRPr="00DC766C">
        <w:rPr>
          <w:rFonts w:ascii="宋体" w:hAnsi="宋体"/>
          <w:spacing w:val="-3"/>
          <w:sz w:val="21"/>
          <w:szCs w:val="21"/>
        </w:rPr>
        <w:t>的</w:t>
      </w:r>
      <w:r w:rsidRPr="00DC766C">
        <w:rPr>
          <w:rFonts w:ascii="宋体" w:hAnsi="宋体"/>
          <w:sz w:val="21"/>
          <w:szCs w:val="21"/>
        </w:rPr>
        <w:t>其</w:t>
      </w:r>
      <w:r w:rsidRPr="00DC766C">
        <w:rPr>
          <w:rFonts w:ascii="宋体" w:hAnsi="宋体"/>
          <w:spacing w:val="-3"/>
          <w:sz w:val="21"/>
          <w:szCs w:val="21"/>
        </w:rPr>
        <w:t>他</w:t>
      </w:r>
      <w:r w:rsidRPr="00DC766C">
        <w:rPr>
          <w:rFonts w:ascii="宋体" w:hAnsi="宋体"/>
          <w:sz w:val="21"/>
          <w:szCs w:val="21"/>
        </w:rPr>
        <w:t>内</w:t>
      </w:r>
      <w:r w:rsidRPr="00DC766C">
        <w:rPr>
          <w:rFonts w:ascii="宋体" w:hAnsi="宋体"/>
          <w:spacing w:val="-3"/>
          <w:sz w:val="21"/>
          <w:szCs w:val="21"/>
        </w:rPr>
        <w:t>容</w:t>
      </w:r>
      <w:r w:rsidRPr="00DC766C">
        <w:rPr>
          <w:rFonts w:ascii="宋体" w:hAnsi="宋体"/>
          <w:sz w:val="21"/>
          <w:szCs w:val="21"/>
        </w:rPr>
        <w:t>金</w:t>
      </w:r>
      <w:r w:rsidRPr="00DC766C">
        <w:rPr>
          <w:rFonts w:ascii="宋体" w:hAnsi="宋体"/>
          <w:spacing w:val="-3"/>
          <w:sz w:val="21"/>
          <w:szCs w:val="21"/>
        </w:rPr>
        <w:t>额</w:t>
      </w:r>
      <w:r w:rsidRPr="00DC766C">
        <w:rPr>
          <w:rFonts w:ascii="宋体" w:hAnsi="宋体"/>
          <w:sz w:val="21"/>
          <w:szCs w:val="21"/>
        </w:rPr>
        <w:t>：</w:t>
      </w:r>
      <w:r w:rsidRPr="00DC766C">
        <w:rPr>
          <w:rFonts w:ascii="宋体" w:hAnsi="宋体" w:hint="eastAsia"/>
          <w:sz w:val="21"/>
          <w:szCs w:val="21"/>
          <w:u w:val="single" w:color="000000"/>
        </w:rPr>
        <w:t>/</w:t>
      </w:r>
      <w:r w:rsidRPr="00DC766C">
        <w:rPr>
          <w:rFonts w:ascii="宋体" w:hAnsi="宋体"/>
          <w:sz w:val="21"/>
          <w:szCs w:val="21"/>
          <w:u w:val="single" w:color="000000"/>
        </w:rPr>
        <w:tab/>
      </w:r>
    </w:p>
    <w:p w:rsidR="00B367EF" w:rsidRPr="00DC766C" w:rsidRDefault="00B367EF" w:rsidP="00B367EF">
      <w:pPr>
        <w:adjustRightInd/>
        <w:spacing w:before="7" w:line="100" w:lineRule="exact"/>
        <w:ind w:firstLineChars="0" w:firstLine="0"/>
        <w:textAlignment w:val="auto"/>
        <w:rPr>
          <w:rFonts w:ascii="Calibri" w:hAnsi="Calibri"/>
          <w:sz w:val="10"/>
          <w:szCs w:val="10"/>
        </w:rPr>
      </w:pPr>
    </w:p>
    <w:p w:rsidR="00B367EF" w:rsidRPr="00DC766C" w:rsidRDefault="00B367EF" w:rsidP="00B367EF">
      <w:pPr>
        <w:adjustRightInd/>
        <w:spacing w:line="200" w:lineRule="exact"/>
        <w:ind w:firstLineChars="0" w:firstLine="0"/>
        <w:textAlignment w:val="auto"/>
        <w:rPr>
          <w:rFonts w:ascii="Calibri" w:hAnsi="Calibri"/>
          <w:sz w:val="20"/>
        </w:rPr>
      </w:pPr>
    </w:p>
    <w:p w:rsidR="00B367EF" w:rsidRPr="00DC766C"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DC766C">
        <w:rPr>
          <w:rFonts w:ascii="宋体" w:hAnsi="宋体" w:cs="宋体"/>
          <w:sz w:val="21"/>
          <w:szCs w:val="21"/>
        </w:rPr>
        <w:t>17.3.3</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证</w:t>
      </w:r>
      <w:r w:rsidRPr="00DC766C">
        <w:rPr>
          <w:rFonts w:ascii="宋体" w:hAnsi="宋体"/>
          <w:sz w:val="21"/>
          <w:szCs w:val="21"/>
        </w:rPr>
        <w:t>书</w:t>
      </w:r>
      <w:r w:rsidRPr="00DC766C">
        <w:rPr>
          <w:rFonts w:ascii="宋体" w:hAnsi="宋体"/>
          <w:spacing w:val="-3"/>
          <w:sz w:val="21"/>
          <w:szCs w:val="21"/>
        </w:rPr>
        <w:t>和</w:t>
      </w:r>
      <w:r w:rsidRPr="00DC766C">
        <w:rPr>
          <w:rFonts w:ascii="宋体" w:hAnsi="宋体"/>
          <w:sz w:val="21"/>
          <w:szCs w:val="21"/>
        </w:rPr>
        <w:t>支付</w:t>
      </w:r>
      <w:r w:rsidRPr="00DC766C">
        <w:rPr>
          <w:rFonts w:ascii="宋体" w:hAnsi="宋体"/>
          <w:spacing w:val="-3"/>
          <w:sz w:val="21"/>
          <w:szCs w:val="21"/>
        </w:rPr>
        <w:t>时</w:t>
      </w:r>
      <w:r w:rsidRPr="00DC766C">
        <w:rPr>
          <w:rFonts w:ascii="宋体" w:hAnsi="宋体"/>
          <w:sz w:val="21"/>
          <w:szCs w:val="21"/>
        </w:rPr>
        <w:t>间</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2</w:t>
      </w:r>
      <w:r w:rsidRPr="00DC766C">
        <w:rPr>
          <w:rFonts w:ascii="宋体" w:hAnsi="宋体"/>
          <w:spacing w:val="-3"/>
          <w:sz w:val="21"/>
          <w:szCs w:val="21"/>
        </w:rPr>
        <w:t>）</w:t>
      </w:r>
      <w:r w:rsidRPr="00DC766C">
        <w:rPr>
          <w:rFonts w:ascii="宋体" w:hAnsi="宋体"/>
          <w:sz w:val="21"/>
          <w:szCs w:val="21"/>
        </w:rPr>
        <w:t>逾</w:t>
      </w:r>
      <w:r w:rsidRPr="00DC766C">
        <w:rPr>
          <w:rFonts w:ascii="宋体" w:hAnsi="宋体"/>
          <w:spacing w:val="-3"/>
          <w:sz w:val="21"/>
          <w:szCs w:val="21"/>
        </w:rPr>
        <w:t>期</w:t>
      </w:r>
      <w:r w:rsidRPr="00DC766C">
        <w:rPr>
          <w:rFonts w:ascii="宋体" w:hAnsi="宋体"/>
          <w:sz w:val="21"/>
          <w:szCs w:val="21"/>
        </w:rPr>
        <w:t>付</w:t>
      </w:r>
      <w:r w:rsidRPr="00DC766C">
        <w:rPr>
          <w:rFonts w:ascii="宋体" w:hAnsi="宋体"/>
          <w:spacing w:val="-3"/>
          <w:sz w:val="21"/>
          <w:szCs w:val="21"/>
        </w:rPr>
        <w:t>款</w:t>
      </w:r>
      <w:r w:rsidRPr="00DC766C">
        <w:rPr>
          <w:rFonts w:ascii="宋体" w:hAnsi="宋体"/>
          <w:sz w:val="21"/>
          <w:szCs w:val="21"/>
        </w:rPr>
        <w:t>违</w:t>
      </w:r>
      <w:r w:rsidRPr="00DC766C">
        <w:rPr>
          <w:rFonts w:ascii="宋体" w:hAnsi="宋体"/>
          <w:spacing w:val="-3"/>
          <w:sz w:val="21"/>
          <w:szCs w:val="21"/>
        </w:rPr>
        <w:t>约</w:t>
      </w:r>
      <w:r w:rsidRPr="00DC766C">
        <w:rPr>
          <w:rFonts w:ascii="宋体" w:hAnsi="宋体"/>
          <w:sz w:val="21"/>
          <w:szCs w:val="21"/>
        </w:rPr>
        <w:t>金</w:t>
      </w:r>
      <w:r w:rsidRPr="00DC766C">
        <w:rPr>
          <w:rFonts w:ascii="宋体" w:hAnsi="宋体"/>
          <w:spacing w:val="-3"/>
          <w:sz w:val="21"/>
          <w:szCs w:val="21"/>
        </w:rPr>
        <w:t>的计</w:t>
      </w:r>
      <w:r w:rsidRPr="00DC766C">
        <w:rPr>
          <w:rFonts w:ascii="宋体" w:hAnsi="宋体"/>
          <w:sz w:val="21"/>
          <w:szCs w:val="21"/>
        </w:rPr>
        <w:t>算标</w:t>
      </w:r>
      <w:r w:rsidRPr="00DC766C">
        <w:rPr>
          <w:rFonts w:ascii="宋体" w:hAnsi="宋体"/>
          <w:spacing w:val="-3"/>
          <w:sz w:val="21"/>
          <w:szCs w:val="21"/>
        </w:rPr>
        <w:t>准</w:t>
      </w:r>
      <w:r w:rsidRPr="00DC766C">
        <w:rPr>
          <w:rFonts w:ascii="宋体" w:hAnsi="宋体"/>
          <w:sz w:val="21"/>
          <w:szCs w:val="21"/>
        </w:rPr>
        <w:t>：</w:t>
      </w:r>
      <w:r w:rsidR="008B075A" w:rsidRPr="00DC766C">
        <w:rPr>
          <w:rFonts w:ascii="宋体" w:hAnsi="宋体" w:hint="eastAsia"/>
          <w:sz w:val="21"/>
          <w:szCs w:val="21"/>
          <w:u w:val="single"/>
        </w:rPr>
        <w:t>/</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u w:val="single"/>
        </w:rPr>
      </w:pPr>
      <w:r w:rsidRPr="00DC766C">
        <w:rPr>
          <w:rFonts w:ascii="宋体" w:hAnsi="宋体"/>
          <w:sz w:val="21"/>
          <w:szCs w:val="21"/>
        </w:rPr>
        <w:t>逾期</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违</w:t>
      </w:r>
      <w:r w:rsidRPr="00DC766C">
        <w:rPr>
          <w:rFonts w:ascii="宋体" w:hAnsi="宋体"/>
          <w:sz w:val="21"/>
          <w:szCs w:val="21"/>
        </w:rPr>
        <w:t>约</w:t>
      </w:r>
      <w:r w:rsidRPr="00DC766C">
        <w:rPr>
          <w:rFonts w:ascii="宋体" w:hAnsi="宋体"/>
          <w:spacing w:val="-3"/>
          <w:sz w:val="21"/>
          <w:szCs w:val="21"/>
        </w:rPr>
        <w:t>金</w:t>
      </w:r>
      <w:r w:rsidRPr="00DC766C">
        <w:rPr>
          <w:rFonts w:ascii="宋体" w:hAnsi="宋体"/>
          <w:sz w:val="21"/>
          <w:szCs w:val="21"/>
        </w:rPr>
        <w:t>的</w:t>
      </w:r>
      <w:r w:rsidRPr="00DC766C">
        <w:rPr>
          <w:rFonts w:ascii="宋体" w:hAnsi="宋体"/>
          <w:spacing w:val="-3"/>
          <w:sz w:val="21"/>
          <w:szCs w:val="21"/>
        </w:rPr>
        <w:t>计</w:t>
      </w:r>
      <w:r w:rsidRPr="00DC766C">
        <w:rPr>
          <w:rFonts w:ascii="宋体" w:hAnsi="宋体"/>
          <w:sz w:val="21"/>
          <w:szCs w:val="21"/>
        </w:rPr>
        <w:t>算</w:t>
      </w:r>
      <w:r w:rsidRPr="00DC766C">
        <w:rPr>
          <w:rFonts w:ascii="宋体" w:hAnsi="宋体"/>
          <w:spacing w:val="-3"/>
          <w:sz w:val="21"/>
          <w:szCs w:val="21"/>
        </w:rPr>
        <w:t>方</w:t>
      </w:r>
      <w:r w:rsidRPr="00DC766C">
        <w:rPr>
          <w:rFonts w:ascii="宋体" w:hAnsi="宋体"/>
          <w:sz w:val="21"/>
          <w:szCs w:val="21"/>
        </w:rPr>
        <w:t>法：</w:t>
      </w:r>
      <w:r w:rsidR="008B075A" w:rsidRPr="00DC766C">
        <w:rPr>
          <w:rFonts w:ascii="宋体" w:hAnsi="宋体" w:hint="eastAsia"/>
          <w:sz w:val="21"/>
          <w:szCs w:val="21"/>
          <w:u w:val="single"/>
        </w:rPr>
        <w:t>/</w:t>
      </w:r>
    </w:p>
    <w:p w:rsidR="00A37FE5" w:rsidRPr="00DC766C" w:rsidRDefault="00B367EF" w:rsidP="00F643F7">
      <w:pPr>
        <w:spacing w:before="1"/>
        <w:ind w:leftChars="241" w:left="578" w:firstLineChars="150" w:firstLine="315"/>
        <w:rPr>
          <w:sz w:val="21"/>
          <w:szCs w:val="21"/>
        </w:rPr>
      </w:pPr>
      <w:r w:rsidRPr="00D8365C">
        <w:rPr>
          <w:rFonts w:ascii="宋体" w:hAnsi="宋体"/>
          <w:sz w:val="21"/>
          <w:szCs w:val="21"/>
        </w:rPr>
        <w:t>（</w:t>
      </w:r>
      <w:r w:rsidRPr="00D8365C">
        <w:rPr>
          <w:rFonts w:ascii="宋体" w:hAnsi="宋体" w:cs="宋体"/>
          <w:sz w:val="21"/>
          <w:szCs w:val="21"/>
        </w:rPr>
        <w:t>4</w:t>
      </w:r>
      <w:r w:rsidRPr="00D8365C">
        <w:rPr>
          <w:rFonts w:ascii="宋体" w:hAnsi="宋体"/>
          <w:spacing w:val="-3"/>
          <w:sz w:val="21"/>
          <w:szCs w:val="21"/>
        </w:rPr>
        <w:t>）</w:t>
      </w:r>
      <w:r w:rsidRPr="00D8365C">
        <w:rPr>
          <w:rFonts w:ascii="宋体" w:hAnsi="宋体"/>
          <w:sz w:val="21"/>
          <w:szCs w:val="21"/>
        </w:rPr>
        <w:t>进</w:t>
      </w:r>
      <w:r w:rsidRPr="00D8365C">
        <w:rPr>
          <w:rFonts w:ascii="宋体" w:hAnsi="宋体"/>
          <w:spacing w:val="-3"/>
          <w:sz w:val="21"/>
          <w:szCs w:val="21"/>
        </w:rPr>
        <w:t>度</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涉</w:t>
      </w:r>
      <w:r w:rsidRPr="00D8365C">
        <w:rPr>
          <w:rFonts w:ascii="宋体" w:hAnsi="宋体"/>
          <w:spacing w:val="-3"/>
          <w:sz w:val="21"/>
          <w:szCs w:val="21"/>
        </w:rPr>
        <w:t>及</w:t>
      </w:r>
      <w:r w:rsidRPr="00D8365C">
        <w:rPr>
          <w:rFonts w:ascii="宋体" w:hAnsi="宋体"/>
          <w:sz w:val="21"/>
          <w:szCs w:val="21"/>
        </w:rPr>
        <w:t>政</w:t>
      </w:r>
      <w:r w:rsidRPr="00D8365C">
        <w:rPr>
          <w:rFonts w:ascii="宋体" w:hAnsi="宋体"/>
          <w:spacing w:val="-3"/>
          <w:sz w:val="21"/>
          <w:szCs w:val="21"/>
        </w:rPr>
        <w:t>府性</w:t>
      </w:r>
      <w:r w:rsidRPr="00D8365C">
        <w:rPr>
          <w:rFonts w:ascii="宋体" w:hAnsi="宋体"/>
          <w:sz w:val="21"/>
          <w:szCs w:val="21"/>
        </w:rPr>
        <w:t>资金</w:t>
      </w:r>
      <w:r w:rsidRPr="00D8365C">
        <w:rPr>
          <w:rFonts w:ascii="宋体" w:hAnsi="宋体"/>
          <w:spacing w:val="-3"/>
          <w:sz w:val="21"/>
          <w:szCs w:val="21"/>
        </w:rPr>
        <w:t>的</w:t>
      </w:r>
      <w:r w:rsidRPr="00D8365C">
        <w:rPr>
          <w:rFonts w:ascii="宋体" w:hAnsi="宋体"/>
          <w:sz w:val="21"/>
          <w:szCs w:val="21"/>
        </w:rPr>
        <w:t>支</w:t>
      </w:r>
      <w:r w:rsidRPr="00D8365C">
        <w:rPr>
          <w:rFonts w:ascii="宋体" w:hAnsi="宋体"/>
          <w:spacing w:val="-3"/>
          <w:sz w:val="21"/>
          <w:szCs w:val="21"/>
        </w:rPr>
        <w:t>付</w:t>
      </w:r>
      <w:r w:rsidRPr="00D8365C">
        <w:rPr>
          <w:rFonts w:ascii="宋体" w:hAnsi="宋体"/>
          <w:sz w:val="21"/>
          <w:szCs w:val="21"/>
        </w:rPr>
        <w:t>方</w:t>
      </w:r>
      <w:r w:rsidRPr="00D8365C">
        <w:rPr>
          <w:rFonts w:ascii="宋体" w:hAnsi="宋体"/>
          <w:spacing w:val="-3"/>
          <w:sz w:val="21"/>
          <w:szCs w:val="21"/>
        </w:rPr>
        <w:t>法</w:t>
      </w:r>
      <w:r w:rsidRPr="00D8365C">
        <w:rPr>
          <w:rFonts w:ascii="宋体" w:hAnsi="宋体"/>
          <w:sz w:val="21"/>
          <w:szCs w:val="21"/>
        </w:rPr>
        <w:t>：</w:t>
      </w:r>
      <w:r w:rsidR="00DC766C" w:rsidRPr="00A569EB">
        <w:rPr>
          <w:rFonts w:ascii="宋体" w:hAnsi="宋体" w:hint="eastAsia"/>
          <w:sz w:val="21"/>
          <w:szCs w:val="21"/>
          <w:highlight w:val="yellow"/>
          <w:u w:val="single"/>
        </w:rPr>
        <w:t>工程竣工完</w:t>
      </w:r>
      <w:r w:rsidR="00DC766C" w:rsidRPr="00C3793F">
        <w:rPr>
          <w:rFonts w:ascii="宋体" w:hAnsi="宋体" w:hint="eastAsia"/>
          <w:sz w:val="21"/>
          <w:szCs w:val="21"/>
          <w:highlight w:val="yellow"/>
          <w:u w:val="single"/>
        </w:rPr>
        <w:t>成后，发包人支付至合同价款</w:t>
      </w:r>
      <w:r w:rsidR="00540FA1" w:rsidRPr="00C3793F">
        <w:rPr>
          <w:rFonts w:ascii="宋体" w:hAnsi="宋体" w:hint="eastAsia"/>
          <w:sz w:val="21"/>
          <w:szCs w:val="21"/>
          <w:highlight w:val="yellow"/>
          <w:u w:val="single"/>
        </w:rPr>
        <w:t>（扣除暂列金）</w:t>
      </w:r>
      <w:r w:rsidR="00DC766C" w:rsidRPr="00C3793F">
        <w:rPr>
          <w:rFonts w:ascii="宋体" w:hAnsi="宋体" w:hint="eastAsia"/>
          <w:sz w:val="21"/>
          <w:szCs w:val="21"/>
          <w:highlight w:val="yellow"/>
          <w:u w:val="single"/>
        </w:rPr>
        <w:t>的 8</w:t>
      </w:r>
      <w:r w:rsidR="00C3793F" w:rsidRPr="00C3793F">
        <w:rPr>
          <w:rFonts w:ascii="宋体" w:hAnsi="宋体" w:hint="eastAsia"/>
          <w:sz w:val="21"/>
          <w:szCs w:val="21"/>
          <w:highlight w:val="yellow"/>
          <w:u w:val="single"/>
        </w:rPr>
        <w:t>0</w:t>
      </w:r>
      <w:r w:rsidR="00DC766C" w:rsidRPr="00C3793F">
        <w:rPr>
          <w:rFonts w:ascii="宋体" w:hAnsi="宋体" w:hint="eastAsia"/>
          <w:sz w:val="21"/>
          <w:szCs w:val="21"/>
          <w:highlight w:val="yellow"/>
          <w:u w:val="single"/>
        </w:rPr>
        <w:t>%，待工程竣工结算审计完成后，付至审计结算价的97%,其余3%作为质量保证金，</w:t>
      </w:r>
      <w:proofErr w:type="gramStart"/>
      <w:r w:rsidR="00DC766C" w:rsidRPr="00C3793F">
        <w:rPr>
          <w:rFonts w:ascii="宋体" w:hAnsi="宋体" w:hint="eastAsia"/>
          <w:sz w:val="21"/>
          <w:szCs w:val="21"/>
          <w:highlight w:val="yellow"/>
          <w:u w:val="single"/>
        </w:rPr>
        <w:t>待质量</w:t>
      </w:r>
      <w:proofErr w:type="gramEnd"/>
      <w:r w:rsidR="00DC766C" w:rsidRPr="00C3793F">
        <w:rPr>
          <w:rFonts w:ascii="宋体" w:hAnsi="宋体" w:hint="eastAsia"/>
          <w:sz w:val="21"/>
          <w:szCs w:val="21"/>
          <w:highlight w:val="yellow"/>
          <w:u w:val="single"/>
        </w:rPr>
        <w:t>缺陷期满后，退还质量保证金。</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8" w:name="_bookmark154"/>
      <w:bookmarkEnd w:id="818"/>
      <w:r w:rsidRPr="00B367EF">
        <w:rPr>
          <w:rFonts w:ascii="宋体" w:hAnsi="宋体" w:cs="宋体"/>
          <w:szCs w:val="24"/>
        </w:rPr>
        <w:t>17.4</w:t>
      </w:r>
      <w:r w:rsidRPr="00B367EF">
        <w:rPr>
          <w:rFonts w:ascii="宋体" w:hAnsi="宋体" w:cs="宋体"/>
          <w:szCs w:val="24"/>
        </w:rPr>
        <w:tab/>
        <w:t>质量保证金</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17.4.1</w:t>
      </w:r>
      <w:r w:rsidRPr="00B367EF">
        <w:rPr>
          <w:rFonts w:ascii="宋体" w:hAnsi="宋体" w:cs="宋体"/>
          <w:sz w:val="21"/>
          <w:szCs w:val="21"/>
        </w:rPr>
        <w:tab/>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处理</w:t>
      </w:r>
    </w:p>
    <w:p w:rsidR="00B367EF" w:rsidRPr="00B367EF" w:rsidRDefault="00B367EF" w:rsidP="00B367EF">
      <w:pPr>
        <w:tabs>
          <w:tab w:val="left" w:pos="3633"/>
        </w:tabs>
        <w:adjustRightInd/>
        <w:spacing w:before="98" w:line="316" w:lineRule="auto"/>
        <w:ind w:left="158" w:right="191" w:firstLineChars="0" w:firstLine="419"/>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形式：</w:t>
      </w:r>
      <w:r w:rsidRPr="00B367EF">
        <w:rPr>
          <w:rFonts w:ascii="宋体" w:hAnsi="宋体" w:hint="eastAsia"/>
          <w:sz w:val="21"/>
          <w:szCs w:val="21"/>
          <w:u w:val="single" w:color="000000"/>
        </w:rPr>
        <w:t>采用扣留 质量保证金</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银行</w:t>
      </w:r>
      <w:r w:rsidRPr="00B367EF">
        <w:rPr>
          <w:rFonts w:ascii="宋体" w:hAnsi="宋体"/>
          <w:spacing w:val="-3"/>
          <w:sz w:val="21"/>
          <w:szCs w:val="21"/>
        </w:rPr>
        <w:t>保</w:t>
      </w:r>
      <w:r w:rsidRPr="00B367EF">
        <w:rPr>
          <w:rFonts w:ascii="宋体" w:hAnsi="宋体"/>
          <w:sz w:val="21"/>
          <w:szCs w:val="21"/>
        </w:rPr>
        <w:t>函</w:t>
      </w:r>
      <w:r w:rsidRPr="00B367EF">
        <w:rPr>
          <w:rFonts w:ascii="宋体" w:hAnsi="宋体"/>
          <w:spacing w:val="-3"/>
          <w:sz w:val="21"/>
          <w:szCs w:val="21"/>
        </w:rPr>
        <w:t>担</w:t>
      </w:r>
      <w:r w:rsidRPr="00B367EF">
        <w:rPr>
          <w:rFonts w:ascii="宋体" w:hAnsi="宋体"/>
          <w:sz w:val="21"/>
          <w:szCs w:val="21"/>
        </w:rPr>
        <w:t>保或其</w:t>
      </w:r>
      <w:r w:rsidRPr="00B367EF">
        <w:rPr>
          <w:rFonts w:ascii="宋体" w:hAnsi="宋体"/>
          <w:spacing w:val="-3"/>
          <w:sz w:val="21"/>
          <w:szCs w:val="21"/>
        </w:rPr>
        <w:t>他</w:t>
      </w:r>
      <w:r w:rsidRPr="00B367EF">
        <w:rPr>
          <w:rFonts w:ascii="宋体" w:hAnsi="宋体"/>
          <w:sz w:val="21"/>
          <w:szCs w:val="21"/>
        </w:rPr>
        <w:t>保函</w:t>
      </w:r>
      <w:r w:rsidRPr="00B367EF">
        <w:rPr>
          <w:rFonts w:ascii="宋体" w:hAnsi="宋体"/>
          <w:spacing w:val="-3"/>
          <w:sz w:val="21"/>
          <w:szCs w:val="21"/>
        </w:rPr>
        <w:t>担</w:t>
      </w:r>
      <w:r w:rsidRPr="00B367EF">
        <w:rPr>
          <w:rFonts w:ascii="宋体" w:hAnsi="宋体"/>
          <w:sz w:val="21"/>
          <w:szCs w:val="21"/>
        </w:rPr>
        <w:t>保形</w:t>
      </w:r>
      <w:r w:rsidRPr="00B367EF">
        <w:rPr>
          <w:rFonts w:ascii="宋体" w:hAnsi="宋体"/>
          <w:spacing w:val="-3"/>
          <w:sz w:val="21"/>
          <w:szCs w:val="21"/>
        </w:rPr>
        <w:t>式╱</w:t>
      </w:r>
      <w:r w:rsidRPr="00B367EF">
        <w:rPr>
          <w:rFonts w:ascii="宋体" w:hAnsi="宋体"/>
          <w:sz w:val="21"/>
          <w:szCs w:val="21"/>
        </w:rPr>
        <w:t>采用扣留 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4149"/>
        </w:tabs>
        <w:adjustRightInd/>
        <w:spacing w:before="31" w:line="240" w:lineRule="auto"/>
        <w:ind w:left="1103" w:firstLineChars="0" w:firstLine="0"/>
        <w:textAlignment w:val="auto"/>
        <w:rPr>
          <w:rFonts w:ascii="宋体" w:hAnsi="宋体" w:cs="宋体"/>
          <w:sz w:val="21"/>
          <w:szCs w:val="21"/>
        </w:rPr>
      </w:pPr>
      <w:r w:rsidRPr="00B367EF">
        <w:rPr>
          <w:rFonts w:ascii="宋体" w:hAnsi="宋体"/>
          <w:sz w:val="21"/>
          <w:szCs w:val="21"/>
        </w:rPr>
        <w:t>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比</w:t>
      </w:r>
      <w:r w:rsidRPr="00B367EF">
        <w:rPr>
          <w:rFonts w:ascii="宋体" w:hAnsi="宋体"/>
          <w:spacing w:val="-3"/>
          <w:sz w:val="21"/>
          <w:szCs w:val="21"/>
        </w:rPr>
        <w:t>例</w:t>
      </w:r>
      <w:r w:rsidRPr="00B367EF">
        <w:rPr>
          <w:rFonts w:ascii="宋体" w:hAnsi="宋体"/>
          <w:sz w:val="21"/>
          <w:szCs w:val="21"/>
        </w:rPr>
        <w:t>：</w:t>
      </w:r>
      <w:r w:rsidRPr="00B367EF">
        <w:rPr>
          <w:rFonts w:ascii="宋体" w:hAnsi="宋体" w:hint="eastAsia"/>
          <w:sz w:val="21"/>
          <w:szCs w:val="21"/>
          <w:u w:val="single" w:color="000000"/>
        </w:rPr>
        <w:t>3</w:t>
      </w:r>
      <w:r w:rsidRPr="00B367EF">
        <w:rPr>
          <w:rFonts w:ascii="宋体" w:hAnsi="宋体" w:cs="宋体"/>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19" w:name="_bookmark155"/>
      <w:bookmarkEnd w:id="819"/>
      <w:r w:rsidRPr="00B367EF">
        <w:rPr>
          <w:rFonts w:ascii="宋体" w:hAnsi="宋体" w:cs="宋体"/>
          <w:szCs w:val="24"/>
          <w:lang w:eastAsia="en-US"/>
        </w:rPr>
        <w:t>竣工结算</w:t>
      </w:r>
    </w:p>
    <w:p w:rsidR="00B367EF" w:rsidRPr="00B367EF" w:rsidRDefault="00B367EF" w:rsidP="00B367EF">
      <w:pPr>
        <w:adjustRightInd/>
        <w:spacing w:before="5"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17.5.1</w:t>
      </w:r>
      <w:r w:rsidRPr="00B367EF">
        <w:rPr>
          <w:rFonts w:ascii="宋体" w:hAnsi="宋体" w:cs="宋体"/>
          <w:sz w:val="21"/>
          <w:szCs w:val="21"/>
          <w:lang w:eastAsia="en-US"/>
        </w:rPr>
        <w:tab/>
      </w:r>
      <w:r w:rsidRPr="00B367EF">
        <w:rPr>
          <w:rFonts w:ascii="宋体" w:hAnsi="宋体"/>
          <w:spacing w:val="-3"/>
          <w:sz w:val="21"/>
          <w:szCs w:val="21"/>
          <w:lang w:eastAsia="en-US"/>
        </w:rPr>
        <w:t>竣</w:t>
      </w:r>
      <w:r w:rsidRPr="00B367EF">
        <w:rPr>
          <w:rFonts w:ascii="宋体" w:hAnsi="宋体"/>
          <w:sz w:val="21"/>
          <w:szCs w:val="21"/>
          <w:lang w:eastAsia="en-US"/>
        </w:rPr>
        <w:t>工</w:t>
      </w:r>
      <w:r w:rsidRPr="00B367EF">
        <w:rPr>
          <w:rFonts w:ascii="宋体" w:hAnsi="宋体"/>
          <w:spacing w:val="-3"/>
          <w:sz w:val="21"/>
          <w:szCs w:val="21"/>
          <w:lang w:eastAsia="en-US"/>
        </w:rPr>
        <w:t>付</w:t>
      </w:r>
      <w:r w:rsidRPr="00B367EF">
        <w:rPr>
          <w:rFonts w:ascii="宋体" w:hAnsi="宋体"/>
          <w:sz w:val="21"/>
          <w:szCs w:val="21"/>
          <w:lang w:eastAsia="en-US"/>
        </w:rPr>
        <w:t>款</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tabs>
          <w:tab w:val="left" w:pos="8453"/>
        </w:tabs>
        <w:adjustRightInd/>
        <w:spacing w:before="98" w:line="316" w:lineRule="auto"/>
        <w:ind w:left="998" w:right="212" w:firstLineChars="0" w:hanging="42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付款</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line="316" w:lineRule="auto"/>
        <w:ind w:leftChars="100" w:left="240" w:right="212" w:firstLineChars="400" w:firstLine="840"/>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在工程接收证书颁发后</w:t>
      </w:r>
      <w:r w:rsidRPr="00B367EF">
        <w:rPr>
          <w:rFonts w:ascii="宋体" w:hAnsi="宋体" w:cs="宋体"/>
          <w:color w:val="000000"/>
          <w:sz w:val="21"/>
          <w:szCs w:val="21"/>
          <w:u w:val="single"/>
        </w:rPr>
        <w:t>14</w:t>
      </w:r>
      <w:r w:rsidRPr="00B367EF">
        <w:rPr>
          <w:rFonts w:ascii="宋体" w:hAnsi="宋体" w:cs="宋体" w:hint="eastAsia"/>
          <w:color w:val="000000"/>
          <w:sz w:val="21"/>
          <w:szCs w:val="21"/>
          <w:u w:val="single"/>
        </w:rPr>
        <w:t>天内</w:t>
      </w:r>
    </w:p>
    <w:p w:rsidR="00B367EF" w:rsidRPr="00B367EF" w:rsidRDefault="00B367EF" w:rsidP="00B367EF">
      <w:pPr>
        <w:tabs>
          <w:tab w:val="left" w:pos="8453"/>
        </w:tabs>
        <w:adjustRightInd/>
        <w:spacing w:before="34"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w:t>
      </w:r>
      <w:r w:rsidRPr="00B367EF">
        <w:rPr>
          <w:rFonts w:ascii="宋体" w:hAnsi="宋体"/>
          <w:spacing w:val="-3"/>
          <w:sz w:val="21"/>
          <w:szCs w:val="21"/>
        </w:rPr>
        <w:t>的其</w:t>
      </w:r>
      <w:r w:rsidRPr="00B367EF">
        <w:rPr>
          <w:rFonts w:ascii="宋体" w:hAnsi="宋体"/>
          <w:sz w:val="21"/>
          <w:szCs w:val="21"/>
        </w:rPr>
        <w:t>他内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20" w:name="_bookmark156"/>
      <w:bookmarkEnd w:id="820"/>
      <w:r w:rsidRPr="00B367EF">
        <w:rPr>
          <w:rFonts w:ascii="宋体" w:hAnsi="宋体" w:cs="宋体"/>
          <w:szCs w:val="24"/>
          <w:lang w:eastAsia="en-US"/>
        </w:rPr>
        <w:t>最终结清</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17.6.1</w:t>
      </w:r>
      <w:r w:rsidRPr="00B367EF">
        <w:rPr>
          <w:rFonts w:ascii="宋体" w:hAnsi="宋体" w:cs="宋体"/>
          <w:sz w:val="21"/>
          <w:szCs w:val="21"/>
          <w:lang w:eastAsia="en-US"/>
        </w:rPr>
        <w:tab/>
      </w:r>
      <w:r w:rsidRPr="00B367EF">
        <w:rPr>
          <w:rFonts w:ascii="宋体" w:hAnsi="宋体"/>
          <w:spacing w:val="-3"/>
          <w:sz w:val="21"/>
          <w:szCs w:val="21"/>
          <w:lang w:eastAsia="en-US"/>
        </w:rPr>
        <w:t>最</w:t>
      </w:r>
      <w:r w:rsidRPr="00B367EF">
        <w:rPr>
          <w:rFonts w:ascii="宋体" w:hAnsi="宋体"/>
          <w:sz w:val="21"/>
          <w:szCs w:val="21"/>
          <w:lang w:eastAsia="en-US"/>
        </w:rPr>
        <w:t>终</w:t>
      </w:r>
      <w:r w:rsidRPr="00B367EF">
        <w:rPr>
          <w:rFonts w:ascii="宋体" w:hAnsi="宋体"/>
          <w:spacing w:val="-3"/>
          <w:sz w:val="21"/>
          <w:szCs w:val="21"/>
          <w:lang w:eastAsia="en-US"/>
        </w:rPr>
        <w:t>结</w:t>
      </w:r>
      <w:r w:rsidRPr="00B367EF">
        <w:rPr>
          <w:rFonts w:ascii="宋体" w:hAnsi="宋体"/>
          <w:sz w:val="21"/>
          <w:szCs w:val="21"/>
          <w:lang w:eastAsia="en-US"/>
        </w:rPr>
        <w:t>清</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结清</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最</w:t>
      </w:r>
      <w:r w:rsidRPr="00B367EF">
        <w:rPr>
          <w:rFonts w:ascii="宋体" w:hAnsi="宋体"/>
          <w:spacing w:val="-3"/>
          <w:sz w:val="21"/>
          <w:szCs w:val="21"/>
        </w:rPr>
        <w:t>终</w:t>
      </w:r>
      <w:r w:rsidRPr="00B367EF">
        <w:rPr>
          <w:rFonts w:ascii="宋体" w:hAnsi="宋体"/>
          <w:sz w:val="21"/>
          <w:szCs w:val="21"/>
        </w:rPr>
        <w:t>结</w:t>
      </w:r>
      <w:r w:rsidRPr="00B367EF">
        <w:rPr>
          <w:rFonts w:ascii="宋体" w:hAnsi="宋体"/>
          <w:spacing w:val="-3"/>
          <w:sz w:val="21"/>
          <w:szCs w:val="21"/>
        </w:rPr>
        <w:t>清</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在缺陷责任期终止证书颁发后</w:t>
      </w:r>
      <w:r w:rsidRPr="00B367EF">
        <w:rPr>
          <w:rFonts w:ascii="宋体" w:hAnsi="宋体" w:cs="宋体"/>
          <w:color w:val="000000"/>
          <w:sz w:val="21"/>
          <w:szCs w:val="21"/>
          <w:u w:val="single"/>
        </w:rPr>
        <w:t>28</w:t>
      </w:r>
      <w:r w:rsidRPr="00B367EF">
        <w:rPr>
          <w:rFonts w:ascii="宋体" w:hAnsi="宋体" w:cs="宋体" w:hint="eastAsia"/>
          <w:color w:val="000000"/>
          <w:sz w:val="21"/>
          <w:szCs w:val="21"/>
          <w:u w:val="single"/>
        </w:rPr>
        <w:t>天内</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2"/>
          <w:sz w:val="21"/>
          <w:szCs w:val="21"/>
        </w:rPr>
        <w:t>人</w:t>
      </w:r>
      <w:r w:rsidRPr="00B367EF">
        <w:rPr>
          <w:rFonts w:ascii="宋体" w:hAnsi="宋体" w:hint="eastAsia"/>
          <w:spacing w:val="-2"/>
          <w:sz w:val="21"/>
          <w:szCs w:val="21"/>
          <w:u w:val="single" w:color="000000"/>
        </w:rPr>
        <w:t>不支付</w:t>
      </w:r>
      <w:r w:rsidRPr="00B367EF">
        <w:rPr>
          <w:rFonts w:ascii="宋体" w:hAnsi="宋体"/>
          <w:sz w:val="21"/>
          <w:szCs w:val="21"/>
        </w:rPr>
        <w:t>（支付</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支</w:t>
      </w:r>
      <w:r w:rsidRPr="00B367EF">
        <w:rPr>
          <w:rFonts w:ascii="宋体" w:hAnsi="宋体"/>
          <w:sz w:val="21"/>
          <w:szCs w:val="21"/>
        </w:rPr>
        <w:t>付</w:t>
      </w:r>
      <w:r w:rsidRPr="00B367EF">
        <w:rPr>
          <w:rFonts w:ascii="宋体" w:hAnsi="宋体"/>
          <w:spacing w:val="-3"/>
          <w:sz w:val="21"/>
          <w:szCs w:val="21"/>
        </w:rPr>
        <w:t>）</w:t>
      </w:r>
      <w:r w:rsidRPr="00B367EF">
        <w:rPr>
          <w:rFonts w:ascii="宋体" w:hAnsi="宋体"/>
          <w:sz w:val="21"/>
          <w:szCs w:val="21"/>
        </w:rPr>
        <w:t>质</w:t>
      </w:r>
      <w:r w:rsidRPr="00B367EF">
        <w:rPr>
          <w:rFonts w:ascii="宋体" w:hAnsi="宋体"/>
          <w:spacing w:val="-3"/>
          <w:sz w:val="21"/>
          <w:szCs w:val="21"/>
        </w:rPr>
        <w:t>量保</w:t>
      </w:r>
      <w:r w:rsidRPr="00B367EF">
        <w:rPr>
          <w:rFonts w:ascii="宋体" w:hAnsi="宋体"/>
          <w:sz w:val="21"/>
          <w:szCs w:val="21"/>
        </w:rPr>
        <w:t>证金</w:t>
      </w:r>
      <w:r w:rsidRPr="00B367EF">
        <w:rPr>
          <w:rFonts w:ascii="宋体" w:hAnsi="宋体"/>
          <w:spacing w:val="-3"/>
          <w:sz w:val="21"/>
          <w:szCs w:val="21"/>
        </w:rPr>
        <w:t>利</w:t>
      </w:r>
      <w:r w:rsidRPr="00B367EF">
        <w:rPr>
          <w:rFonts w:ascii="宋体" w:hAnsi="宋体"/>
          <w:sz w:val="21"/>
          <w:szCs w:val="21"/>
        </w:rPr>
        <w:t xml:space="preserve">息。 </w:t>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支</w:t>
      </w:r>
      <w:r w:rsidRPr="00B367EF">
        <w:rPr>
          <w:rFonts w:ascii="宋体" w:hAnsi="宋体"/>
          <w:spacing w:val="-3"/>
          <w:sz w:val="21"/>
          <w:szCs w:val="21"/>
        </w:rPr>
        <w:t>付</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的</w:t>
      </w:r>
      <w:r w:rsidRPr="00B367EF">
        <w:rPr>
          <w:rFonts w:ascii="宋体" w:hAnsi="宋体"/>
          <w:spacing w:val="-3"/>
          <w:sz w:val="21"/>
          <w:szCs w:val="21"/>
        </w:rPr>
        <w:t>，</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计</w:t>
      </w:r>
      <w:r w:rsidRPr="00B367EF">
        <w:rPr>
          <w:rFonts w:ascii="宋体" w:hAnsi="宋体"/>
          <w:spacing w:val="-3"/>
          <w:sz w:val="21"/>
          <w:szCs w:val="21"/>
        </w:rPr>
        <w:t>算</w:t>
      </w:r>
      <w:r w:rsidRPr="00B367EF">
        <w:rPr>
          <w:rFonts w:ascii="宋体" w:hAnsi="宋体"/>
          <w:sz w:val="21"/>
          <w:szCs w:val="21"/>
        </w:rPr>
        <w:t>方法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1" w:name="_bookmark157"/>
      <w:bookmarkEnd w:id="821"/>
      <w:r w:rsidRPr="00B367EF">
        <w:rPr>
          <w:rFonts w:ascii="宋体" w:hAnsi="宋体" w:cs="宋体"/>
          <w:sz w:val="28"/>
          <w:szCs w:val="28"/>
        </w:rPr>
        <w:t>1</w:t>
      </w:r>
      <w:r w:rsidRPr="00B367EF">
        <w:rPr>
          <w:rFonts w:ascii="宋体" w:hAnsi="宋体" w:cs="宋体"/>
          <w:spacing w:val="-2"/>
          <w:sz w:val="28"/>
          <w:szCs w:val="28"/>
        </w:rPr>
        <w:t>8</w:t>
      </w:r>
      <w:r w:rsidRPr="00B367EF">
        <w:rPr>
          <w:rFonts w:ascii="宋体" w:hAnsi="宋体" w:cs="宋体"/>
          <w:spacing w:val="1"/>
          <w:sz w:val="28"/>
          <w:szCs w:val="28"/>
        </w:rPr>
        <w:t>.</w:t>
      </w:r>
      <w:r w:rsidRPr="00B367EF">
        <w:rPr>
          <w:rFonts w:ascii="宋体" w:hAnsi="宋体" w:cs="宋体"/>
          <w:spacing w:val="-3"/>
          <w:sz w:val="28"/>
          <w:szCs w:val="28"/>
        </w:rPr>
        <w:t>竣</w:t>
      </w:r>
      <w:r w:rsidRPr="00B367EF">
        <w:rPr>
          <w:rFonts w:ascii="宋体" w:hAnsi="宋体" w:cs="宋体"/>
          <w:sz w:val="28"/>
          <w:szCs w:val="28"/>
        </w:rPr>
        <w:t>工验收</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22"/>
        </w:numPr>
        <w:tabs>
          <w:tab w:val="left" w:pos="877"/>
        </w:tabs>
        <w:adjustRightInd/>
        <w:spacing w:line="240" w:lineRule="auto"/>
        <w:ind w:firstLineChars="0"/>
        <w:jc w:val="both"/>
        <w:textAlignment w:val="auto"/>
        <w:rPr>
          <w:rFonts w:ascii="宋体" w:hAnsi="宋体" w:cs="宋体"/>
          <w:szCs w:val="24"/>
        </w:rPr>
      </w:pPr>
      <w:bookmarkStart w:id="822" w:name="_bookmark158"/>
      <w:bookmarkEnd w:id="822"/>
      <w:r w:rsidRPr="00B367EF">
        <w:rPr>
          <w:rFonts w:ascii="宋体" w:hAnsi="宋体" w:cs="宋体"/>
          <w:szCs w:val="24"/>
        </w:rPr>
        <w:t>竣工验收申请报告</w:t>
      </w: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p>
    <w:p w:rsidR="00B367EF" w:rsidRPr="00B367EF" w:rsidRDefault="00B367EF" w:rsidP="00B367EF">
      <w:pPr>
        <w:tabs>
          <w:tab w:val="left" w:pos="8470"/>
        </w:tabs>
        <w:adjustRightInd/>
        <w:ind w:firstLineChars="400" w:firstLine="840"/>
        <w:textAlignment w:val="auto"/>
        <w:rPr>
          <w:rFonts w:ascii="宋体" w:hAnsi="宋体"/>
          <w:sz w:val="21"/>
          <w:szCs w:val="21"/>
          <w:u w:val="single" w:color="000000"/>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整</w:t>
      </w:r>
      <w:r w:rsidRPr="00B367EF">
        <w:rPr>
          <w:rFonts w:ascii="宋体" w:hAnsi="宋体"/>
          <w:sz w:val="21"/>
          <w:szCs w:val="21"/>
        </w:rPr>
        <w:t>理</w:t>
      </w:r>
      <w:r w:rsidRPr="00B367EF">
        <w:rPr>
          <w:rFonts w:ascii="宋体" w:hAnsi="宋体"/>
          <w:spacing w:val="-3"/>
          <w:sz w:val="21"/>
          <w:szCs w:val="21"/>
        </w:rPr>
        <w:t>和提</w:t>
      </w:r>
      <w:r w:rsidRPr="00B367EF">
        <w:rPr>
          <w:rFonts w:ascii="宋体" w:hAnsi="宋体"/>
          <w:sz w:val="21"/>
          <w:szCs w:val="21"/>
        </w:rPr>
        <w:t>交的</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资</w:t>
      </w:r>
      <w:r w:rsidRPr="00B367EF">
        <w:rPr>
          <w:rFonts w:ascii="宋体" w:hAnsi="宋体"/>
          <w:sz w:val="21"/>
          <w:szCs w:val="21"/>
        </w:rPr>
        <w:t>料</w:t>
      </w:r>
      <w:r w:rsidRPr="00B367EF">
        <w:rPr>
          <w:rFonts w:ascii="宋体" w:hAnsi="宋体"/>
          <w:spacing w:val="-3"/>
          <w:sz w:val="21"/>
          <w:szCs w:val="21"/>
        </w:rPr>
        <w:t>具</w:t>
      </w:r>
      <w:r w:rsidRPr="00B367EF">
        <w:rPr>
          <w:rFonts w:ascii="宋体" w:hAnsi="宋体"/>
          <w:sz w:val="21"/>
          <w:szCs w:val="21"/>
        </w:rPr>
        <w:t>体</w:t>
      </w:r>
      <w:r w:rsidRPr="00B367EF">
        <w:rPr>
          <w:rFonts w:ascii="宋体" w:hAnsi="宋体"/>
          <w:spacing w:val="-3"/>
          <w:sz w:val="21"/>
          <w:szCs w:val="21"/>
        </w:rPr>
        <w:t>内</w:t>
      </w:r>
      <w:r w:rsidRPr="00B367EF">
        <w:rPr>
          <w:rFonts w:ascii="宋体" w:hAnsi="宋体"/>
          <w:sz w:val="21"/>
          <w:szCs w:val="21"/>
        </w:rPr>
        <w:t>容：</w:t>
      </w:r>
      <w:r w:rsidRPr="00B367EF">
        <w:rPr>
          <w:rFonts w:ascii="宋体" w:hAnsi="宋体" w:hint="eastAsia"/>
          <w:sz w:val="21"/>
          <w:szCs w:val="21"/>
          <w:u w:val="single"/>
        </w:rPr>
        <w:t>承包人应在工程竣工后90天内提供全部工程竣工图纸，竣工图纸要求达到北京市城建档案馆的要求。承包人应在工程竣工后90天内向发包人及使用方提交的其他资料：详细使用说明书，重要设备供应合同及验收复印件，主要材料厂商联系清单。</w:t>
      </w:r>
    </w:p>
    <w:p w:rsidR="00B367EF" w:rsidRPr="00B367EF" w:rsidRDefault="00B367EF" w:rsidP="00B367EF">
      <w:pPr>
        <w:adjustRightInd/>
        <w:spacing w:line="480" w:lineRule="exact"/>
        <w:ind w:left="578" w:firstLineChars="0" w:firstLine="0"/>
        <w:textAlignment w:val="auto"/>
        <w:rPr>
          <w:rFonts w:ascii="仿宋" w:eastAsia="仿宋" w:hAnsi="仿宋"/>
          <w:color w:val="000000"/>
          <w:sz w:val="21"/>
          <w:szCs w:val="21"/>
          <w:u w:val="single"/>
        </w:rPr>
      </w:pPr>
      <w:r w:rsidRPr="00B367EF">
        <w:rPr>
          <w:rFonts w:ascii="宋体" w:hAnsi="宋体" w:hint="eastAsia"/>
          <w:sz w:val="21"/>
          <w:szCs w:val="21"/>
        </w:rPr>
        <w:t>竣工验收资料的份数：</w:t>
      </w:r>
      <w:r w:rsidRPr="00B367EF">
        <w:rPr>
          <w:rFonts w:ascii="宋体" w:hAnsi="宋体" w:hint="eastAsia"/>
          <w:sz w:val="21"/>
          <w:szCs w:val="21"/>
          <w:u w:val="single"/>
        </w:rPr>
        <w:t>一式三份。</w:t>
      </w:r>
    </w:p>
    <w:p w:rsidR="00B367EF" w:rsidRPr="00B367EF" w:rsidRDefault="00B367EF" w:rsidP="00B367EF">
      <w:pPr>
        <w:adjustRightInd/>
        <w:spacing w:line="480" w:lineRule="exact"/>
        <w:ind w:firstLineChars="300" w:firstLine="630"/>
        <w:textAlignment w:val="auto"/>
        <w:rPr>
          <w:rFonts w:ascii="宋体" w:hAnsi="宋体"/>
          <w:sz w:val="21"/>
          <w:szCs w:val="21"/>
        </w:rPr>
      </w:pPr>
      <w:r w:rsidRPr="00B367EF">
        <w:rPr>
          <w:rFonts w:ascii="宋体" w:hAnsi="宋体" w:hint="eastAsia"/>
          <w:sz w:val="21"/>
          <w:szCs w:val="21"/>
        </w:rPr>
        <w:t>竣工验收资料的费用支付方式：</w:t>
      </w:r>
      <w:r w:rsidRPr="00B367EF">
        <w:rPr>
          <w:rFonts w:ascii="宋体" w:hAnsi="宋体" w:hint="eastAsia"/>
          <w:sz w:val="21"/>
          <w:szCs w:val="21"/>
          <w:u w:val="single"/>
        </w:rPr>
        <w:t>已包含在签约合同价中</w:t>
      </w:r>
      <w:r w:rsidRPr="00B367EF">
        <w:rPr>
          <w:rFonts w:ascii="仿宋" w:eastAsia="仿宋" w:hAnsi="仿宋"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3" w:name="_bookmark159"/>
      <w:bookmarkEnd w:id="823"/>
      <w:r w:rsidRPr="00B367EF">
        <w:rPr>
          <w:rFonts w:ascii="宋体" w:hAnsi="宋体" w:cs="宋体"/>
          <w:szCs w:val="24"/>
        </w:rPr>
        <w:t>18.5</w:t>
      </w:r>
      <w:r w:rsidRPr="00B367EF">
        <w:rPr>
          <w:rFonts w:ascii="宋体" w:hAnsi="宋体" w:cs="宋体"/>
          <w:szCs w:val="24"/>
        </w:rPr>
        <w:tab/>
        <w:t>施工期运行</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6"/>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18.5.1</w:t>
      </w:r>
      <w:r w:rsidRPr="00B367EF">
        <w:rPr>
          <w:rFonts w:ascii="宋体" w:hAnsi="宋体" w:cs="宋体"/>
          <w:sz w:val="21"/>
          <w:szCs w:val="21"/>
        </w:rPr>
        <w:tab/>
      </w:r>
      <w:r w:rsidRPr="00B367EF">
        <w:rPr>
          <w:rFonts w:ascii="宋体" w:hAnsi="宋体"/>
          <w:spacing w:val="-3"/>
          <w:sz w:val="21"/>
          <w:szCs w:val="21"/>
        </w:rPr>
        <w:t>需</w:t>
      </w:r>
      <w:r w:rsidRPr="00B367EF">
        <w:rPr>
          <w:rFonts w:ascii="宋体" w:hAnsi="宋体"/>
          <w:sz w:val="21"/>
          <w:szCs w:val="21"/>
        </w:rPr>
        <w:t>要</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的单</w:t>
      </w:r>
      <w:r w:rsidRPr="00B367EF">
        <w:rPr>
          <w:rFonts w:ascii="宋体" w:hAnsi="宋体"/>
          <w:spacing w:val="-3"/>
          <w:sz w:val="21"/>
          <w:szCs w:val="21"/>
        </w:rPr>
        <w:t>位</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或</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安</w:t>
      </w:r>
      <w:r w:rsidRPr="00B367EF">
        <w:rPr>
          <w:rFonts w:ascii="宋体" w:hAnsi="宋体"/>
          <w:sz w:val="21"/>
          <w:szCs w:val="21"/>
        </w:rPr>
        <w:t>装</w:t>
      </w:r>
      <w:r w:rsidRPr="00B367EF">
        <w:rPr>
          <w:rFonts w:ascii="宋体" w:hAnsi="宋体"/>
          <w:spacing w:val="-3"/>
          <w:sz w:val="21"/>
          <w:szCs w:val="21"/>
        </w:rPr>
        <w:t>工</w:t>
      </w:r>
      <w:r w:rsidRPr="00B367EF">
        <w:rPr>
          <w:rFonts w:ascii="宋体" w:hAnsi="宋体"/>
          <w:sz w:val="21"/>
          <w:szCs w:val="21"/>
        </w:rPr>
        <w:t>程：</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4" w:name="_bookmark160"/>
      <w:bookmarkEnd w:id="824"/>
      <w:r w:rsidRPr="00B367EF">
        <w:rPr>
          <w:rFonts w:ascii="宋体" w:hAnsi="宋体" w:cs="宋体"/>
          <w:szCs w:val="24"/>
        </w:rPr>
        <w:t>18.8</w:t>
      </w:r>
      <w:r w:rsidRPr="00B367EF">
        <w:rPr>
          <w:rFonts w:ascii="宋体" w:hAnsi="宋体" w:cs="宋体"/>
          <w:szCs w:val="24"/>
        </w:rPr>
        <w:tab/>
        <w:t>施工队伍的撤离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18.8.3</w:t>
      </w:r>
      <w:r w:rsidRPr="00B367EF">
        <w:rPr>
          <w:rFonts w:ascii="宋体" w:hAnsi="宋体" w:cs="宋体"/>
          <w:sz w:val="21"/>
          <w:szCs w:val="21"/>
        </w:rPr>
        <w:tab/>
      </w:r>
      <w:r w:rsidRPr="00B367EF">
        <w:rPr>
          <w:rFonts w:ascii="宋体" w:hAnsi="宋体"/>
          <w:spacing w:val="-3"/>
          <w:sz w:val="21"/>
          <w:szCs w:val="21"/>
        </w:rPr>
        <w:t>缺</w:t>
      </w:r>
      <w:r w:rsidRPr="00B367EF">
        <w:rPr>
          <w:rFonts w:ascii="宋体" w:hAnsi="宋体"/>
          <w:sz w:val="21"/>
          <w:szCs w:val="21"/>
        </w:rPr>
        <w:t>陷</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期</w:t>
      </w:r>
      <w:r w:rsidRPr="00B367EF">
        <w:rPr>
          <w:rFonts w:ascii="宋体" w:hAnsi="宋体"/>
          <w:sz w:val="21"/>
          <w:szCs w:val="21"/>
        </w:rPr>
        <w:t>满</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保</w:t>
      </w:r>
      <w:r w:rsidRPr="00B367EF">
        <w:rPr>
          <w:rFonts w:ascii="宋体" w:hAnsi="宋体"/>
          <w:spacing w:val="-3"/>
          <w:sz w:val="21"/>
          <w:szCs w:val="21"/>
        </w:rPr>
        <w:t>留</w:t>
      </w:r>
      <w:r w:rsidRPr="00B367EF">
        <w:rPr>
          <w:rFonts w:ascii="宋体" w:hAnsi="宋体"/>
          <w:sz w:val="21"/>
          <w:szCs w:val="21"/>
        </w:rPr>
        <w:t>的人</w:t>
      </w:r>
      <w:r w:rsidRPr="00B367EF">
        <w:rPr>
          <w:rFonts w:ascii="宋体" w:hAnsi="宋体"/>
          <w:spacing w:val="-3"/>
          <w:sz w:val="21"/>
          <w:szCs w:val="21"/>
        </w:rPr>
        <w:t>员</w:t>
      </w:r>
      <w:r w:rsidRPr="00B367EF">
        <w:rPr>
          <w:rFonts w:ascii="宋体" w:hAnsi="宋体"/>
          <w:sz w:val="21"/>
          <w:szCs w:val="21"/>
        </w:rPr>
        <w:t>和</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撤</w:t>
      </w:r>
      <w:r w:rsidRPr="00B367EF">
        <w:rPr>
          <w:rFonts w:ascii="宋体" w:hAnsi="宋体"/>
          <w:sz w:val="21"/>
          <w:szCs w:val="21"/>
        </w:rPr>
        <w:t>离</w:t>
      </w:r>
      <w:r w:rsidRPr="00B367EF">
        <w:rPr>
          <w:rFonts w:ascii="宋体" w:hAnsi="宋体"/>
          <w:spacing w:val="-3"/>
          <w:sz w:val="21"/>
          <w:szCs w:val="21"/>
        </w:rPr>
        <w:t>的期限</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r w:rsidRPr="00B367EF">
        <w:rPr>
          <w:rFonts w:ascii="仿宋" w:eastAsia="仿宋" w:hAnsi="仿宋" w:hint="eastAsia"/>
          <w:sz w:val="22"/>
          <w:szCs w:val="21"/>
          <w:u w:val="single"/>
        </w:rPr>
        <w:t>10天内</w:t>
      </w: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5" w:name="_bookmark161"/>
      <w:bookmarkEnd w:id="825"/>
      <w:r w:rsidRPr="00B367EF">
        <w:rPr>
          <w:rFonts w:ascii="宋体" w:hAnsi="宋体" w:cs="宋体"/>
          <w:szCs w:val="24"/>
        </w:rPr>
        <w:t>18.9</w:t>
      </w:r>
      <w:r w:rsidRPr="00B367EF">
        <w:rPr>
          <w:rFonts w:ascii="宋体" w:hAnsi="宋体" w:cs="宋体"/>
          <w:szCs w:val="24"/>
        </w:rPr>
        <w:tab/>
        <w:t>中间验收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u w:val="single" w:color="000000"/>
        </w:rPr>
      </w:pPr>
      <w:r w:rsidRPr="00B367EF">
        <w:rPr>
          <w:rFonts w:ascii="宋体" w:hAnsi="宋体" w:cs="宋体"/>
          <w:sz w:val="21"/>
          <w:szCs w:val="21"/>
        </w:rPr>
        <w:t>18.9.1</w:t>
      </w:r>
      <w:r w:rsidRPr="00B367EF">
        <w:rPr>
          <w:rFonts w:ascii="宋体" w:hAnsi="宋体" w:cs="宋体"/>
          <w:sz w:val="21"/>
          <w:szCs w:val="21"/>
        </w:rPr>
        <w:tab/>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需</w:t>
      </w:r>
      <w:r w:rsidRPr="00B367EF">
        <w:rPr>
          <w:rFonts w:ascii="宋体" w:hAnsi="宋体"/>
          <w:spacing w:val="-3"/>
          <w:sz w:val="21"/>
          <w:szCs w:val="21"/>
        </w:rPr>
        <w:t>要</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中间</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的</w:t>
      </w:r>
      <w:r w:rsidRPr="00B367EF">
        <w:rPr>
          <w:rFonts w:ascii="宋体" w:hAnsi="宋体"/>
          <w:sz w:val="21"/>
          <w:szCs w:val="21"/>
        </w:rPr>
        <w:t>部</w:t>
      </w:r>
      <w:r w:rsidRPr="00B367EF">
        <w:rPr>
          <w:rFonts w:ascii="宋体" w:hAnsi="宋体"/>
          <w:spacing w:val="-3"/>
          <w:sz w:val="21"/>
          <w:szCs w:val="21"/>
        </w:rPr>
        <w:t>位</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40" w:lineRule="exact"/>
        <w:ind w:firstLineChars="0" w:firstLine="0"/>
        <w:textAlignment w:val="auto"/>
        <w:rPr>
          <w:rFonts w:ascii="Calibri" w:hAnsi="Calibri"/>
          <w:szCs w:val="24"/>
        </w:rPr>
      </w:pPr>
    </w:p>
    <w:p w:rsidR="00B367EF" w:rsidRPr="00B367EF" w:rsidRDefault="00B367EF" w:rsidP="00B367EF">
      <w:pPr>
        <w:tabs>
          <w:tab w:val="left" w:pos="1420"/>
          <w:tab w:val="left" w:pos="5304"/>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18.9.2</w:t>
      </w:r>
      <w:r w:rsidRPr="00B367EF">
        <w:rPr>
          <w:rFonts w:ascii="宋体" w:hAnsi="宋体" w:cs="宋体"/>
          <w:sz w:val="21"/>
          <w:szCs w:val="21"/>
        </w:rPr>
        <w:tab/>
      </w:r>
      <w:r w:rsidRPr="00B367EF">
        <w:rPr>
          <w:rFonts w:ascii="宋体" w:hAnsi="宋体" w:hint="eastAsia"/>
          <w:sz w:val="21"/>
          <w:szCs w:val="21"/>
        </w:rPr>
        <w:t>验收不合格的，承包人在</w:t>
      </w:r>
      <w:r w:rsidRPr="00B367EF">
        <w:rPr>
          <w:rFonts w:ascii="宋体" w:hAnsi="宋体" w:hint="eastAsia"/>
          <w:sz w:val="21"/>
          <w:szCs w:val="21"/>
          <w:u w:val="single"/>
        </w:rPr>
        <w:t>48小时内</w:t>
      </w:r>
      <w:r w:rsidRPr="00B367EF">
        <w:rPr>
          <w:rFonts w:ascii="宋体" w:hAnsi="宋体" w:hint="eastAsia"/>
          <w:sz w:val="21"/>
          <w:szCs w:val="21"/>
        </w:rPr>
        <w:t>期限内进行修改后重新验收。</w:t>
      </w:r>
      <w:r w:rsidRPr="00B367EF">
        <w:rPr>
          <w:rFonts w:ascii="宋体" w:hAnsi="宋体"/>
          <w:sz w:val="21"/>
          <w:szCs w:val="21"/>
        </w:rPr>
        <w:t>。</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6" w:name="_bookmark162"/>
      <w:bookmarkEnd w:id="826"/>
      <w:r w:rsidRPr="00B367EF">
        <w:rPr>
          <w:rFonts w:ascii="宋体" w:hAnsi="宋体" w:cs="宋体"/>
          <w:sz w:val="28"/>
          <w:szCs w:val="28"/>
        </w:rPr>
        <w:t>1</w:t>
      </w:r>
      <w:r w:rsidRPr="00B367EF">
        <w:rPr>
          <w:rFonts w:ascii="宋体" w:hAnsi="宋体" w:cs="宋体"/>
          <w:spacing w:val="-2"/>
          <w:sz w:val="28"/>
          <w:szCs w:val="28"/>
        </w:rPr>
        <w:t>9</w:t>
      </w:r>
      <w:r w:rsidRPr="00B367EF">
        <w:rPr>
          <w:rFonts w:ascii="宋体" w:hAnsi="宋体" w:cs="宋体"/>
          <w:spacing w:val="1"/>
          <w:sz w:val="28"/>
          <w:szCs w:val="28"/>
        </w:rPr>
        <w:t>.</w:t>
      </w:r>
      <w:r w:rsidRPr="00B367EF">
        <w:rPr>
          <w:rFonts w:ascii="宋体" w:hAnsi="宋体" w:cs="宋体"/>
          <w:spacing w:val="-3"/>
          <w:sz w:val="28"/>
          <w:szCs w:val="28"/>
        </w:rPr>
        <w:t>缺</w:t>
      </w:r>
      <w:r w:rsidRPr="00B367EF">
        <w:rPr>
          <w:rFonts w:ascii="宋体" w:hAnsi="宋体" w:cs="宋体"/>
          <w:sz w:val="28"/>
          <w:szCs w:val="28"/>
        </w:rPr>
        <w:t>陷责</w:t>
      </w:r>
      <w:r w:rsidRPr="00B367EF">
        <w:rPr>
          <w:rFonts w:ascii="宋体" w:hAnsi="宋体" w:cs="宋体"/>
          <w:spacing w:val="-3"/>
          <w:sz w:val="28"/>
          <w:szCs w:val="28"/>
        </w:rPr>
        <w:t>任</w:t>
      </w:r>
      <w:r w:rsidRPr="00B367EF">
        <w:rPr>
          <w:rFonts w:ascii="宋体" w:hAnsi="宋体" w:cs="宋体"/>
          <w:sz w:val="28"/>
          <w:szCs w:val="28"/>
        </w:rPr>
        <w:t>与保</w:t>
      </w:r>
      <w:r w:rsidRPr="00B367EF">
        <w:rPr>
          <w:rFonts w:ascii="宋体" w:hAnsi="宋体" w:cs="宋体"/>
          <w:spacing w:val="-3"/>
          <w:sz w:val="28"/>
          <w:szCs w:val="28"/>
        </w:rPr>
        <w:t>修</w:t>
      </w:r>
      <w:r w:rsidRPr="00B367EF">
        <w:rPr>
          <w:rFonts w:ascii="宋体" w:hAnsi="宋体" w:cs="宋体"/>
          <w:sz w:val="28"/>
          <w:szCs w:val="28"/>
        </w:rPr>
        <w:t>责任</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7" w:name="_bookmark163"/>
      <w:bookmarkEnd w:id="827"/>
      <w:r w:rsidRPr="00B367EF">
        <w:rPr>
          <w:rFonts w:ascii="宋体" w:hAnsi="宋体" w:cs="宋体"/>
          <w:szCs w:val="24"/>
        </w:rPr>
        <w:t>19.7</w:t>
      </w:r>
      <w:r w:rsidRPr="00B367EF">
        <w:rPr>
          <w:rFonts w:ascii="宋体" w:hAnsi="宋体" w:cs="宋体"/>
          <w:szCs w:val="24"/>
        </w:rPr>
        <w:tab/>
        <w:t>保修责任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cs="宋体"/>
          <w:sz w:val="21"/>
          <w:szCs w:val="21"/>
        </w:rPr>
        <w:t>19.7.1</w:t>
      </w:r>
      <w:r w:rsidRPr="00B367EF">
        <w:rPr>
          <w:rFonts w:ascii="宋体" w:hAnsi="宋体" w:cs="宋体"/>
          <w:sz w:val="21"/>
          <w:szCs w:val="21"/>
        </w:rPr>
        <w:tab/>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范</w:t>
      </w:r>
      <w:r w:rsidRPr="00B367EF">
        <w:rPr>
          <w:rFonts w:ascii="宋体" w:hAnsi="宋体"/>
          <w:sz w:val="21"/>
          <w:szCs w:val="21"/>
        </w:rPr>
        <w:t>围：</w:t>
      </w:r>
      <w:r w:rsidRPr="00B367EF">
        <w:rPr>
          <w:rFonts w:ascii="宋体" w:hAnsi="宋体" w:hint="eastAsia"/>
          <w:sz w:val="21"/>
          <w:szCs w:val="21"/>
          <w:u w:val="single"/>
        </w:rPr>
        <w:t xml:space="preserve">合同约定的全部施工内容  </w:t>
      </w:r>
      <w:r w:rsidRPr="00B367EF">
        <w:rPr>
          <w:rFonts w:ascii="宋体" w:hAnsi="宋体"/>
          <w:sz w:val="21"/>
          <w:szCs w:val="21"/>
          <w:u w:val="single" w:color="000000"/>
        </w:rPr>
        <w:tab/>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adjustRightInd/>
        <w:spacing w:line="160" w:lineRule="exact"/>
        <w:ind w:firstLineChars="0" w:firstLine="0"/>
        <w:textAlignment w:val="auto"/>
        <w:rPr>
          <w:rFonts w:ascii="Calibri" w:hAnsi="Calibri"/>
          <w:sz w:val="16"/>
          <w:szCs w:val="16"/>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8" w:name="_bookmark164"/>
      <w:bookmarkEnd w:id="828"/>
      <w:r w:rsidRPr="00B367EF">
        <w:rPr>
          <w:rFonts w:ascii="宋体" w:hAnsi="宋体" w:cs="宋体"/>
          <w:sz w:val="28"/>
          <w:szCs w:val="28"/>
        </w:rPr>
        <w:t>2</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保险</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9" w:name="_bookmark165"/>
      <w:bookmarkEnd w:id="829"/>
      <w:r w:rsidRPr="00B367EF">
        <w:rPr>
          <w:rFonts w:ascii="宋体" w:hAnsi="宋体" w:cs="宋体"/>
          <w:szCs w:val="24"/>
        </w:rPr>
        <w:t>20.1</w:t>
      </w:r>
      <w:r w:rsidRPr="00B367EF">
        <w:rPr>
          <w:rFonts w:ascii="宋体" w:hAnsi="宋体" w:cs="宋体"/>
          <w:szCs w:val="24"/>
        </w:rPr>
        <w:tab/>
        <w:t>工程保险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948"/>
          <w:tab w:val="left" w:pos="8053"/>
        </w:tabs>
        <w:adjustRightInd/>
        <w:spacing w:line="316" w:lineRule="auto"/>
        <w:ind w:left="158" w:right="150" w:firstLineChars="0" w:firstLine="419"/>
        <w:textAlignment w:val="auto"/>
        <w:rPr>
          <w:rFonts w:ascii="宋体" w:hAnsi="宋体"/>
          <w:sz w:val="21"/>
          <w:szCs w:val="21"/>
        </w:rPr>
      </w:pPr>
      <w:r w:rsidRPr="00B367EF">
        <w:rPr>
          <w:rFonts w:ascii="宋体" w:hAnsi="宋体"/>
          <w:sz w:val="21"/>
          <w:szCs w:val="21"/>
        </w:rPr>
        <w:t>本工程</w:t>
      </w:r>
      <w:proofErr w:type="gramStart"/>
      <w:r w:rsidRPr="00B367EF">
        <w:rPr>
          <w:rFonts w:ascii="宋体" w:hAnsi="宋体" w:hint="eastAsia"/>
          <w:sz w:val="21"/>
          <w:szCs w:val="21"/>
          <w:u w:val="single"/>
        </w:rPr>
        <w:t>不</w:t>
      </w:r>
      <w:proofErr w:type="gramEnd"/>
      <w:r w:rsidRPr="00B367EF">
        <w:rPr>
          <w:rFonts w:ascii="宋体" w:hAnsi="宋体" w:hint="eastAsia"/>
          <w:sz w:val="21"/>
          <w:szCs w:val="21"/>
          <w:u w:val="single"/>
        </w:rPr>
        <w:t>投保</w:t>
      </w:r>
      <w:r w:rsidRPr="00B367EF">
        <w:rPr>
          <w:rFonts w:ascii="宋体" w:hAnsi="宋体" w:cs="宋体"/>
          <w:sz w:val="21"/>
          <w:szCs w:val="21"/>
          <w:u w:val="single" w:color="000000"/>
        </w:rPr>
        <w:tab/>
      </w:r>
      <w:r w:rsidRPr="00B367EF">
        <w:rPr>
          <w:rFonts w:ascii="宋体" w:hAnsi="宋体" w:cs="宋体"/>
          <w:sz w:val="21"/>
          <w:szCs w:val="21"/>
        </w:rPr>
        <w:t>(</w:t>
      </w:r>
      <w:r w:rsidRPr="00B367EF">
        <w:rPr>
          <w:rFonts w:ascii="宋体" w:hAnsi="宋体"/>
          <w:sz w:val="21"/>
          <w:szCs w:val="21"/>
        </w:rPr>
        <w:t>投</w:t>
      </w:r>
      <w:r w:rsidRPr="00B367EF">
        <w:rPr>
          <w:rFonts w:ascii="宋体" w:hAnsi="宋体"/>
          <w:spacing w:val="-2"/>
          <w:sz w:val="21"/>
          <w:szCs w:val="21"/>
        </w:rPr>
        <w:t>保</w:t>
      </w:r>
      <w:r w:rsidRPr="00B367EF">
        <w:rPr>
          <w:rFonts w:ascii="宋体" w:hAnsi="宋体" w:cs="宋体"/>
          <w:sz w:val="21"/>
          <w:szCs w:val="21"/>
        </w:rPr>
        <w:t>/</w:t>
      </w:r>
      <w:proofErr w:type="gramStart"/>
      <w:r w:rsidRPr="00B367EF">
        <w:rPr>
          <w:rFonts w:ascii="宋体" w:hAnsi="宋体"/>
          <w:sz w:val="21"/>
          <w:szCs w:val="21"/>
        </w:rPr>
        <w:t>不</w:t>
      </w:r>
      <w:proofErr w:type="gramEnd"/>
      <w:r w:rsidRPr="00B367EF">
        <w:rPr>
          <w:rFonts w:ascii="宋体" w:hAnsi="宋体"/>
          <w:spacing w:val="-3"/>
          <w:sz w:val="21"/>
          <w:szCs w:val="21"/>
        </w:rPr>
        <w:t>投</w:t>
      </w:r>
      <w:r w:rsidRPr="00B367EF">
        <w:rPr>
          <w:rFonts w:ascii="宋体" w:hAnsi="宋体"/>
          <w:spacing w:val="-1"/>
          <w:sz w:val="21"/>
          <w:szCs w:val="21"/>
        </w:rPr>
        <w:t>保</w:t>
      </w:r>
      <w:r w:rsidRPr="00B367EF">
        <w:rPr>
          <w:rFonts w:ascii="宋体" w:hAnsi="宋体" w:cs="宋体"/>
          <w:sz w:val="21"/>
          <w:szCs w:val="21"/>
        </w:rPr>
        <w:t>)</w:t>
      </w:r>
      <w:r w:rsidRPr="00B367EF">
        <w:rPr>
          <w:rFonts w:ascii="宋体" w:hAnsi="宋体"/>
          <w:sz w:val="21"/>
          <w:szCs w:val="21"/>
        </w:rPr>
        <w:t>工程</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投</w:t>
      </w:r>
      <w:r w:rsidRPr="00B367EF">
        <w:rPr>
          <w:rFonts w:ascii="宋体" w:hAnsi="宋体"/>
          <w:sz w:val="21"/>
          <w:szCs w:val="21"/>
        </w:rPr>
        <w:t>保</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保</w:t>
      </w:r>
      <w:r w:rsidRPr="00B367EF">
        <w:rPr>
          <w:rFonts w:ascii="宋体" w:hAnsi="宋体"/>
          <w:sz w:val="21"/>
          <w:szCs w:val="21"/>
        </w:rPr>
        <w:t>险时，</w:t>
      </w:r>
      <w:r w:rsidRPr="00B367EF">
        <w:rPr>
          <w:rFonts w:ascii="宋体" w:hAnsi="宋体"/>
          <w:spacing w:val="-3"/>
          <w:sz w:val="21"/>
          <w:szCs w:val="21"/>
        </w:rPr>
        <w:t>险</w:t>
      </w:r>
      <w:r w:rsidRPr="00B367EF">
        <w:rPr>
          <w:rFonts w:ascii="宋体" w:hAnsi="宋体"/>
          <w:sz w:val="21"/>
          <w:szCs w:val="21"/>
        </w:rPr>
        <w:t>种为：</w:t>
      </w:r>
      <w:r w:rsidRPr="00B367EF">
        <w:rPr>
          <w:rFonts w:ascii="宋体" w:hAnsi="宋体" w:hint="eastAsia"/>
          <w:sz w:val="21"/>
          <w:szCs w:val="21"/>
        </w:rPr>
        <w:t>/</w:t>
      </w:r>
      <w:r w:rsidRPr="00B367EF">
        <w:rPr>
          <w:rFonts w:ascii="宋体" w:hAnsi="宋体"/>
          <w:sz w:val="21"/>
          <w:szCs w:val="21"/>
          <w:u w:val="single" w:color="000000"/>
        </w:rPr>
        <w:tab/>
      </w:r>
      <w:r w:rsidRPr="00B367EF">
        <w:rPr>
          <w:rFonts w:ascii="宋体" w:hAnsi="宋体"/>
          <w:sz w:val="21"/>
          <w:szCs w:val="21"/>
        </w:rPr>
        <w:t>，并 符合</w:t>
      </w:r>
      <w:r w:rsidRPr="00B367EF">
        <w:rPr>
          <w:rFonts w:ascii="宋体" w:hAnsi="宋体"/>
          <w:spacing w:val="-3"/>
          <w:sz w:val="21"/>
          <w:szCs w:val="21"/>
        </w:rPr>
        <w:t>以</w:t>
      </w:r>
      <w:r w:rsidRPr="00B367EF">
        <w:rPr>
          <w:rFonts w:ascii="宋体" w:hAnsi="宋体"/>
          <w:sz w:val="21"/>
          <w:szCs w:val="21"/>
        </w:rPr>
        <w:t>下</w:t>
      </w:r>
      <w:r w:rsidRPr="00B367EF">
        <w:rPr>
          <w:rFonts w:ascii="宋体" w:hAnsi="宋体"/>
          <w:spacing w:val="-3"/>
          <w:sz w:val="21"/>
          <w:szCs w:val="21"/>
        </w:rPr>
        <w:t>约</w:t>
      </w:r>
      <w:r w:rsidRPr="00B367EF">
        <w:rPr>
          <w:rFonts w:ascii="宋体" w:hAnsi="宋体"/>
          <w:sz w:val="21"/>
          <w:szCs w:val="21"/>
        </w:rPr>
        <w:t>定：</w:t>
      </w:r>
    </w:p>
    <w:p w:rsidR="00B367EF" w:rsidRPr="00B367EF" w:rsidRDefault="00B367EF" w:rsidP="00B367EF">
      <w:pPr>
        <w:tabs>
          <w:tab w:val="left" w:pos="8453"/>
        </w:tabs>
        <w:adjustRightInd/>
        <w:spacing w:before="31"/>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人</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w:t>
      </w:r>
      <w:r w:rsidRPr="00B367EF">
        <w:rPr>
          <w:rFonts w:ascii="宋体" w:hAnsi="宋体"/>
          <w:spacing w:val="-3"/>
          <w:sz w:val="21"/>
          <w:szCs w:val="21"/>
        </w:rPr>
        <w:t>率</w:t>
      </w:r>
      <w:r w:rsidRPr="00B367EF">
        <w:rPr>
          <w:rFonts w:ascii="宋体" w:hAnsi="宋体"/>
          <w:sz w:val="21"/>
          <w:szCs w:val="21"/>
        </w:rPr>
        <w:t>：</w:t>
      </w:r>
      <w:r w:rsidRPr="00B367EF">
        <w:rPr>
          <w:rFonts w:ascii="宋体" w:hAnsi="宋体"/>
          <w:spacing w:val="-3"/>
          <w:sz w:val="21"/>
          <w:szCs w:val="21"/>
        </w:rPr>
        <w:t>由</w:t>
      </w:r>
      <w:r w:rsidRPr="00B367EF">
        <w:rPr>
          <w:rFonts w:ascii="宋体" w:hAnsi="宋体"/>
          <w:sz w:val="21"/>
          <w:szCs w:val="21"/>
        </w:rPr>
        <w:t>投</w:t>
      </w:r>
      <w:r w:rsidRPr="00B367EF">
        <w:rPr>
          <w:rFonts w:ascii="宋体" w:hAnsi="宋体"/>
          <w:spacing w:val="-3"/>
          <w:sz w:val="21"/>
          <w:szCs w:val="21"/>
        </w:rPr>
        <w:t>保人</w:t>
      </w:r>
      <w:r w:rsidRPr="00B367EF">
        <w:rPr>
          <w:rFonts w:ascii="宋体" w:hAnsi="宋体"/>
          <w:sz w:val="21"/>
          <w:szCs w:val="21"/>
        </w:rPr>
        <w:t>与合</w:t>
      </w:r>
      <w:r w:rsidRPr="00B367EF">
        <w:rPr>
          <w:rFonts w:ascii="宋体" w:hAnsi="宋体"/>
          <w:spacing w:val="-3"/>
          <w:sz w:val="21"/>
          <w:szCs w:val="21"/>
        </w:rPr>
        <w:t>同</w:t>
      </w:r>
      <w:r w:rsidRPr="00B367EF">
        <w:rPr>
          <w:rFonts w:ascii="宋体" w:hAnsi="宋体"/>
          <w:sz w:val="21"/>
          <w:szCs w:val="21"/>
        </w:rPr>
        <w:t>双</w:t>
      </w:r>
      <w:r w:rsidRPr="00B367EF">
        <w:rPr>
          <w:rFonts w:ascii="宋体" w:hAnsi="宋体"/>
          <w:spacing w:val="-3"/>
          <w:sz w:val="21"/>
          <w:szCs w:val="21"/>
        </w:rPr>
        <w:t>方</w:t>
      </w:r>
      <w:r w:rsidRPr="00B367EF">
        <w:rPr>
          <w:rFonts w:ascii="宋体" w:hAnsi="宋体"/>
          <w:sz w:val="21"/>
          <w:szCs w:val="21"/>
        </w:rPr>
        <w:t>同</w:t>
      </w:r>
      <w:r w:rsidRPr="00B367EF">
        <w:rPr>
          <w:rFonts w:ascii="宋体" w:hAnsi="宋体"/>
          <w:spacing w:val="-3"/>
          <w:sz w:val="21"/>
          <w:szCs w:val="21"/>
        </w:rPr>
        <w:t>意</w:t>
      </w:r>
      <w:r w:rsidRPr="00B367EF">
        <w:rPr>
          <w:rFonts w:ascii="宋体" w:hAnsi="宋体"/>
          <w:sz w:val="21"/>
          <w:szCs w:val="21"/>
        </w:rPr>
        <w:t>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人</w:t>
      </w:r>
      <w:r w:rsidRPr="00B367EF">
        <w:rPr>
          <w:rFonts w:ascii="宋体" w:hAnsi="宋体"/>
          <w:sz w:val="21"/>
          <w:szCs w:val="21"/>
        </w:rPr>
        <w:t>商定。</w:t>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0" w:name="_bookmark166"/>
      <w:bookmarkEnd w:id="830"/>
      <w:r w:rsidRPr="00B367EF">
        <w:rPr>
          <w:rFonts w:ascii="宋体" w:hAnsi="宋体" w:cs="宋体"/>
          <w:szCs w:val="24"/>
        </w:rPr>
        <w:t>20.4</w:t>
      </w:r>
      <w:r w:rsidRPr="00B367EF">
        <w:rPr>
          <w:rFonts w:ascii="宋体" w:hAnsi="宋体" w:cs="宋体"/>
          <w:szCs w:val="24"/>
        </w:rPr>
        <w:tab/>
        <w:t>第三者责任险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3624"/>
          <w:tab w:val="left" w:pos="4735"/>
        </w:tabs>
        <w:adjustRightInd/>
        <w:spacing w:line="316" w:lineRule="auto"/>
        <w:ind w:left="158" w:right="150" w:firstLineChars="0" w:firstLine="419"/>
        <w:textAlignment w:val="auto"/>
        <w:rPr>
          <w:rFonts w:ascii="宋体" w:hAnsi="宋体"/>
          <w:sz w:val="21"/>
          <w:szCs w:val="21"/>
        </w:rPr>
      </w:pPr>
      <w:r w:rsidRPr="00B367EF">
        <w:rPr>
          <w:rFonts w:ascii="宋体" w:hAnsi="宋体" w:cs="宋体"/>
          <w:sz w:val="21"/>
          <w:szCs w:val="21"/>
        </w:rPr>
        <w:t>20.4.2</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金额</w:t>
      </w:r>
      <w:r w:rsidRPr="00B367EF">
        <w:rPr>
          <w:rFonts w:ascii="宋体" w:hAnsi="宋体"/>
          <w:spacing w:val="-43"/>
          <w:sz w:val="21"/>
          <w:szCs w:val="21"/>
        </w:rPr>
        <w:t>：</w:t>
      </w:r>
      <w:r w:rsidRPr="00B367EF">
        <w:rPr>
          <w:rFonts w:ascii="宋体" w:hAnsi="宋体"/>
          <w:spacing w:val="-43"/>
          <w:sz w:val="21"/>
          <w:szCs w:val="21"/>
          <w:u w:val="single" w:color="000000"/>
        </w:rPr>
        <w:tab/>
      </w:r>
      <w:r w:rsidRPr="00B367EF">
        <w:rPr>
          <w:rFonts w:ascii="宋体" w:hAnsi="宋体" w:hint="eastAsia"/>
          <w:spacing w:val="-43"/>
          <w:sz w:val="21"/>
          <w:szCs w:val="21"/>
          <w:u w:val="single" w:color="000000"/>
        </w:rPr>
        <w:t>/</w:t>
      </w:r>
      <w:r w:rsidRPr="00B367EF">
        <w:rPr>
          <w:rFonts w:ascii="宋体" w:hAnsi="宋体"/>
          <w:spacing w:val="-43"/>
          <w:sz w:val="21"/>
          <w:szCs w:val="21"/>
          <w:u w:val="single" w:color="000000"/>
        </w:rPr>
        <w:tab/>
      </w:r>
      <w:r w:rsidRPr="00B367EF">
        <w:rPr>
          <w:rFonts w:ascii="宋体" w:hAnsi="宋体"/>
          <w:spacing w:val="-46"/>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费率</w:t>
      </w:r>
      <w:r w:rsidRPr="00B367EF">
        <w:rPr>
          <w:rFonts w:ascii="宋体" w:hAnsi="宋体"/>
          <w:spacing w:val="-3"/>
          <w:sz w:val="21"/>
          <w:szCs w:val="21"/>
        </w:rPr>
        <w:t>由</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与</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同</w:t>
      </w:r>
      <w:r w:rsidRPr="00B367EF">
        <w:rPr>
          <w:rFonts w:ascii="宋体" w:hAnsi="宋体"/>
          <w:sz w:val="21"/>
          <w:szCs w:val="21"/>
        </w:rPr>
        <w:t>意的</w:t>
      </w:r>
      <w:r w:rsidRPr="00B367EF">
        <w:rPr>
          <w:rFonts w:ascii="宋体" w:hAnsi="宋体"/>
          <w:spacing w:val="-3"/>
          <w:sz w:val="21"/>
          <w:szCs w:val="21"/>
        </w:rPr>
        <w:t>保</w:t>
      </w:r>
      <w:r w:rsidRPr="00B367EF">
        <w:rPr>
          <w:rFonts w:ascii="宋体" w:hAnsi="宋体"/>
          <w:sz w:val="21"/>
          <w:szCs w:val="21"/>
        </w:rPr>
        <w:t>险 人商</w:t>
      </w:r>
      <w:r w:rsidRPr="00B367EF">
        <w:rPr>
          <w:rFonts w:ascii="宋体" w:hAnsi="宋体"/>
          <w:spacing w:val="-3"/>
          <w:sz w:val="21"/>
          <w:szCs w:val="21"/>
        </w:rPr>
        <w:t>定</w:t>
      </w:r>
      <w:r w:rsidRPr="00B367EF">
        <w:rPr>
          <w:rFonts w:ascii="宋体" w:hAnsi="宋体"/>
          <w:sz w:val="21"/>
          <w:szCs w:val="21"/>
        </w:rPr>
        <w:t>，</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费</w:t>
      </w:r>
      <w:r w:rsidRPr="00B367EF">
        <w:rPr>
          <w:rFonts w:ascii="宋体" w:hAnsi="宋体"/>
          <w:sz w:val="21"/>
          <w:szCs w:val="21"/>
        </w:rPr>
        <w:t>由</w:t>
      </w:r>
      <w:r w:rsidRPr="00B367EF">
        <w:rPr>
          <w:rFonts w:ascii="宋体" w:hAnsi="宋体"/>
          <w:sz w:val="21"/>
          <w:szCs w:val="21"/>
          <w:u w:val="single" w:color="000000"/>
        </w:rPr>
        <w:tab/>
      </w:r>
      <w:r w:rsidRPr="00B367EF">
        <w:rPr>
          <w:rFonts w:ascii="宋体" w:hAnsi="宋体" w:hint="eastAsia"/>
          <w:sz w:val="21"/>
          <w:szCs w:val="21"/>
          <w:u w:val="single" w:color="000000"/>
        </w:rPr>
        <w:t>/</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1" w:name="_bookmark167"/>
      <w:bookmarkEnd w:id="831"/>
      <w:r w:rsidRPr="00B367EF">
        <w:rPr>
          <w:rFonts w:ascii="宋体" w:hAnsi="宋体" w:cs="宋体"/>
          <w:szCs w:val="24"/>
        </w:rPr>
        <w:t>20.5</w:t>
      </w:r>
      <w:r w:rsidRPr="00B367EF">
        <w:rPr>
          <w:rFonts w:ascii="宋体" w:hAnsi="宋体" w:cs="宋体"/>
          <w:szCs w:val="24"/>
        </w:rPr>
        <w:tab/>
        <w:t>其他保险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为</w:t>
      </w:r>
      <w:r w:rsidRPr="00B367EF">
        <w:rPr>
          <w:rFonts w:ascii="宋体" w:hAnsi="宋体"/>
          <w:sz w:val="21"/>
          <w:szCs w:val="21"/>
        </w:rPr>
        <w:t>其</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w:t>
      </w:r>
      <w:r w:rsidRPr="00B367EF">
        <w:rPr>
          <w:rFonts w:ascii="宋体" w:hAnsi="宋体"/>
          <w:sz w:val="21"/>
          <w:szCs w:val="21"/>
        </w:rPr>
        <w:t>进场</w:t>
      </w:r>
      <w:r w:rsidRPr="00B367EF">
        <w:rPr>
          <w:rFonts w:ascii="宋体" w:hAnsi="宋体"/>
          <w:spacing w:val="-3"/>
          <w:sz w:val="21"/>
          <w:szCs w:val="21"/>
        </w:rPr>
        <w:t>材</w:t>
      </w:r>
      <w:r w:rsidRPr="00B367EF">
        <w:rPr>
          <w:rFonts w:ascii="宋体" w:hAnsi="宋体"/>
          <w:sz w:val="21"/>
          <w:szCs w:val="21"/>
        </w:rPr>
        <w:t>料</w:t>
      </w:r>
      <w:r w:rsidRPr="00B367EF">
        <w:rPr>
          <w:rFonts w:ascii="宋体" w:hAnsi="宋体"/>
          <w:spacing w:val="-3"/>
          <w:sz w:val="21"/>
          <w:szCs w:val="21"/>
        </w:rPr>
        <w:t>和</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设</w:t>
      </w:r>
      <w:r w:rsidRPr="00B367EF">
        <w:rPr>
          <w:rFonts w:ascii="宋体" w:hAnsi="宋体"/>
          <w:spacing w:val="-3"/>
          <w:sz w:val="21"/>
          <w:szCs w:val="21"/>
        </w:rPr>
        <w:t>备</w:t>
      </w:r>
      <w:r w:rsidRPr="00B367EF">
        <w:rPr>
          <w:rFonts w:ascii="宋体" w:hAnsi="宋体"/>
          <w:sz w:val="21"/>
          <w:szCs w:val="21"/>
        </w:rPr>
        <w:t>等</w:t>
      </w:r>
      <w:r w:rsidRPr="00B367EF">
        <w:rPr>
          <w:rFonts w:ascii="宋体" w:hAnsi="宋体"/>
          <w:spacing w:val="-3"/>
          <w:sz w:val="21"/>
          <w:szCs w:val="21"/>
        </w:rPr>
        <w:t>办</w:t>
      </w:r>
      <w:r w:rsidRPr="00B367EF">
        <w:rPr>
          <w:rFonts w:ascii="宋体" w:hAnsi="宋体"/>
          <w:sz w:val="21"/>
          <w:szCs w:val="21"/>
        </w:rPr>
        <w:t>理的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w:t>
      </w:r>
      <w:r w:rsidRPr="00B367EF">
        <w:rPr>
          <w:rFonts w:ascii="宋体" w:hAnsi="宋体" w:hint="eastAsia"/>
          <w:sz w:val="21"/>
          <w:szCs w:val="21"/>
          <w:u w:val="single" w:color="000000"/>
        </w:rPr>
        <w:t>由承包人自行考虑</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2" w:name="_bookmark168"/>
      <w:bookmarkEnd w:id="832"/>
      <w:r w:rsidRPr="00B367EF">
        <w:rPr>
          <w:rFonts w:ascii="宋体" w:hAnsi="宋体" w:cs="宋体"/>
          <w:szCs w:val="24"/>
        </w:rPr>
        <w:t>20.6</w:t>
      </w:r>
      <w:r w:rsidRPr="00B367EF">
        <w:rPr>
          <w:rFonts w:ascii="宋体" w:hAnsi="宋体" w:cs="宋体"/>
          <w:szCs w:val="24"/>
        </w:rPr>
        <w:tab/>
        <w:t>对各项保险的一般要求</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20.6.1</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凭</w:t>
      </w:r>
      <w:r w:rsidRPr="00B367EF">
        <w:rPr>
          <w:rFonts w:ascii="宋体" w:hAnsi="宋体"/>
          <w:sz w:val="21"/>
          <w:szCs w:val="21"/>
        </w:rPr>
        <w:t>证</w:t>
      </w:r>
    </w:p>
    <w:p w:rsidR="00B367EF" w:rsidRPr="00B367EF" w:rsidRDefault="00B367EF" w:rsidP="00B367EF">
      <w:pPr>
        <w:tabs>
          <w:tab w:val="left" w:pos="8247"/>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各</w:t>
      </w:r>
      <w:r w:rsidRPr="00B367EF">
        <w:rPr>
          <w:rFonts w:ascii="宋体" w:hAnsi="宋体"/>
          <w:spacing w:val="-3"/>
          <w:sz w:val="21"/>
          <w:szCs w:val="21"/>
        </w:rPr>
        <w:t>项</w:t>
      </w:r>
      <w:r w:rsidRPr="00B367EF">
        <w:rPr>
          <w:rFonts w:ascii="宋体" w:hAnsi="宋体"/>
          <w:sz w:val="21"/>
          <w:szCs w:val="21"/>
        </w:rPr>
        <w:t>保险</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证</w:t>
      </w:r>
      <w:r w:rsidRPr="00B367EF">
        <w:rPr>
          <w:rFonts w:ascii="宋体" w:hAnsi="宋体"/>
          <w:spacing w:val="-3"/>
          <w:sz w:val="21"/>
          <w:szCs w:val="21"/>
        </w:rPr>
        <w:t>据</w:t>
      </w:r>
      <w:r w:rsidRPr="00B367EF">
        <w:rPr>
          <w:rFonts w:ascii="宋体" w:hAnsi="宋体"/>
          <w:sz w:val="21"/>
          <w:szCs w:val="21"/>
        </w:rPr>
        <w:t>和</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单</w:t>
      </w:r>
      <w:r w:rsidRPr="00B367EF">
        <w:rPr>
          <w:rFonts w:ascii="宋体" w:hAnsi="宋体"/>
          <w:sz w:val="21"/>
          <w:szCs w:val="21"/>
        </w:rPr>
        <w:t>副本</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tabs>
          <w:tab w:val="left" w:pos="1420"/>
          <w:tab w:val="left" w:pos="8247"/>
        </w:tabs>
        <w:adjustRightInd/>
        <w:spacing w:before="1" w:line="316" w:lineRule="auto"/>
        <w:ind w:left="578" w:right="378" w:firstLineChars="0" w:firstLine="0"/>
        <w:textAlignment w:val="auto"/>
        <w:rPr>
          <w:rFonts w:ascii="宋体" w:hAnsi="宋体"/>
          <w:sz w:val="21"/>
          <w:szCs w:val="21"/>
        </w:rPr>
      </w:pPr>
      <w:r w:rsidRPr="00B367EF">
        <w:rPr>
          <w:rFonts w:ascii="宋体" w:hAnsi="宋体" w:cs="宋体"/>
          <w:sz w:val="21"/>
          <w:szCs w:val="21"/>
        </w:rPr>
        <w:t>20.6.4</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的</w:t>
      </w:r>
      <w:r w:rsidRPr="00B367EF">
        <w:rPr>
          <w:rFonts w:ascii="宋体" w:hAnsi="宋体"/>
          <w:spacing w:val="-3"/>
          <w:sz w:val="21"/>
          <w:szCs w:val="21"/>
        </w:rPr>
        <w:t>补</w:t>
      </w:r>
      <w:r w:rsidRPr="00B367EF">
        <w:rPr>
          <w:rFonts w:ascii="宋体" w:hAnsi="宋体"/>
          <w:sz w:val="21"/>
          <w:szCs w:val="21"/>
        </w:rPr>
        <w:t>偿 保险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以</w:t>
      </w:r>
      <w:r w:rsidRPr="00B367EF">
        <w:rPr>
          <w:rFonts w:ascii="宋体" w:hAnsi="宋体"/>
          <w:spacing w:val="-3"/>
          <w:sz w:val="21"/>
          <w:szCs w:val="21"/>
        </w:rPr>
        <w:t>补</w:t>
      </w:r>
      <w:r w:rsidRPr="00B367EF">
        <w:rPr>
          <w:rFonts w:ascii="宋体" w:hAnsi="宋体"/>
          <w:sz w:val="21"/>
          <w:szCs w:val="21"/>
        </w:rPr>
        <w:t>偿</w:t>
      </w:r>
      <w:r w:rsidRPr="00B367EF">
        <w:rPr>
          <w:rFonts w:ascii="宋体" w:hAnsi="宋体"/>
          <w:spacing w:val="-3"/>
          <w:sz w:val="21"/>
          <w:szCs w:val="21"/>
        </w:rPr>
        <w:t>损</w:t>
      </w:r>
      <w:r w:rsidRPr="00B367EF">
        <w:rPr>
          <w:rFonts w:ascii="宋体" w:hAnsi="宋体"/>
          <w:sz w:val="21"/>
          <w:szCs w:val="21"/>
        </w:rPr>
        <w:t>失</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和</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补</w:t>
      </w:r>
      <w:r w:rsidRPr="00B367EF">
        <w:rPr>
          <w:rFonts w:ascii="宋体" w:hAnsi="宋体"/>
          <w:sz w:val="21"/>
          <w:szCs w:val="21"/>
        </w:rPr>
        <w:t>偿的</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分</w:t>
      </w:r>
      <w:r w:rsidRPr="00B367EF">
        <w:rPr>
          <w:rFonts w:ascii="宋体" w:hAnsi="宋体"/>
          <w:sz w:val="21"/>
          <w:szCs w:val="21"/>
        </w:rPr>
        <w:t>摊</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3" w:name="_bookmark169"/>
      <w:bookmarkEnd w:id="833"/>
      <w:r w:rsidRPr="00B367EF">
        <w:rPr>
          <w:rFonts w:ascii="宋体" w:hAnsi="宋体" w:cs="宋体"/>
          <w:sz w:val="28"/>
          <w:szCs w:val="28"/>
        </w:rPr>
        <w:t>2</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不</w:t>
      </w:r>
      <w:r w:rsidRPr="00B367EF">
        <w:rPr>
          <w:rFonts w:ascii="宋体" w:hAnsi="宋体" w:cs="宋体"/>
          <w:sz w:val="28"/>
          <w:szCs w:val="28"/>
        </w:rPr>
        <w:t>可抗力</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4" w:name="_bookmark170"/>
      <w:bookmarkEnd w:id="834"/>
      <w:r w:rsidRPr="00B367EF">
        <w:rPr>
          <w:rFonts w:ascii="宋体" w:hAnsi="宋体" w:cs="宋体"/>
          <w:szCs w:val="24"/>
        </w:rPr>
        <w:t>21.1</w:t>
      </w:r>
      <w:r w:rsidRPr="00B367EF">
        <w:rPr>
          <w:rFonts w:ascii="宋体" w:hAnsi="宋体" w:cs="宋体"/>
          <w:szCs w:val="24"/>
        </w:rPr>
        <w:tab/>
        <w:t>不可抗力的确认</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21.1.1</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条</w:t>
      </w:r>
      <w:r w:rsidRPr="00B367EF">
        <w:rPr>
          <w:rFonts w:ascii="宋体" w:hAnsi="宋体"/>
          <w:sz w:val="21"/>
          <w:szCs w:val="21"/>
        </w:rPr>
        <w:t>款</w:t>
      </w:r>
      <w:r w:rsidRPr="00B367EF">
        <w:rPr>
          <w:rFonts w:ascii="宋体" w:hAnsi="宋体"/>
          <w:spacing w:val="-3"/>
          <w:sz w:val="21"/>
          <w:szCs w:val="21"/>
        </w:rPr>
        <w:t>通</w:t>
      </w:r>
      <w:r w:rsidRPr="00B367EF">
        <w:rPr>
          <w:rFonts w:ascii="宋体" w:hAnsi="宋体"/>
          <w:sz w:val="21"/>
          <w:szCs w:val="21"/>
        </w:rPr>
        <w:t>用</w:t>
      </w:r>
      <w:r w:rsidRPr="00B367EF">
        <w:rPr>
          <w:rFonts w:ascii="宋体" w:hAnsi="宋体"/>
          <w:spacing w:val="-3"/>
          <w:sz w:val="21"/>
          <w:szCs w:val="21"/>
        </w:rPr>
        <w:t>部</w:t>
      </w:r>
      <w:r w:rsidRPr="00B367EF">
        <w:rPr>
          <w:rFonts w:ascii="宋体" w:hAnsi="宋体"/>
          <w:sz w:val="21"/>
          <w:szCs w:val="21"/>
        </w:rPr>
        <w:t>分第</w:t>
      </w:r>
      <w:r w:rsidRPr="00B367EF">
        <w:rPr>
          <w:rFonts w:ascii="宋体" w:hAnsi="宋体" w:cs="宋体"/>
          <w:spacing w:val="-3"/>
          <w:sz w:val="21"/>
          <w:szCs w:val="21"/>
        </w:rPr>
        <w:t>2</w:t>
      </w:r>
      <w:r w:rsidRPr="00B367EF">
        <w:rPr>
          <w:rFonts w:ascii="宋体" w:hAnsi="宋体" w:cs="宋体"/>
          <w:sz w:val="21"/>
          <w:szCs w:val="21"/>
        </w:rPr>
        <w:t>1.1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项</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不可</w:t>
      </w:r>
      <w:r w:rsidRPr="00B367EF">
        <w:rPr>
          <w:rFonts w:ascii="宋体" w:hAnsi="宋体"/>
          <w:sz w:val="21"/>
          <w:szCs w:val="21"/>
        </w:rPr>
        <w:t>抗力</w:t>
      </w:r>
      <w:r w:rsidRPr="00B367EF">
        <w:rPr>
          <w:rFonts w:ascii="宋体" w:hAnsi="宋体"/>
          <w:spacing w:val="-3"/>
          <w:sz w:val="21"/>
          <w:szCs w:val="21"/>
        </w:rPr>
        <w:t>以</w:t>
      </w:r>
      <w:r w:rsidRPr="00B367EF">
        <w:rPr>
          <w:rFonts w:ascii="宋体" w:hAnsi="宋体"/>
          <w:sz w:val="21"/>
          <w:szCs w:val="21"/>
        </w:rPr>
        <w:t>外</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578" w:firstLineChars="0" w:firstLine="0"/>
        <w:textAlignment w:val="auto"/>
        <w:rPr>
          <w:rFonts w:ascii="宋体" w:hAnsi="宋体"/>
          <w:sz w:val="21"/>
          <w:szCs w:val="21"/>
        </w:rPr>
      </w:pPr>
      <w:r w:rsidRPr="00B367EF">
        <w:rPr>
          <w:rFonts w:ascii="宋体" w:hAnsi="宋体"/>
          <w:sz w:val="21"/>
          <w:szCs w:val="21"/>
        </w:rPr>
        <w:t>不可</w:t>
      </w:r>
      <w:r w:rsidRPr="00B367EF">
        <w:rPr>
          <w:rFonts w:ascii="宋体" w:hAnsi="宋体"/>
          <w:spacing w:val="-3"/>
          <w:sz w:val="21"/>
          <w:szCs w:val="21"/>
        </w:rPr>
        <w:t>抗</w:t>
      </w:r>
      <w:r w:rsidRPr="00B367EF">
        <w:rPr>
          <w:rFonts w:ascii="宋体" w:hAnsi="宋体"/>
          <w:sz w:val="21"/>
          <w:szCs w:val="21"/>
        </w:rPr>
        <w:t>力</w:t>
      </w:r>
      <w:r w:rsidRPr="00B367EF">
        <w:rPr>
          <w:rFonts w:ascii="宋体" w:hAnsi="宋体"/>
          <w:spacing w:val="-3"/>
          <w:sz w:val="21"/>
          <w:szCs w:val="21"/>
        </w:rPr>
        <w:t>的</w:t>
      </w:r>
      <w:r w:rsidRPr="00B367EF">
        <w:rPr>
          <w:rFonts w:ascii="宋体" w:hAnsi="宋体"/>
          <w:sz w:val="21"/>
          <w:szCs w:val="21"/>
        </w:rPr>
        <w:t>等</w:t>
      </w:r>
      <w:r w:rsidRPr="00B367EF">
        <w:rPr>
          <w:rFonts w:ascii="宋体" w:hAnsi="宋体"/>
          <w:spacing w:val="-3"/>
          <w:sz w:val="21"/>
          <w:szCs w:val="21"/>
        </w:rPr>
        <w:t>级</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cs="宋体"/>
          <w:color w:val="000000"/>
          <w:sz w:val="21"/>
          <w:szCs w:val="21"/>
          <w:u w:val="single"/>
        </w:rPr>
        <w:t>6</w:t>
      </w:r>
      <w:r w:rsidRPr="00B367EF">
        <w:rPr>
          <w:rFonts w:ascii="宋体" w:hAnsi="宋体" w:cs="宋体" w:hint="eastAsia"/>
          <w:color w:val="000000"/>
          <w:sz w:val="21"/>
          <w:szCs w:val="21"/>
          <w:u w:val="single"/>
        </w:rPr>
        <w:t>级以上地震、</w:t>
      </w:r>
      <w:r w:rsidRPr="00B367EF">
        <w:rPr>
          <w:rFonts w:ascii="宋体" w:hAnsi="宋体" w:cs="宋体"/>
          <w:color w:val="000000"/>
          <w:sz w:val="21"/>
          <w:szCs w:val="21"/>
          <w:u w:val="single"/>
        </w:rPr>
        <w:t>1</w:t>
      </w:r>
      <w:r w:rsidRPr="00B367EF">
        <w:rPr>
          <w:rFonts w:ascii="宋体" w:hAnsi="宋体" w:cs="宋体" w:hint="eastAsia"/>
          <w:color w:val="000000"/>
          <w:sz w:val="21"/>
          <w:szCs w:val="21"/>
          <w:u w:val="single"/>
        </w:rPr>
        <w:t>2级以上台风等</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5" w:name="_bookmark171"/>
      <w:bookmarkEnd w:id="835"/>
      <w:r w:rsidRPr="00B367EF">
        <w:rPr>
          <w:rFonts w:ascii="宋体" w:hAnsi="宋体" w:cs="宋体"/>
          <w:sz w:val="28"/>
          <w:szCs w:val="28"/>
        </w:rPr>
        <w:t>2</w:t>
      </w:r>
      <w:r w:rsidRPr="00B367EF">
        <w:rPr>
          <w:rFonts w:ascii="宋体" w:hAnsi="宋体" w:cs="宋体"/>
          <w:spacing w:val="-2"/>
          <w:sz w:val="28"/>
          <w:szCs w:val="28"/>
        </w:rPr>
        <w:t>4</w:t>
      </w:r>
      <w:r w:rsidRPr="00B367EF">
        <w:rPr>
          <w:rFonts w:ascii="宋体" w:hAnsi="宋体" w:cs="宋体"/>
          <w:spacing w:val="1"/>
          <w:sz w:val="28"/>
          <w:szCs w:val="28"/>
        </w:rPr>
        <w:t>.</w:t>
      </w:r>
      <w:r w:rsidRPr="00B367EF">
        <w:rPr>
          <w:rFonts w:ascii="宋体" w:hAnsi="宋体" w:cs="宋体"/>
          <w:spacing w:val="-3"/>
          <w:sz w:val="28"/>
          <w:szCs w:val="28"/>
        </w:rPr>
        <w:t>争</w:t>
      </w:r>
      <w:r w:rsidRPr="00B367EF">
        <w:rPr>
          <w:rFonts w:ascii="宋体" w:hAnsi="宋体" w:cs="宋体"/>
          <w:sz w:val="28"/>
          <w:szCs w:val="28"/>
        </w:rPr>
        <w:t>议的</w:t>
      </w:r>
      <w:r w:rsidRPr="00B367EF">
        <w:rPr>
          <w:rFonts w:ascii="宋体" w:hAnsi="宋体" w:cs="宋体"/>
          <w:spacing w:val="-3"/>
          <w:sz w:val="28"/>
          <w:szCs w:val="28"/>
        </w:rPr>
        <w:t>解</w:t>
      </w:r>
      <w:r w:rsidRPr="00B367EF">
        <w:rPr>
          <w:rFonts w:ascii="宋体" w:hAnsi="宋体" w:cs="宋体"/>
          <w:sz w:val="28"/>
          <w:szCs w:val="28"/>
        </w:rPr>
        <w:t>决</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6" w:name="_bookmark172"/>
      <w:bookmarkEnd w:id="836"/>
      <w:r w:rsidRPr="00B367EF">
        <w:rPr>
          <w:rFonts w:ascii="宋体" w:hAnsi="宋体" w:cs="宋体"/>
          <w:szCs w:val="24"/>
        </w:rPr>
        <w:t>24.1</w:t>
      </w:r>
      <w:r w:rsidRPr="00B367EF">
        <w:rPr>
          <w:rFonts w:ascii="宋体" w:hAnsi="宋体" w:cs="宋体"/>
          <w:szCs w:val="24"/>
        </w:rPr>
        <w:tab/>
        <w:t>争议的解决方式</w:t>
      </w:r>
    </w:p>
    <w:p w:rsidR="00B367EF" w:rsidRPr="00B367EF" w:rsidRDefault="00B367EF" w:rsidP="00B367EF">
      <w:pPr>
        <w:adjustRightInd/>
        <w:spacing w:before="6"/>
        <w:ind w:firstLineChars="0" w:firstLine="0"/>
        <w:textAlignment w:val="auto"/>
        <w:rPr>
          <w:rFonts w:ascii="Calibri" w:hAnsi="Calibri"/>
          <w:szCs w:val="24"/>
        </w:rPr>
      </w:pPr>
    </w:p>
    <w:p w:rsidR="00B367EF" w:rsidRPr="00DC766C" w:rsidRDefault="00B367EF" w:rsidP="00B367EF">
      <w:pPr>
        <w:tabs>
          <w:tab w:val="left" w:pos="5410"/>
        </w:tabs>
        <w:adjustRightInd/>
        <w:ind w:left="158" w:right="151" w:firstLineChars="0" w:firstLine="419"/>
        <w:textAlignment w:val="auto"/>
        <w:rPr>
          <w:rFonts w:ascii="宋体" w:hAnsi="宋体"/>
          <w:sz w:val="21"/>
          <w:szCs w:val="21"/>
        </w:rPr>
      </w:pPr>
      <w:r w:rsidRPr="00B367EF">
        <w:rPr>
          <w:rFonts w:ascii="宋体" w:hAnsi="宋体"/>
          <w:sz w:val="21"/>
          <w:szCs w:val="21"/>
        </w:rPr>
        <w:t>因本</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引</w:t>
      </w:r>
      <w:r w:rsidRPr="00B367EF">
        <w:rPr>
          <w:rFonts w:ascii="宋体" w:hAnsi="宋体"/>
          <w:sz w:val="21"/>
          <w:szCs w:val="21"/>
        </w:rPr>
        <w:t>起</w:t>
      </w:r>
      <w:r w:rsidRPr="00B367EF">
        <w:rPr>
          <w:rFonts w:ascii="宋体" w:hAnsi="宋体"/>
          <w:spacing w:val="-3"/>
          <w:sz w:val="21"/>
          <w:szCs w:val="21"/>
        </w:rPr>
        <w:t>的</w:t>
      </w:r>
      <w:r w:rsidRPr="00B367EF">
        <w:rPr>
          <w:rFonts w:ascii="宋体" w:hAnsi="宋体"/>
          <w:sz w:val="21"/>
          <w:szCs w:val="21"/>
        </w:rPr>
        <w:t>或</w:t>
      </w:r>
      <w:r w:rsidRPr="00B367EF">
        <w:rPr>
          <w:rFonts w:ascii="宋体" w:hAnsi="宋体"/>
          <w:spacing w:val="-3"/>
          <w:sz w:val="21"/>
          <w:szCs w:val="21"/>
        </w:rPr>
        <w:t>与</w:t>
      </w:r>
      <w:r w:rsidRPr="00B367EF">
        <w:rPr>
          <w:rFonts w:ascii="宋体" w:hAnsi="宋体"/>
          <w:sz w:val="21"/>
          <w:szCs w:val="21"/>
        </w:rPr>
        <w:t>本</w:t>
      </w:r>
      <w:r w:rsidRPr="00B367EF">
        <w:rPr>
          <w:rFonts w:ascii="宋体" w:hAnsi="宋体"/>
          <w:spacing w:val="-3"/>
          <w:sz w:val="21"/>
          <w:szCs w:val="21"/>
        </w:rPr>
        <w:t>合</w:t>
      </w:r>
      <w:r w:rsidRPr="00B367EF">
        <w:rPr>
          <w:rFonts w:ascii="宋体" w:hAnsi="宋体"/>
          <w:sz w:val="21"/>
          <w:szCs w:val="21"/>
        </w:rPr>
        <w:t>同有</w:t>
      </w:r>
      <w:r w:rsidRPr="00B367EF">
        <w:rPr>
          <w:rFonts w:ascii="宋体" w:hAnsi="宋体"/>
          <w:spacing w:val="-3"/>
          <w:sz w:val="21"/>
          <w:szCs w:val="21"/>
        </w:rPr>
        <w:t>关</w:t>
      </w:r>
      <w:r w:rsidRPr="00B367EF">
        <w:rPr>
          <w:rFonts w:ascii="宋体" w:hAnsi="宋体"/>
          <w:sz w:val="21"/>
          <w:szCs w:val="21"/>
        </w:rPr>
        <w:t>的</w:t>
      </w:r>
      <w:r w:rsidRPr="00B367EF">
        <w:rPr>
          <w:rFonts w:ascii="宋体" w:hAnsi="宋体"/>
          <w:spacing w:val="-3"/>
          <w:sz w:val="21"/>
          <w:szCs w:val="21"/>
        </w:rPr>
        <w:t>任</w:t>
      </w:r>
      <w:r w:rsidRPr="00B367EF">
        <w:rPr>
          <w:rFonts w:ascii="宋体" w:hAnsi="宋体"/>
          <w:sz w:val="21"/>
          <w:szCs w:val="21"/>
        </w:rPr>
        <w:t>何</w:t>
      </w:r>
      <w:r w:rsidRPr="00DC766C">
        <w:rPr>
          <w:rFonts w:ascii="宋体" w:hAnsi="宋体"/>
          <w:spacing w:val="-3"/>
          <w:sz w:val="21"/>
          <w:szCs w:val="21"/>
        </w:rPr>
        <w:t>争议</w:t>
      </w:r>
      <w:r w:rsidRPr="00DC766C">
        <w:rPr>
          <w:rFonts w:ascii="宋体" w:hAnsi="宋体"/>
          <w:spacing w:val="-44"/>
          <w:sz w:val="21"/>
          <w:szCs w:val="21"/>
        </w:rPr>
        <w:t>，</w:t>
      </w:r>
      <w:r w:rsidRPr="00DC766C">
        <w:rPr>
          <w:rFonts w:ascii="宋体" w:hAnsi="宋体"/>
          <w:spacing w:val="-3"/>
          <w:sz w:val="21"/>
          <w:szCs w:val="21"/>
        </w:rPr>
        <w:t>合同</w:t>
      </w:r>
      <w:r w:rsidRPr="00DC766C">
        <w:rPr>
          <w:rFonts w:ascii="宋体" w:hAnsi="宋体"/>
          <w:sz w:val="21"/>
          <w:szCs w:val="21"/>
        </w:rPr>
        <w:t>双方</w:t>
      </w:r>
      <w:r w:rsidRPr="00DC766C">
        <w:rPr>
          <w:rFonts w:ascii="宋体" w:hAnsi="宋体"/>
          <w:spacing w:val="-3"/>
          <w:sz w:val="21"/>
          <w:szCs w:val="21"/>
        </w:rPr>
        <w:t>友</w:t>
      </w:r>
      <w:r w:rsidRPr="00DC766C">
        <w:rPr>
          <w:rFonts w:ascii="宋体" w:hAnsi="宋体"/>
          <w:sz w:val="21"/>
          <w:szCs w:val="21"/>
        </w:rPr>
        <w:t>好</w:t>
      </w:r>
      <w:r w:rsidRPr="00DC766C">
        <w:rPr>
          <w:rFonts w:ascii="宋体" w:hAnsi="宋体"/>
          <w:spacing w:val="-3"/>
          <w:sz w:val="21"/>
          <w:szCs w:val="21"/>
        </w:rPr>
        <w:t>协</w:t>
      </w:r>
      <w:r w:rsidRPr="00DC766C">
        <w:rPr>
          <w:rFonts w:ascii="宋体" w:hAnsi="宋体"/>
          <w:sz w:val="21"/>
          <w:szCs w:val="21"/>
        </w:rPr>
        <w:t>商</w:t>
      </w:r>
      <w:r w:rsidRPr="00DC766C">
        <w:rPr>
          <w:rFonts w:ascii="宋体" w:hAnsi="宋体"/>
          <w:spacing w:val="-3"/>
          <w:sz w:val="21"/>
          <w:szCs w:val="21"/>
        </w:rPr>
        <w:t>不成</w:t>
      </w:r>
      <w:r w:rsidRPr="00DC766C">
        <w:rPr>
          <w:rFonts w:ascii="宋体" w:hAnsi="宋体"/>
          <w:spacing w:val="-44"/>
          <w:sz w:val="21"/>
          <w:szCs w:val="21"/>
        </w:rPr>
        <w:t>、</w:t>
      </w:r>
      <w:r w:rsidRPr="00DC766C">
        <w:rPr>
          <w:rFonts w:ascii="宋体" w:hAnsi="宋体"/>
          <w:spacing w:val="-3"/>
          <w:sz w:val="21"/>
          <w:szCs w:val="21"/>
        </w:rPr>
        <w:t>不愿</w:t>
      </w:r>
      <w:r w:rsidRPr="00DC766C">
        <w:rPr>
          <w:rFonts w:ascii="宋体" w:hAnsi="宋体"/>
          <w:sz w:val="21"/>
          <w:szCs w:val="21"/>
        </w:rPr>
        <w:t>提请</w:t>
      </w:r>
      <w:r w:rsidRPr="00DC766C">
        <w:rPr>
          <w:rFonts w:ascii="宋体" w:hAnsi="宋体"/>
          <w:spacing w:val="-3"/>
          <w:sz w:val="21"/>
          <w:szCs w:val="21"/>
        </w:rPr>
        <w:t>争</w:t>
      </w:r>
      <w:r w:rsidRPr="00DC766C">
        <w:rPr>
          <w:rFonts w:ascii="宋体" w:hAnsi="宋体"/>
          <w:sz w:val="21"/>
          <w:szCs w:val="21"/>
        </w:rPr>
        <w:t>议组 评审</w:t>
      </w:r>
      <w:r w:rsidRPr="00DC766C">
        <w:rPr>
          <w:rFonts w:ascii="宋体" w:hAnsi="宋体"/>
          <w:spacing w:val="-3"/>
          <w:sz w:val="21"/>
          <w:szCs w:val="21"/>
        </w:rPr>
        <w:t>或</w:t>
      </w:r>
      <w:r w:rsidRPr="00DC766C">
        <w:rPr>
          <w:rFonts w:ascii="宋体" w:hAnsi="宋体"/>
          <w:sz w:val="21"/>
          <w:szCs w:val="21"/>
        </w:rPr>
        <w:t>者</w:t>
      </w:r>
      <w:r w:rsidRPr="00DC766C">
        <w:rPr>
          <w:rFonts w:ascii="宋体" w:hAnsi="宋体"/>
          <w:spacing w:val="-3"/>
          <w:sz w:val="21"/>
          <w:szCs w:val="21"/>
        </w:rPr>
        <w:t>不</w:t>
      </w:r>
      <w:r w:rsidRPr="00DC766C">
        <w:rPr>
          <w:rFonts w:ascii="宋体" w:hAnsi="宋体"/>
          <w:sz w:val="21"/>
          <w:szCs w:val="21"/>
        </w:rPr>
        <w:t>愿</w:t>
      </w:r>
      <w:r w:rsidRPr="00DC766C">
        <w:rPr>
          <w:rFonts w:ascii="宋体" w:hAnsi="宋体"/>
          <w:spacing w:val="-3"/>
          <w:sz w:val="21"/>
          <w:szCs w:val="21"/>
        </w:rPr>
        <w:t>接</w:t>
      </w:r>
      <w:r w:rsidRPr="00DC766C">
        <w:rPr>
          <w:rFonts w:ascii="宋体" w:hAnsi="宋体"/>
          <w:sz w:val="21"/>
          <w:szCs w:val="21"/>
        </w:rPr>
        <w:t>受</w:t>
      </w:r>
      <w:r w:rsidRPr="00DC766C">
        <w:rPr>
          <w:rFonts w:ascii="宋体" w:hAnsi="宋体"/>
          <w:spacing w:val="-3"/>
          <w:sz w:val="21"/>
          <w:szCs w:val="21"/>
        </w:rPr>
        <w:t>争</w:t>
      </w:r>
      <w:r w:rsidRPr="00DC766C">
        <w:rPr>
          <w:rFonts w:ascii="宋体" w:hAnsi="宋体"/>
          <w:sz w:val="21"/>
          <w:szCs w:val="21"/>
        </w:rPr>
        <w:t>议</w:t>
      </w:r>
      <w:r w:rsidRPr="00DC766C">
        <w:rPr>
          <w:rFonts w:ascii="宋体" w:hAnsi="宋体"/>
          <w:spacing w:val="-3"/>
          <w:sz w:val="21"/>
          <w:szCs w:val="21"/>
        </w:rPr>
        <w:t>评</w:t>
      </w:r>
      <w:r w:rsidRPr="00DC766C">
        <w:rPr>
          <w:rFonts w:ascii="宋体" w:hAnsi="宋体"/>
          <w:sz w:val="21"/>
          <w:szCs w:val="21"/>
        </w:rPr>
        <w:t>审组</w:t>
      </w:r>
      <w:r w:rsidRPr="00DC766C">
        <w:rPr>
          <w:rFonts w:ascii="宋体" w:hAnsi="宋体"/>
          <w:spacing w:val="-3"/>
          <w:sz w:val="21"/>
          <w:szCs w:val="21"/>
        </w:rPr>
        <w:t>意</w:t>
      </w:r>
      <w:r w:rsidRPr="00DC766C">
        <w:rPr>
          <w:rFonts w:ascii="宋体" w:hAnsi="宋体"/>
          <w:sz w:val="21"/>
          <w:szCs w:val="21"/>
        </w:rPr>
        <w:t>见</w:t>
      </w:r>
      <w:r w:rsidRPr="00DC766C">
        <w:rPr>
          <w:rFonts w:ascii="宋体" w:hAnsi="宋体"/>
          <w:spacing w:val="-3"/>
          <w:sz w:val="21"/>
          <w:szCs w:val="21"/>
        </w:rPr>
        <w:t>的</w:t>
      </w:r>
      <w:r w:rsidRPr="00DC766C">
        <w:rPr>
          <w:rFonts w:ascii="宋体" w:hAnsi="宋体"/>
          <w:sz w:val="21"/>
          <w:szCs w:val="21"/>
        </w:rPr>
        <w:t>，</w:t>
      </w:r>
      <w:r w:rsidRPr="00DC766C">
        <w:rPr>
          <w:rFonts w:ascii="宋体" w:hAnsi="宋体"/>
          <w:spacing w:val="-3"/>
          <w:sz w:val="21"/>
          <w:szCs w:val="21"/>
        </w:rPr>
        <w:t>选</w:t>
      </w:r>
      <w:r w:rsidRPr="00DC766C">
        <w:rPr>
          <w:rFonts w:ascii="宋体" w:hAnsi="宋体"/>
          <w:sz w:val="21"/>
          <w:szCs w:val="21"/>
        </w:rPr>
        <w:t>择</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第</w:t>
      </w:r>
      <w:r w:rsidRPr="00DC766C">
        <w:rPr>
          <w:rFonts w:ascii="宋体" w:hAnsi="宋体" w:hint="eastAsia"/>
          <w:sz w:val="21"/>
          <w:szCs w:val="21"/>
          <w:u w:val="single"/>
        </w:rPr>
        <w:t>（壹）</w:t>
      </w:r>
      <w:r w:rsidRPr="00DC766C">
        <w:rPr>
          <w:rFonts w:ascii="宋体" w:hAnsi="宋体"/>
          <w:sz w:val="21"/>
          <w:szCs w:val="21"/>
        </w:rPr>
        <w:t>种</w:t>
      </w:r>
      <w:r w:rsidRPr="00DC766C">
        <w:rPr>
          <w:rFonts w:ascii="宋体" w:hAnsi="宋体"/>
          <w:spacing w:val="-3"/>
          <w:sz w:val="21"/>
          <w:szCs w:val="21"/>
        </w:rPr>
        <w:t>方</w:t>
      </w:r>
      <w:r w:rsidRPr="00DC766C">
        <w:rPr>
          <w:rFonts w:ascii="宋体" w:hAnsi="宋体"/>
          <w:sz w:val="21"/>
          <w:szCs w:val="21"/>
        </w:rPr>
        <w:t>式</w:t>
      </w:r>
      <w:r w:rsidRPr="00DC766C">
        <w:rPr>
          <w:rFonts w:ascii="宋体" w:hAnsi="宋体"/>
          <w:spacing w:val="-3"/>
          <w:sz w:val="21"/>
          <w:szCs w:val="21"/>
        </w:rPr>
        <w:t>解</w:t>
      </w:r>
      <w:r w:rsidRPr="00DC766C">
        <w:rPr>
          <w:rFonts w:ascii="宋体" w:hAnsi="宋体"/>
          <w:sz w:val="21"/>
          <w:szCs w:val="21"/>
        </w:rPr>
        <w:t>决：</w:t>
      </w:r>
    </w:p>
    <w:p w:rsidR="00B367EF" w:rsidRPr="00B367EF" w:rsidRDefault="00B367EF" w:rsidP="00B367EF">
      <w:pPr>
        <w:tabs>
          <w:tab w:val="left" w:pos="2649"/>
        </w:tabs>
        <w:adjustRightInd/>
        <w:spacing w:before="31"/>
        <w:ind w:left="158" w:right="153" w:firstLineChars="0" w:firstLine="419"/>
        <w:textAlignment w:val="auto"/>
        <w:rPr>
          <w:rFonts w:ascii="宋体" w:hAnsi="宋体"/>
          <w:sz w:val="21"/>
          <w:szCs w:val="21"/>
        </w:rPr>
      </w:pPr>
      <w:r w:rsidRPr="00DC766C">
        <w:rPr>
          <w:rFonts w:ascii="宋体" w:hAnsi="宋体"/>
          <w:sz w:val="21"/>
          <w:szCs w:val="21"/>
          <w:u w:val="single" w:color="000000"/>
        </w:rPr>
        <w:t>（</w:t>
      </w:r>
      <w:r w:rsidRPr="00DC766C">
        <w:rPr>
          <w:rFonts w:ascii="宋体" w:hAnsi="宋体"/>
          <w:spacing w:val="-3"/>
          <w:sz w:val="21"/>
          <w:szCs w:val="21"/>
          <w:u w:val="single" w:color="000000"/>
        </w:rPr>
        <w:t>壹</w:t>
      </w:r>
      <w:r w:rsidRPr="00DC766C">
        <w:rPr>
          <w:rFonts w:ascii="宋体" w:hAnsi="宋体"/>
          <w:spacing w:val="-29"/>
          <w:sz w:val="21"/>
          <w:szCs w:val="21"/>
          <w:u w:val="single" w:color="000000"/>
        </w:rPr>
        <w:t>）</w:t>
      </w:r>
      <w:r w:rsidRPr="00DC766C">
        <w:rPr>
          <w:rFonts w:ascii="宋体" w:hAnsi="宋体"/>
          <w:spacing w:val="-3"/>
          <w:sz w:val="21"/>
          <w:szCs w:val="21"/>
        </w:rPr>
        <w:t>提</w:t>
      </w:r>
      <w:r w:rsidRPr="00DC766C">
        <w:rPr>
          <w:rFonts w:ascii="宋体" w:hAnsi="宋体"/>
          <w:sz w:val="21"/>
          <w:szCs w:val="21"/>
        </w:rPr>
        <w:t>请</w:t>
      </w:r>
      <w:r w:rsidRPr="00DC766C">
        <w:rPr>
          <w:rFonts w:ascii="宋体" w:hAnsi="宋体" w:hint="eastAsia"/>
          <w:sz w:val="21"/>
          <w:szCs w:val="21"/>
          <w:u w:val="single"/>
        </w:rPr>
        <w:t xml:space="preserve">北京 </w:t>
      </w:r>
      <w:r w:rsidRPr="00DC766C">
        <w:rPr>
          <w:rFonts w:ascii="宋体" w:hAnsi="宋体"/>
          <w:spacing w:val="-3"/>
          <w:sz w:val="21"/>
          <w:szCs w:val="21"/>
        </w:rPr>
        <w:t>仲</w:t>
      </w:r>
      <w:r w:rsidRPr="00DC766C">
        <w:rPr>
          <w:rFonts w:ascii="宋体" w:hAnsi="宋体"/>
          <w:sz w:val="21"/>
          <w:szCs w:val="21"/>
        </w:rPr>
        <w:t>裁委</w:t>
      </w:r>
      <w:r w:rsidRPr="00DC766C">
        <w:rPr>
          <w:rFonts w:ascii="宋体" w:hAnsi="宋体"/>
          <w:spacing w:val="-3"/>
          <w:sz w:val="21"/>
          <w:szCs w:val="21"/>
        </w:rPr>
        <w:t>员</w:t>
      </w:r>
      <w:r w:rsidRPr="00DC766C">
        <w:rPr>
          <w:rFonts w:ascii="宋体" w:hAnsi="宋体"/>
          <w:sz w:val="21"/>
          <w:szCs w:val="21"/>
        </w:rPr>
        <w:t>会</w:t>
      </w:r>
      <w:r w:rsidRPr="00DC766C">
        <w:rPr>
          <w:rFonts w:ascii="宋体" w:hAnsi="宋体"/>
          <w:spacing w:val="-3"/>
          <w:sz w:val="21"/>
          <w:szCs w:val="21"/>
        </w:rPr>
        <w:t>按</w:t>
      </w:r>
      <w:r w:rsidRPr="00DC766C">
        <w:rPr>
          <w:rFonts w:ascii="宋体" w:hAnsi="宋体"/>
          <w:sz w:val="21"/>
          <w:szCs w:val="21"/>
        </w:rPr>
        <w:t>照</w:t>
      </w:r>
      <w:r w:rsidRPr="00DC766C">
        <w:rPr>
          <w:rFonts w:ascii="宋体" w:hAnsi="宋体"/>
          <w:spacing w:val="-3"/>
          <w:sz w:val="21"/>
          <w:szCs w:val="21"/>
        </w:rPr>
        <w:t>该</w:t>
      </w:r>
      <w:r w:rsidRPr="00DC766C">
        <w:rPr>
          <w:rFonts w:ascii="宋体" w:hAnsi="宋体"/>
          <w:sz w:val="21"/>
          <w:szCs w:val="21"/>
        </w:rPr>
        <w:t>会</w:t>
      </w:r>
      <w:r w:rsidRPr="00DC766C">
        <w:rPr>
          <w:rFonts w:ascii="宋体" w:hAnsi="宋体"/>
          <w:spacing w:val="-3"/>
          <w:sz w:val="21"/>
          <w:szCs w:val="21"/>
        </w:rPr>
        <w:t>仲</w:t>
      </w:r>
      <w:r w:rsidRPr="00DC766C">
        <w:rPr>
          <w:rFonts w:ascii="宋体" w:hAnsi="宋体"/>
          <w:sz w:val="21"/>
          <w:szCs w:val="21"/>
        </w:rPr>
        <w:t>裁</w:t>
      </w:r>
      <w:r w:rsidRPr="00DC766C">
        <w:rPr>
          <w:rFonts w:ascii="宋体" w:hAnsi="宋体"/>
          <w:spacing w:val="-3"/>
          <w:sz w:val="21"/>
          <w:szCs w:val="21"/>
        </w:rPr>
        <w:t>规</w:t>
      </w:r>
      <w:r w:rsidRPr="00DC766C">
        <w:rPr>
          <w:rFonts w:ascii="宋体" w:hAnsi="宋体"/>
          <w:sz w:val="21"/>
          <w:szCs w:val="21"/>
        </w:rPr>
        <w:t>则进</w:t>
      </w:r>
      <w:r w:rsidRPr="00DC766C">
        <w:rPr>
          <w:rFonts w:ascii="宋体" w:hAnsi="宋体"/>
          <w:spacing w:val="-3"/>
          <w:sz w:val="21"/>
          <w:szCs w:val="21"/>
        </w:rPr>
        <w:t>行</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pacing w:val="-32"/>
          <w:sz w:val="21"/>
          <w:szCs w:val="21"/>
        </w:rPr>
        <w:t>，</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z w:val="21"/>
          <w:szCs w:val="21"/>
        </w:rPr>
        <w:t>裁</w:t>
      </w:r>
      <w:r w:rsidRPr="00DC766C">
        <w:rPr>
          <w:rFonts w:ascii="宋体" w:hAnsi="宋体"/>
          <w:spacing w:val="-3"/>
          <w:sz w:val="21"/>
          <w:szCs w:val="21"/>
        </w:rPr>
        <w:t>决是</w:t>
      </w:r>
      <w:r w:rsidRPr="00DC766C">
        <w:rPr>
          <w:rFonts w:ascii="宋体" w:hAnsi="宋体"/>
          <w:sz w:val="21"/>
          <w:szCs w:val="21"/>
        </w:rPr>
        <w:t>终局</w:t>
      </w:r>
      <w:r w:rsidRPr="00DC766C">
        <w:rPr>
          <w:rFonts w:ascii="宋体" w:hAnsi="宋体"/>
          <w:spacing w:val="-3"/>
          <w:sz w:val="21"/>
          <w:szCs w:val="21"/>
        </w:rPr>
        <w:t>的</w:t>
      </w:r>
      <w:r w:rsidRPr="00DC766C">
        <w:rPr>
          <w:rFonts w:ascii="宋体" w:hAnsi="宋体"/>
          <w:spacing w:val="-32"/>
          <w:sz w:val="21"/>
          <w:szCs w:val="21"/>
        </w:rPr>
        <w:t>，</w:t>
      </w:r>
      <w:r w:rsidRPr="00DC766C">
        <w:rPr>
          <w:rFonts w:ascii="宋体" w:hAnsi="宋体"/>
          <w:sz w:val="21"/>
          <w:szCs w:val="21"/>
        </w:rPr>
        <w:t>对 合同</w:t>
      </w:r>
      <w:r w:rsidRPr="00DC766C">
        <w:rPr>
          <w:rFonts w:ascii="宋体" w:hAnsi="宋体"/>
          <w:spacing w:val="-3"/>
          <w:sz w:val="21"/>
          <w:szCs w:val="21"/>
        </w:rPr>
        <w:t>双</w:t>
      </w:r>
      <w:r w:rsidRPr="00DC766C">
        <w:rPr>
          <w:rFonts w:ascii="宋体" w:hAnsi="宋体"/>
          <w:sz w:val="21"/>
          <w:szCs w:val="21"/>
        </w:rPr>
        <w:t>方</w:t>
      </w:r>
      <w:r w:rsidRPr="00DC766C">
        <w:rPr>
          <w:rFonts w:ascii="宋体" w:hAnsi="宋体"/>
          <w:spacing w:val="-3"/>
          <w:sz w:val="21"/>
          <w:szCs w:val="21"/>
        </w:rPr>
        <w:t>均</w:t>
      </w:r>
      <w:r w:rsidRPr="00DC766C">
        <w:rPr>
          <w:rFonts w:ascii="宋体" w:hAnsi="宋体"/>
          <w:sz w:val="21"/>
          <w:szCs w:val="21"/>
        </w:rPr>
        <w:t>有</w:t>
      </w:r>
      <w:r w:rsidRPr="00DC766C">
        <w:rPr>
          <w:rFonts w:ascii="宋体" w:hAnsi="宋体"/>
          <w:spacing w:val="-3"/>
          <w:sz w:val="21"/>
          <w:szCs w:val="21"/>
        </w:rPr>
        <w:t>约</w:t>
      </w:r>
      <w:r w:rsidRPr="00DC766C">
        <w:rPr>
          <w:rFonts w:ascii="宋体" w:hAnsi="宋体"/>
          <w:sz w:val="21"/>
          <w:szCs w:val="21"/>
        </w:rPr>
        <w:t>束</w:t>
      </w:r>
      <w:r w:rsidRPr="00DC766C">
        <w:rPr>
          <w:rFonts w:ascii="宋体" w:hAnsi="宋体"/>
          <w:spacing w:val="-3"/>
          <w:sz w:val="21"/>
          <w:szCs w:val="21"/>
        </w:rPr>
        <w:t>力</w:t>
      </w:r>
      <w:r w:rsidRPr="00DC766C">
        <w:rPr>
          <w:rFonts w:ascii="宋体" w:hAnsi="宋体"/>
          <w:sz w:val="21"/>
          <w:szCs w:val="21"/>
        </w:rPr>
        <w:t>。</w:t>
      </w:r>
    </w:p>
    <w:p w:rsidR="00B367EF" w:rsidRPr="00B367EF" w:rsidRDefault="00B367EF" w:rsidP="00B367EF">
      <w:pPr>
        <w:adjustRightInd/>
        <w:spacing w:before="34"/>
        <w:ind w:left="578" w:firstLineChars="0" w:firstLine="0"/>
        <w:textAlignment w:val="auto"/>
        <w:rPr>
          <w:rFonts w:ascii="宋体" w:hAnsi="宋体"/>
          <w:sz w:val="21"/>
          <w:szCs w:val="21"/>
        </w:rPr>
      </w:pPr>
      <w:r w:rsidRPr="00B367EF">
        <w:rPr>
          <w:rFonts w:ascii="宋体" w:hAnsi="宋体"/>
          <w:sz w:val="21"/>
          <w:szCs w:val="21"/>
          <w:u w:val="single" w:color="000000"/>
        </w:rPr>
        <w:t>（贰</w:t>
      </w:r>
      <w:r w:rsidRPr="00B367EF">
        <w:rPr>
          <w:rFonts w:ascii="宋体" w:hAnsi="宋体"/>
          <w:spacing w:val="-3"/>
          <w:sz w:val="21"/>
          <w:szCs w:val="21"/>
          <w:u w:val="single" w:color="000000"/>
        </w:rPr>
        <w:t>）</w:t>
      </w:r>
      <w:r w:rsidRPr="00B367EF">
        <w:rPr>
          <w:rFonts w:ascii="宋体" w:hAnsi="宋体"/>
          <w:sz w:val="21"/>
          <w:szCs w:val="21"/>
        </w:rPr>
        <w:t>向</w:t>
      </w:r>
      <w:r w:rsidRPr="00B367EF">
        <w:rPr>
          <w:rFonts w:ascii="宋体" w:hAnsi="宋体"/>
          <w:spacing w:val="-3"/>
          <w:sz w:val="21"/>
          <w:szCs w:val="21"/>
        </w:rPr>
        <w:t>有</w:t>
      </w:r>
      <w:r w:rsidRPr="00B367EF">
        <w:rPr>
          <w:rFonts w:ascii="宋体" w:hAnsi="宋体"/>
          <w:sz w:val="21"/>
          <w:szCs w:val="21"/>
        </w:rPr>
        <w:t>管</w:t>
      </w:r>
      <w:r w:rsidRPr="00B367EF">
        <w:rPr>
          <w:rFonts w:ascii="宋体" w:hAnsi="宋体"/>
          <w:spacing w:val="-3"/>
          <w:sz w:val="21"/>
          <w:szCs w:val="21"/>
        </w:rPr>
        <w:t>辖</w:t>
      </w:r>
      <w:r w:rsidRPr="00B367EF">
        <w:rPr>
          <w:rFonts w:ascii="宋体" w:hAnsi="宋体"/>
          <w:sz w:val="21"/>
          <w:szCs w:val="21"/>
        </w:rPr>
        <w:t>权</w:t>
      </w:r>
      <w:r w:rsidRPr="00B367EF">
        <w:rPr>
          <w:rFonts w:ascii="宋体" w:hAnsi="宋体"/>
          <w:spacing w:val="-3"/>
          <w:sz w:val="21"/>
          <w:szCs w:val="21"/>
        </w:rPr>
        <w:t>的</w:t>
      </w:r>
      <w:r w:rsidRPr="00B367EF">
        <w:rPr>
          <w:rFonts w:ascii="宋体" w:hAnsi="宋体"/>
          <w:sz w:val="21"/>
          <w:szCs w:val="21"/>
        </w:rPr>
        <w:t>人</w:t>
      </w:r>
      <w:r w:rsidRPr="00B367EF">
        <w:rPr>
          <w:rFonts w:ascii="宋体" w:hAnsi="宋体"/>
          <w:spacing w:val="-3"/>
          <w:sz w:val="21"/>
          <w:szCs w:val="21"/>
        </w:rPr>
        <w:t>民</w:t>
      </w:r>
      <w:r w:rsidRPr="00B367EF">
        <w:rPr>
          <w:rFonts w:ascii="宋体" w:hAnsi="宋体"/>
          <w:sz w:val="21"/>
          <w:szCs w:val="21"/>
        </w:rPr>
        <w:t>法院</w:t>
      </w:r>
      <w:r w:rsidRPr="00B367EF">
        <w:rPr>
          <w:rFonts w:ascii="宋体" w:hAnsi="宋体"/>
          <w:spacing w:val="-3"/>
          <w:sz w:val="21"/>
          <w:szCs w:val="21"/>
        </w:rPr>
        <w:t>提</w:t>
      </w:r>
      <w:r w:rsidRPr="00B367EF">
        <w:rPr>
          <w:rFonts w:ascii="宋体" w:hAnsi="宋体"/>
          <w:sz w:val="21"/>
          <w:szCs w:val="21"/>
        </w:rPr>
        <w:t>起</w:t>
      </w:r>
      <w:r w:rsidRPr="00B367EF">
        <w:rPr>
          <w:rFonts w:ascii="宋体" w:hAnsi="宋体"/>
          <w:spacing w:val="-3"/>
          <w:sz w:val="21"/>
          <w:szCs w:val="21"/>
        </w:rPr>
        <w:t>诉</w:t>
      </w:r>
      <w:r w:rsidRPr="00B367EF">
        <w:rPr>
          <w:rFonts w:ascii="宋体" w:hAnsi="宋体"/>
          <w:sz w:val="21"/>
          <w:szCs w:val="21"/>
        </w:rPr>
        <w:t>讼。</w:t>
      </w:r>
    </w:p>
    <w:p w:rsidR="00B367EF" w:rsidRPr="00B367EF" w:rsidRDefault="00B367EF" w:rsidP="00B367EF">
      <w:pPr>
        <w:adjustRightInd/>
        <w:spacing w:before="1"/>
        <w:ind w:firstLineChars="0" w:firstLine="0"/>
        <w:textAlignment w:val="auto"/>
        <w:rPr>
          <w:rFonts w:ascii="Calibri" w:hAnsi="Calibri"/>
          <w:sz w:val="22"/>
          <w:szCs w:val="22"/>
        </w:rPr>
      </w:pPr>
    </w:p>
    <w:p w:rsidR="00B367EF" w:rsidRPr="00B367EF" w:rsidRDefault="00B367EF" w:rsidP="00B367EF">
      <w:pPr>
        <w:tabs>
          <w:tab w:val="left" w:pos="877"/>
        </w:tabs>
        <w:adjustRightInd/>
        <w:ind w:left="158" w:firstLineChars="0" w:firstLine="0"/>
        <w:textAlignment w:val="auto"/>
        <w:rPr>
          <w:rFonts w:ascii="宋体" w:hAnsi="宋体" w:cs="宋体"/>
          <w:szCs w:val="24"/>
        </w:rPr>
      </w:pPr>
      <w:bookmarkStart w:id="837" w:name="_bookmark173"/>
      <w:bookmarkEnd w:id="837"/>
      <w:r w:rsidRPr="00B367EF">
        <w:rPr>
          <w:rFonts w:ascii="宋体" w:hAnsi="宋体" w:cs="宋体"/>
          <w:szCs w:val="24"/>
        </w:rPr>
        <w:t>24.3</w:t>
      </w:r>
      <w:r w:rsidRPr="00B367EF">
        <w:rPr>
          <w:rFonts w:ascii="宋体" w:hAnsi="宋体" w:cs="宋体"/>
          <w:szCs w:val="24"/>
        </w:rPr>
        <w:tab/>
        <w:t>争议评审</w:t>
      </w:r>
    </w:p>
    <w:p w:rsidR="00B367EF" w:rsidRPr="00B367EF" w:rsidRDefault="00B367EF" w:rsidP="00B367EF">
      <w:pPr>
        <w:tabs>
          <w:tab w:val="left" w:pos="1420"/>
          <w:tab w:val="left" w:pos="8247"/>
        </w:tabs>
        <w:adjustRightInd/>
        <w:ind w:left="578" w:firstLineChars="0" w:firstLine="0"/>
        <w:textAlignment w:val="auto"/>
        <w:rPr>
          <w:rFonts w:ascii="宋体" w:hAnsi="宋体"/>
          <w:sz w:val="21"/>
          <w:szCs w:val="21"/>
        </w:rPr>
      </w:pPr>
      <w:r w:rsidRPr="00B367EF">
        <w:rPr>
          <w:rFonts w:ascii="宋体" w:hAnsi="宋体" w:cs="宋体"/>
          <w:sz w:val="21"/>
          <w:szCs w:val="21"/>
        </w:rPr>
        <w:t>24.3.4</w:t>
      </w:r>
      <w:r w:rsidRPr="00B367EF">
        <w:rPr>
          <w:rFonts w:ascii="宋体" w:hAnsi="宋体"/>
          <w:spacing w:val="-3"/>
          <w:sz w:val="21"/>
          <w:szCs w:val="21"/>
        </w:rPr>
        <w:t>争</w:t>
      </w:r>
      <w:r w:rsidRPr="00B367EF">
        <w:rPr>
          <w:rFonts w:ascii="宋体" w:hAnsi="宋体"/>
          <w:sz w:val="21"/>
          <w:szCs w:val="21"/>
        </w:rPr>
        <w:t>议</w:t>
      </w:r>
      <w:r w:rsidRPr="00B367EF">
        <w:rPr>
          <w:rFonts w:ascii="宋体" w:hAnsi="宋体"/>
          <w:spacing w:val="-3"/>
          <w:sz w:val="21"/>
          <w:szCs w:val="21"/>
        </w:rPr>
        <w:t>评</w:t>
      </w:r>
      <w:r w:rsidRPr="00B367EF">
        <w:rPr>
          <w:rFonts w:ascii="宋体" w:hAnsi="宋体"/>
          <w:sz w:val="21"/>
          <w:szCs w:val="21"/>
        </w:rPr>
        <w:t>审</w:t>
      </w:r>
      <w:r w:rsidRPr="00B367EF">
        <w:rPr>
          <w:rFonts w:ascii="宋体" w:hAnsi="宋体"/>
          <w:spacing w:val="-3"/>
          <w:sz w:val="21"/>
          <w:szCs w:val="21"/>
        </w:rPr>
        <w:t>组</w:t>
      </w:r>
      <w:r w:rsidRPr="00B367EF">
        <w:rPr>
          <w:rFonts w:ascii="宋体" w:hAnsi="宋体"/>
          <w:sz w:val="21"/>
          <w:szCs w:val="21"/>
        </w:rPr>
        <w:t>邀</w:t>
      </w:r>
      <w:r w:rsidRPr="00B367EF">
        <w:rPr>
          <w:rFonts w:ascii="宋体" w:hAnsi="宋体"/>
          <w:spacing w:val="-3"/>
          <w:sz w:val="21"/>
          <w:szCs w:val="21"/>
        </w:rPr>
        <w:t>请</w:t>
      </w:r>
      <w:r w:rsidRPr="00B367EF">
        <w:rPr>
          <w:rFonts w:ascii="宋体" w:hAnsi="宋体"/>
          <w:sz w:val="21"/>
          <w:szCs w:val="21"/>
        </w:rPr>
        <w:t>合同</w:t>
      </w:r>
      <w:r w:rsidRPr="00B367EF">
        <w:rPr>
          <w:rFonts w:ascii="宋体" w:hAnsi="宋体"/>
          <w:spacing w:val="-3"/>
          <w:sz w:val="21"/>
          <w:szCs w:val="21"/>
        </w:rPr>
        <w:t>双</w:t>
      </w:r>
      <w:r w:rsidRPr="00B367EF">
        <w:rPr>
          <w:rFonts w:ascii="宋体" w:hAnsi="宋体"/>
          <w:sz w:val="21"/>
          <w:szCs w:val="21"/>
        </w:rPr>
        <w:t>方</w:t>
      </w:r>
      <w:r w:rsidRPr="00B367EF">
        <w:rPr>
          <w:rFonts w:ascii="宋体" w:hAnsi="宋体"/>
          <w:spacing w:val="-3"/>
          <w:sz w:val="21"/>
          <w:szCs w:val="21"/>
        </w:rPr>
        <w:t>代</w:t>
      </w:r>
      <w:r w:rsidRPr="00B367EF">
        <w:rPr>
          <w:rFonts w:ascii="宋体" w:hAnsi="宋体"/>
          <w:sz w:val="21"/>
          <w:szCs w:val="21"/>
        </w:rPr>
        <w:t>表</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人</w:t>
      </w:r>
      <w:r w:rsidRPr="00B367EF">
        <w:rPr>
          <w:rFonts w:ascii="宋体" w:hAnsi="宋体"/>
          <w:sz w:val="21"/>
          <w:szCs w:val="21"/>
        </w:rPr>
        <w:t>员举</w:t>
      </w:r>
      <w:r w:rsidRPr="00B367EF">
        <w:rPr>
          <w:rFonts w:ascii="宋体" w:hAnsi="宋体"/>
          <w:spacing w:val="-3"/>
          <w:sz w:val="21"/>
          <w:szCs w:val="21"/>
        </w:rPr>
        <w:t>行</w:t>
      </w:r>
      <w:r w:rsidRPr="00B367EF">
        <w:rPr>
          <w:rFonts w:ascii="宋体" w:hAnsi="宋体"/>
          <w:sz w:val="21"/>
          <w:szCs w:val="21"/>
        </w:rPr>
        <w:t>调</w:t>
      </w:r>
      <w:r w:rsidRPr="00B367EF">
        <w:rPr>
          <w:rFonts w:ascii="宋体" w:hAnsi="宋体"/>
          <w:spacing w:val="-3"/>
          <w:sz w:val="21"/>
          <w:szCs w:val="21"/>
        </w:rPr>
        <w:t>查</w:t>
      </w:r>
      <w:r w:rsidRPr="00B367EF">
        <w:rPr>
          <w:rFonts w:ascii="宋体" w:hAnsi="宋体"/>
          <w:sz w:val="21"/>
          <w:szCs w:val="21"/>
        </w:rPr>
        <w:t>会</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adjustRightInd/>
        <w:ind w:firstLineChars="300" w:firstLine="630"/>
        <w:jc w:val="both"/>
        <w:textAlignment w:val="auto"/>
        <w:rPr>
          <w:rFonts w:ascii="Calibri" w:hAnsi="Calibri"/>
          <w:kern w:val="2"/>
          <w:sz w:val="21"/>
          <w:szCs w:val="22"/>
        </w:rPr>
      </w:pPr>
      <w:r w:rsidRPr="00B367EF">
        <w:rPr>
          <w:rFonts w:ascii="宋体" w:hAnsi="宋体" w:cs="宋体"/>
          <w:sz w:val="21"/>
          <w:szCs w:val="21"/>
        </w:rPr>
        <w:t>24.3.5</w:t>
      </w:r>
      <w:r w:rsidRPr="00B367EF">
        <w:rPr>
          <w:rFonts w:ascii="Calibri" w:hAnsi="Calibri"/>
          <w:spacing w:val="-3"/>
          <w:sz w:val="22"/>
          <w:szCs w:val="22"/>
        </w:rPr>
        <w:t>争</w:t>
      </w:r>
      <w:r w:rsidRPr="00B367EF">
        <w:rPr>
          <w:rFonts w:ascii="Calibri" w:hAnsi="Calibri"/>
          <w:sz w:val="22"/>
          <w:szCs w:val="22"/>
        </w:rPr>
        <w:t>议</w:t>
      </w:r>
      <w:r w:rsidRPr="00B367EF">
        <w:rPr>
          <w:rFonts w:ascii="Calibri" w:hAnsi="Calibri"/>
          <w:spacing w:val="-3"/>
          <w:sz w:val="22"/>
          <w:szCs w:val="22"/>
        </w:rPr>
        <w:t>评</w:t>
      </w:r>
      <w:r w:rsidRPr="00B367EF">
        <w:rPr>
          <w:rFonts w:ascii="Calibri" w:hAnsi="Calibri"/>
          <w:sz w:val="22"/>
          <w:szCs w:val="22"/>
        </w:rPr>
        <w:t>审</w:t>
      </w:r>
      <w:r w:rsidRPr="00B367EF">
        <w:rPr>
          <w:rFonts w:ascii="Calibri" w:hAnsi="Calibri"/>
          <w:spacing w:val="-3"/>
          <w:sz w:val="22"/>
          <w:szCs w:val="22"/>
        </w:rPr>
        <w:t>组</w:t>
      </w:r>
      <w:r w:rsidRPr="00B367EF">
        <w:rPr>
          <w:rFonts w:ascii="Calibri" w:hAnsi="Calibri"/>
          <w:sz w:val="22"/>
          <w:szCs w:val="22"/>
        </w:rPr>
        <w:t>在</w:t>
      </w:r>
      <w:r w:rsidRPr="00B367EF">
        <w:rPr>
          <w:rFonts w:ascii="Calibri" w:hAnsi="Calibri"/>
          <w:spacing w:val="-3"/>
          <w:sz w:val="22"/>
          <w:szCs w:val="22"/>
        </w:rPr>
        <w:t>调</w:t>
      </w:r>
      <w:r w:rsidRPr="00B367EF">
        <w:rPr>
          <w:rFonts w:ascii="Calibri" w:hAnsi="Calibri"/>
          <w:sz w:val="22"/>
          <w:szCs w:val="22"/>
        </w:rPr>
        <w:t>查会</w:t>
      </w:r>
      <w:r w:rsidRPr="00B367EF">
        <w:rPr>
          <w:rFonts w:ascii="Calibri" w:hAnsi="Calibri"/>
          <w:spacing w:val="-3"/>
          <w:sz w:val="22"/>
          <w:szCs w:val="22"/>
        </w:rPr>
        <w:t>后</w:t>
      </w:r>
      <w:r w:rsidRPr="00B367EF">
        <w:rPr>
          <w:rFonts w:ascii="Calibri" w:hAnsi="Calibri"/>
          <w:sz w:val="22"/>
          <w:szCs w:val="22"/>
        </w:rPr>
        <w:t>作</w:t>
      </w:r>
      <w:r w:rsidRPr="00B367EF">
        <w:rPr>
          <w:rFonts w:ascii="Calibri" w:hAnsi="Calibri"/>
          <w:spacing w:val="-3"/>
          <w:sz w:val="22"/>
          <w:szCs w:val="22"/>
        </w:rPr>
        <w:t>出</w:t>
      </w:r>
      <w:r w:rsidRPr="00B367EF">
        <w:rPr>
          <w:rFonts w:ascii="Calibri" w:hAnsi="Calibri"/>
          <w:sz w:val="22"/>
          <w:szCs w:val="22"/>
        </w:rPr>
        <w:t>争</w:t>
      </w:r>
      <w:r w:rsidRPr="00B367EF">
        <w:rPr>
          <w:rFonts w:ascii="Calibri" w:hAnsi="Calibri"/>
          <w:spacing w:val="-3"/>
          <w:sz w:val="22"/>
          <w:szCs w:val="22"/>
        </w:rPr>
        <w:t>议</w:t>
      </w:r>
      <w:r w:rsidRPr="00B367EF">
        <w:rPr>
          <w:rFonts w:ascii="Calibri" w:hAnsi="Calibri"/>
          <w:sz w:val="22"/>
          <w:szCs w:val="22"/>
        </w:rPr>
        <w:t>评</w:t>
      </w:r>
      <w:r w:rsidRPr="00B367EF">
        <w:rPr>
          <w:rFonts w:ascii="Calibri" w:hAnsi="Calibri"/>
          <w:spacing w:val="-3"/>
          <w:sz w:val="22"/>
          <w:szCs w:val="22"/>
        </w:rPr>
        <w:t>审</w:t>
      </w:r>
      <w:r w:rsidRPr="00B367EF">
        <w:rPr>
          <w:rFonts w:ascii="Calibri" w:hAnsi="Calibri"/>
          <w:sz w:val="22"/>
          <w:szCs w:val="22"/>
        </w:rPr>
        <w:t>意</w:t>
      </w:r>
      <w:r w:rsidRPr="00B367EF">
        <w:rPr>
          <w:rFonts w:ascii="Calibri" w:hAnsi="Calibri"/>
          <w:spacing w:val="-3"/>
          <w:sz w:val="22"/>
          <w:szCs w:val="22"/>
        </w:rPr>
        <w:t>见</w:t>
      </w:r>
      <w:r w:rsidRPr="00B367EF">
        <w:rPr>
          <w:rFonts w:ascii="Calibri" w:hAnsi="Calibri"/>
          <w:sz w:val="22"/>
          <w:szCs w:val="22"/>
        </w:rPr>
        <w:t>的期</w:t>
      </w:r>
      <w:r w:rsidRPr="00B367EF">
        <w:rPr>
          <w:rFonts w:ascii="Calibri" w:hAnsi="Calibri"/>
          <w:spacing w:val="-3"/>
          <w:sz w:val="22"/>
          <w:szCs w:val="22"/>
        </w:rPr>
        <w:t>限</w:t>
      </w:r>
      <w:r w:rsidRPr="00B367EF">
        <w:rPr>
          <w:rFonts w:ascii="Calibri" w:hAnsi="Calibri"/>
          <w:sz w:val="22"/>
          <w:szCs w:val="22"/>
        </w:rPr>
        <w:t>：</w:t>
      </w:r>
      <w:r w:rsidRPr="00B367EF">
        <w:rPr>
          <w:rFonts w:ascii="Calibri" w:hAnsi="Calibri" w:hint="eastAsia"/>
          <w:sz w:val="22"/>
          <w:szCs w:val="22"/>
          <w:u w:val="single" w:color="000000"/>
        </w:rPr>
        <w:t>/</w:t>
      </w:r>
      <w:r w:rsidRPr="00B367EF">
        <w:rPr>
          <w:rFonts w:ascii="Calibri" w:hAnsi="Calibri"/>
          <w:sz w:val="22"/>
          <w:szCs w:val="22"/>
          <w:u w:val="single" w:color="000000"/>
        </w:rPr>
        <w:tab/>
      </w: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spacing w:line="400" w:lineRule="exact"/>
        <w:ind w:firstLineChars="0" w:firstLine="525"/>
        <w:jc w:val="both"/>
        <w:textAlignment w:val="auto"/>
        <w:rPr>
          <w:kern w:val="2"/>
          <w:sz w:val="21"/>
          <w:szCs w:val="24"/>
        </w:rPr>
        <w:sectPr w:rsidR="00B367EF" w:rsidRPr="00B367EF" w:rsidSect="00B367EF">
          <w:footerReference w:type="default" r:id="rId29"/>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77491E">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838" w:name="_Toc241459750"/>
      <w:bookmarkStart w:id="839" w:name="_Toc342296509"/>
      <w:bookmarkStart w:id="840" w:name="_Toc492406361"/>
      <w:bookmarkStart w:id="841" w:name="_Toc499902045"/>
      <w:bookmarkStart w:id="842" w:name="_Toc518556709"/>
      <w:bookmarkStart w:id="843" w:name="_Toc518557105"/>
      <w:bookmarkStart w:id="844" w:name="_Toc518557356"/>
      <w:r w:rsidRPr="00B367EF">
        <w:rPr>
          <w:rFonts w:eastAsia="黑体" w:cs="宋体"/>
          <w:kern w:val="2"/>
          <w:sz w:val="28"/>
        </w:rPr>
        <w:t>第</w:t>
      </w:r>
      <w:r w:rsidRPr="00B367EF">
        <w:rPr>
          <w:rFonts w:eastAsia="黑体" w:cs="宋体" w:hint="eastAsia"/>
          <w:kern w:val="2"/>
          <w:sz w:val="28"/>
        </w:rPr>
        <w:t>三</w:t>
      </w:r>
      <w:r w:rsidRPr="00B367EF">
        <w:rPr>
          <w:rFonts w:eastAsia="黑体" w:cs="宋体"/>
          <w:kern w:val="2"/>
          <w:sz w:val="28"/>
        </w:rPr>
        <w:t>节</w:t>
      </w:r>
      <w:r w:rsidRPr="00B367EF">
        <w:rPr>
          <w:rFonts w:ascii="Arial" w:eastAsia="黑体" w:hAnsi="Arial" w:cs="Arial"/>
          <w:kern w:val="2"/>
          <w:sz w:val="28"/>
        </w:rPr>
        <w:t>合同附件格式</w:t>
      </w:r>
      <w:bookmarkEnd w:id="687"/>
      <w:bookmarkEnd w:id="688"/>
      <w:bookmarkEnd w:id="689"/>
      <w:bookmarkEnd w:id="690"/>
      <w:bookmarkEnd w:id="838"/>
      <w:bookmarkEnd w:id="839"/>
      <w:bookmarkEnd w:id="840"/>
      <w:bookmarkEnd w:id="841"/>
      <w:bookmarkEnd w:id="842"/>
      <w:bookmarkEnd w:id="843"/>
      <w:bookmarkEnd w:id="844"/>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sectPr w:rsidR="00B367EF" w:rsidRPr="00B367EF" w:rsidSect="00B367EF">
          <w:footerReference w:type="default" r:id="rId30"/>
          <w:pgSz w:w="11906" w:h="16838"/>
          <w:pgMar w:top="1440" w:right="1797" w:bottom="1440" w:left="1797" w:header="851" w:footer="992" w:gutter="0"/>
          <w:cols w:space="425"/>
          <w:docGrid w:linePitch="312"/>
        </w:sectPr>
      </w:pPr>
    </w:p>
    <w:p w:rsidR="0051304B" w:rsidRPr="0051304B" w:rsidRDefault="0051304B" w:rsidP="0077491E">
      <w:pPr>
        <w:keepNext/>
        <w:keepLines/>
        <w:adjustRightInd/>
        <w:spacing w:beforeLines="50" w:afterLines="50"/>
        <w:ind w:firstLineChars="0" w:firstLine="0"/>
        <w:jc w:val="both"/>
        <w:textAlignment w:val="auto"/>
        <w:outlineLvl w:val="1"/>
        <w:rPr>
          <w:rFonts w:ascii="宋体" w:hAnsi="宋体"/>
        </w:rPr>
      </w:pPr>
      <w:bookmarkStart w:id="845" w:name="_Toc485323227"/>
      <w:bookmarkStart w:id="846" w:name="_Toc486580453"/>
      <w:bookmarkStart w:id="847" w:name="_Toc489280259"/>
      <w:bookmarkStart w:id="848" w:name="_Toc497214121"/>
      <w:bookmarkStart w:id="849" w:name="_Toc497584112"/>
      <w:bookmarkStart w:id="850" w:name="_Toc518556710"/>
      <w:bookmarkStart w:id="851" w:name="_Toc518557106"/>
      <w:bookmarkStart w:id="852" w:name="_Toc518557357"/>
      <w:bookmarkStart w:id="853" w:name="_Toc241459751"/>
      <w:bookmarkStart w:id="854" w:name="_Toc342296510"/>
      <w:bookmarkStart w:id="855" w:name="_Toc492406362"/>
      <w:bookmarkStart w:id="856" w:name="_Toc499902046"/>
      <w:r w:rsidRPr="0051304B">
        <w:rPr>
          <w:rFonts w:ascii="宋体" w:hAnsi="宋体" w:hint="eastAsia"/>
        </w:rPr>
        <w:lastRenderedPageBreak/>
        <w:t>附件一：合同协议书</w:t>
      </w:r>
      <w:bookmarkEnd w:id="845"/>
      <w:bookmarkEnd w:id="846"/>
      <w:bookmarkEnd w:id="847"/>
      <w:bookmarkEnd w:id="848"/>
      <w:bookmarkEnd w:id="849"/>
      <w:bookmarkEnd w:id="850"/>
      <w:bookmarkEnd w:id="851"/>
      <w:bookmarkEnd w:id="852"/>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合同协议书</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rPr>
        <w:t xml:space="preserve">                                                    </w:t>
      </w:r>
      <w:r w:rsidRPr="0051304B">
        <w:rPr>
          <w:rFonts w:ascii="宋体" w:hAnsi="宋体" w:hint="eastAsia"/>
          <w:kern w:val="2"/>
          <w:sz w:val="21"/>
          <w:szCs w:val="21"/>
        </w:rPr>
        <w:t>编号：</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cs="Arial"/>
          <w:kern w:val="2"/>
          <w:sz w:val="21"/>
          <w:szCs w:val="21"/>
        </w:rPr>
      </w:pPr>
      <w:r w:rsidRPr="0051304B">
        <w:rPr>
          <w:rFonts w:ascii="宋体" w:hAnsi="宋体" w:cs="Arial" w:hint="eastAsia"/>
          <w:kern w:val="2"/>
          <w:sz w:val="21"/>
          <w:szCs w:val="21"/>
        </w:rPr>
        <w:t>发包人（全称）：</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u w:val="single"/>
        </w:rPr>
      </w:pPr>
      <w:r w:rsidRPr="0051304B">
        <w:rPr>
          <w:rFonts w:ascii="宋体" w:hAnsi="宋体" w:hint="eastAsia"/>
          <w:kern w:val="2"/>
          <w:sz w:val="21"/>
          <w:szCs w:val="21"/>
        </w:rPr>
        <w:t>法定注册地址：</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承包人（全称）：</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b/>
          <w:kern w:val="2"/>
          <w:sz w:val="21"/>
          <w:szCs w:val="24"/>
        </w:rPr>
      </w:pPr>
      <w:r w:rsidRPr="0051304B">
        <w:rPr>
          <w:rFonts w:ascii="宋体" w:hAnsi="宋体" w:hint="eastAsia"/>
          <w:kern w:val="2"/>
          <w:sz w:val="21"/>
          <w:szCs w:val="21"/>
        </w:rPr>
        <w:t>法定注册地址</w:t>
      </w:r>
      <w:r w:rsidRPr="0051304B">
        <w:rPr>
          <w:rFonts w:ascii="宋体" w:hAnsi="宋体" w:hint="eastAsia"/>
          <w:b/>
          <w:kern w:val="2"/>
          <w:sz w:val="21"/>
          <w:szCs w:val="21"/>
        </w:rPr>
        <w:t>：</w:t>
      </w:r>
      <w:r w:rsidRPr="0051304B">
        <w:rPr>
          <w:rFonts w:ascii="宋体" w:hAnsi="宋体"/>
          <w:kern w:val="2"/>
          <w:sz w:val="21"/>
          <w:szCs w:val="21"/>
          <w:u w:val="single"/>
        </w:rPr>
        <w:t xml:space="preserve">                                                               </w:t>
      </w:r>
    </w:p>
    <w:p w:rsidR="0051304B" w:rsidRPr="0051304B" w:rsidRDefault="0051304B" w:rsidP="0051304B">
      <w:pPr>
        <w:adjustRightInd/>
        <w:ind w:firstLineChars="0" w:firstLine="49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1"/>
        </w:rPr>
        <w:t>发包人为建设</w:t>
      </w:r>
      <w:r w:rsidRPr="0051304B">
        <w:rPr>
          <w:rFonts w:ascii="宋体" w:hAnsi="宋体"/>
          <w:kern w:val="2"/>
          <w:sz w:val="21"/>
          <w:szCs w:val="24"/>
          <w:u w:val="single"/>
        </w:rPr>
        <w:t xml:space="preserve">                               </w:t>
      </w:r>
      <w:r w:rsidRPr="0051304B">
        <w:rPr>
          <w:rFonts w:ascii="宋体" w:hAnsi="宋体" w:hint="eastAsia"/>
          <w:kern w:val="2"/>
          <w:sz w:val="21"/>
          <w:szCs w:val="21"/>
        </w:rPr>
        <w:t>（以下简称“本工程”），已接受承包人提出的承担本工程的施工、竣工、交付并维修其任何缺陷的投标。</w:t>
      </w:r>
      <w:r w:rsidRPr="0051304B">
        <w:rPr>
          <w:rFonts w:ascii="宋体" w:hAnsi="宋体" w:hint="eastAsia"/>
          <w:kern w:val="2"/>
          <w:sz w:val="21"/>
          <w:szCs w:val="24"/>
        </w:rPr>
        <w:t>依照《中华人民共和国招标投标法》、《中华人民共和国合同法》、《中华人民共和国建筑法》、及其他有关法律、行政法规，遵循平等、自愿、公平和诚实信用的原则，双方共同达成并订立如下协议。</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一、工程概况</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工程名称：</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工程地点：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工程内容：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群体工程应附“承包人承揽工程项目一览表”（附件二）</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工程立项批准文号：</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资金来源：</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二、工程承包范围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承包范围：</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详细承包范围见第五章“技术标准和要求”。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三、合同工期</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计划开工日期：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计划竣工日期：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工期总日历天数</w:t>
      </w:r>
      <w:r w:rsidRPr="0051304B">
        <w:rPr>
          <w:rFonts w:ascii="宋体" w:hAnsi="宋体"/>
          <w:kern w:val="2"/>
          <w:sz w:val="21"/>
          <w:szCs w:val="24"/>
          <w:u w:val="single"/>
        </w:rPr>
        <w:t xml:space="preserve">                        </w:t>
      </w:r>
      <w:r w:rsidRPr="0051304B">
        <w:rPr>
          <w:rFonts w:ascii="宋体" w:hAnsi="宋体" w:hint="eastAsia"/>
          <w:kern w:val="2"/>
          <w:sz w:val="21"/>
          <w:szCs w:val="24"/>
        </w:rPr>
        <w:t>天，自监理人发出的开工通知中载明的开工日期起算。</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四、质量标准</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工程质量标准：</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五、合同形式</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本合同采用</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合同形式。</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lastRenderedPageBreak/>
        <w:t>六、签约合同价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金额（大写）：</w:t>
      </w:r>
      <w:r w:rsidRPr="0051304B">
        <w:rPr>
          <w:rFonts w:ascii="宋体" w:hAnsi="宋体"/>
          <w:kern w:val="2"/>
          <w:sz w:val="21"/>
          <w:szCs w:val="24"/>
          <w:u w:val="single"/>
        </w:rPr>
        <w:t xml:space="preserve">                                                      </w:t>
      </w:r>
      <w:r w:rsidRPr="0051304B">
        <w:rPr>
          <w:rFonts w:ascii="宋体" w:hAnsi="宋体" w:hint="eastAsia"/>
          <w:kern w:val="2"/>
          <w:sz w:val="21"/>
          <w:szCs w:val="24"/>
        </w:rPr>
        <w:t>（人民币）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（小写）￥：</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300" w:firstLine="630"/>
        <w:jc w:val="both"/>
        <w:textAlignment w:val="auto"/>
        <w:rPr>
          <w:rFonts w:ascii="宋体"/>
          <w:kern w:val="2"/>
          <w:sz w:val="21"/>
          <w:szCs w:val="24"/>
        </w:rPr>
      </w:pPr>
      <w:r w:rsidRPr="0051304B">
        <w:rPr>
          <w:rFonts w:ascii="宋体" w:hAnsi="宋体" w:hint="eastAsia"/>
          <w:kern w:val="2"/>
          <w:sz w:val="21"/>
          <w:szCs w:val="24"/>
        </w:rPr>
        <w:t>其中：安全文明施工费：</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jc w:val="both"/>
        <w:textAlignment w:val="auto"/>
        <w:rPr>
          <w:rFonts w:ascii="宋体"/>
          <w:kern w:val="2"/>
          <w:sz w:val="21"/>
          <w:szCs w:val="24"/>
        </w:rPr>
      </w:pPr>
      <w:r w:rsidRPr="0051304B">
        <w:rPr>
          <w:rFonts w:ascii="宋体" w:hAnsi="宋体" w:hint="eastAsia"/>
          <w:kern w:val="2"/>
          <w:sz w:val="21"/>
          <w:szCs w:val="24"/>
        </w:rPr>
        <w:t>暂列金额（含税）：</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textAlignment w:val="auto"/>
        <w:rPr>
          <w:rFonts w:ascii="宋体"/>
          <w:kern w:val="2"/>
          <w:sz w:val="21"/>
          <w:szCs w:val="24"/>
        </w:rPr>
      </w:pPr>
      <w:r w:rsidRPr="0051304B">
        <w:rPr>
          <w:rFonts w:ascii="宋体" w:hAnsi="宋体" w:hint="eastAsia"/>
          <w:bCs/>
          <w:kern w:val="2"/>
          <w:sz w:val="21"/>
          <w:szCs w:val="24"/>
        </w:rPr>
        <w:t>专业工程暂估价</w:t>
      </w:r>
      <w:r w:rsidRPr="0051304B">
        <w:rPr>
          <w:rFonts w:ascii="宋体" w:hAnsi="宋体" w:hint="eastAsia"/>
          <w:kern w:val="2"/>
          <w:sz w:val="21"/>
          <w:szCs w:val="24"/>
        </w:rPr>
        <w:t>（含税）</w:t>
      </w:r>
      <w:r w:rsidRPr="0051304B">
        <w:rPr>
          <w:rFonts w:ascii="宋体" w:hAnsi="宋体" w:hint="eastAsia"/>
          <w:bCs/>
          <w:kern w:val="2"/>
          <w:sz w:val="21"/>
          <w:szCs w:val="24"/>
        </w:rPr>
        <w:t>：</w:t>
      </w:r>
      <w:r w:rsidRPr="0051304B">
        <w:rPr>
          <w:rFonts w:ascii="宋体" w:hAnsi="宋体"/>
          <w:kern w:val="2"/>
          <w:sz w:val="21"/>
          <w:szCs w:val="24"/>
          <w:u w:val="single"/>
        </w:rPr>
        <w:t xml:space="preserve">      </w:t>
      </w:r>
      <w:r w:rsidRPr="0051304B">
        <w:rPr>
          <w:rFonts w:ascii="宋体" w:hAnsi="宋体"/>
          <w:kern w:val="2"/>
          <w:szCs w:val="24"/>
          <w:u w:val="single"/>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7" w:firstLine="1275"/>
        <w:jc w:val="both"/>
        <w:textAlignment w:val="auto"/>
        <w:rPr>
          <w:rFonts w:ascii="宋体"/>
          <w:b/>
          <w:kern w:val="2"/>
          <w:sz w:val="21"/>
          <w:szCs w:val="24"/>
        </w:rPr>
      </w:pPr>
      <w:r w:rsidRPr="0051304B">
        <w:rPr>
          <w:rFonts w:ascii="宋体" w:hint="eastAsia"/>
          <w:kern w:val="2"/>
          <w:sz w:val="21"/>
          <w:szCs w:val="24"/>
        </w:rPr>
        <w:t>……</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七、承包人项目经理：</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姓名：</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职称：</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身份证号：</w:t>
      </w:r>
      <w:r w:rsidRPr="0051304B">
        <w:rPr>
          <w:rFonts w:ascii="宋体" w:hAnsi="宋体"/>
          <w:kern w:val="2"/>
          <w:sz w:val="21"/>
          <w:szCs w:val="21"/>
          <w:u w:val="single"/>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建造师执业资格证书号：</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w:t>
      </w:r>
      <w:proofErr w:type="gramStart"/>
      <w:r w:rsidRPr="0051304B">
        <w:rPr>
          <w:rFonts w:ascii="宋体" w:hAnsi="宋体" w:hint="eastAsia"/>
          <w:kern w:val="2"/>
          <w:sz w:val="21"/>
          <w:szCs w:val="21"/>
        </w:rPr>
        <w:t>师注册</w:t>
      </w:r>
      <w:proofErr w:type="gramEnd"/>
      <w:r w:rsidRPr="0051304B">
        <w:rPr>
          <w:rFonts w:ascii="宋体" w:hAnsi="宋体" w:hint="eastAsia"/>
          <w:kern w:val="2"/>
          <w:sz w:val="21"/>
          <w:szCs w:val="21"/>
        </w:rPr>
        <w:t>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建造师执业印章号：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安全生产考核合格证书号：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八、合同文件的组成</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下列文件共同构成合同文件：</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、本协议书；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、中标通知书；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w:t>
      </w:r>
      <w:r w:rsidRPr="0051304B">
        <w:rPr>
          <w:rFonts w:ascii="宋体" w:hAnsi="宋体" w:hint="eastAsia"/>
          <w:kern w:val="2"/>
          <w:sz w:val="21"/>
          <w:szCs w:val="21"/>
        </w:rPr>
        <w:t>投标函及投标函附录</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、合同条款专用部分；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5</w:t>
      </w:r>
      <w:r w:rsidRPr="0051304B">
        <w:rPr>
          <w:rFonts w:ascii="宋体" w:hAnsi="宋体" w:hint="eastAsia"/>
          <w:kern w:val="2"/>
          <w:sz w:val="21"/>
          <w:szCs w:val="24"/>
        </w:rPr>
        <w:t>、合同条款通用部分；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6</w:t>
      </w:r>
      <w:r w:rsidRPr="0051304B">
        <w:rPr>
          <w:rFonts w:ascii="宋体" w:hAnsi="宋体" w:hint="eastAsia"/>
          <w:kern w:val="2"/>
          <w:sz w:val="21"/>
          <w:szCs w:val="24"/>
        </w:rPr>
        <w:t>、</w:t>
      </w:r>
      <w:r w:rsidRPr="0051304B">
        <w:rPr>
          <w:rFonts w:ascii="宋体" w:hAnsi="宋体" w:hint="eastAsia"/>
          <w:kern w:val="2"/>
          <w:sz w:val="21"/>
          <w:szCs w:val="21"/>
        </w:rPr>
        <w:t>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7</w:t>
      </w:r>
      <w:r w:rsidRPr="0051304B">
        <w:rPr>
          <w:rFonts w:ascii="宋体" w:hAnsi="宋体" w:hint="eastAsia"/>
          <w:kern w:val="2"/>
          <w:sz w:val="21"/>
          <w:szCs w:val="24"/>
        </w:rPr>
        <w:t>、图纸；</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8</w:t>
      </w:r>
      <w:r w:rsidRPr="0051304B">
        <w:rPr>
          <w:rFonts w:ascii="宋体" w:hAnsi="宋体" w:hint="eastAsia"/>
          <w:kern w:val="2"/>
          <w:sz w:val="21"/>
          <w:szCs w:val="24"/>
        </w:rPr>
        <w:t>、已标价工程量清单；</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9</w:t>
      </w:r>
      <w:r w:rsidRPr="0051304B">
        <w:rPr>
          <w:rFonts w:ascii="宋体" w:hAnsi="宋体" w:hint="eastAsia"/>
          <w:kern w:val="2"/>
          <w:sz w:val="21"/>
          <w:szCs w:val="24"/>
        </w:rPr>
        <w:t>、其他合同文件。</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上述文件互相补充和解释，如有不明确或不一致之处，以合同约定次序在先者为准。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九、本协议书中有关词语定义与合同条款中的定义相同。</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十、承包人承诺按照合同约定进行施工、竣工、交付并承担质量缺陷保修责任。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十一、发包人承诺按照合同约定的条件、期限和方式向承包人支付合同价款。</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十二、本协议书连同其他合同文件正本一式两份，合同双方各执一份；副本一式</w:t>
      </w:r>
      <w:r w:rsidRPr="0051304B">
        <w:rPr>
          <w:rFonts w:ascii="宋体" w:hAnsi="宋体"/>
          <w:kern w:val="2"/>
          <w:sz w:val="21"/>
          <w:szCs w:val="24"/>
          <w:u w:val="single"/>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份，其中一份在合同报送建设行政主管部门备案时留存。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十三、合同未尽事宜，双方另行签订补充协议，但不得背离本协议第八条所约定的合同文件的实质性内容。补充协议是合同文件的组成部分。</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b/>
          <w:bCs/>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lastRenderedPageBreak/>
        <w:t>发包人：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r w:rsidRPr="0051304B">
        <w:rPr>
          <w:rFonts w:ascii="宋体" w:hAnsi="宋体"/>
          <w:bCs/>
          <w:kern w:val="2"/>
          <w:sz w:val="21"/>
          <w:szCs w:val="21"/>
        </w:rPr>
        <w:t xml:space="preserve"> </w:t>
      </w:r>
      <w:r w:rsidRPr="0051304B">
        <w:rPr>
          <w:rFonts w:ascii="宋体" w:hAnsi="宋体" w:hint="eastAsia"/>
          <w:bCs/>
          <w:kern w:val="2"/>
          <w:sz w:val="21"/>
          <w:szCs w:val="21"/>
        </w:rPr>
        <w:t>承包人：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法定代表人或其</w:t>
      </w:r>
      <w:r w:rsidRPr="0051304B">
        <w:rPr>
          <w:rFonts w:ascii="宋体" w:hAnsi="宋体"/>
          <w:kern w:val="2"/>
          <w:sz w:val="21"/>
          <w:szCs w:val="21"/>
        </w:rPr>
        <w:t xml:space="preserve">                           </w:t>
      </w:r>
      <w:r w:rsidRPr="0051304B">
        <w:rPr>
          <w:rFonts w:ascii="宋体" w:hAnsi="宋体" w:hint="eastAsia"/>
          <w:bCs/>
          <w:kern w:val="2"/>
          <w:sz w:val="21"/>
          <w:szCs w:val="21"/>
        </w:rPr>
        <w:t>法定代表人或其</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r w:rsidRPr="0051304B">
        <w:rPr>
          <w:rFonts w:ascii="宋体" w:hAnsi="宋体"/>
          <w:kern w:val="2"/>
          <w:sz w:val="21"/>
          <w:szCs w:val="21"/>
        </w:rPr>
        <w:t xml:space="preserve"> </w:t>
      </w:r>
      <w:r w:rsidRPr="0051304B">
        <w:rPr>
          <w:rFonts w:ascii="宋体" w:hAnsi="宋体"/>
          <w:bCs/>
          <w:kern w:val="2"/>
          <w:sz w:val="21"/>
          <w:szCs w:val="21"/>
        </w:rPr>
        <w:t xml:space="preserve"> </w:t>
      </w: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日</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b/>
          <w:kern w:val="2"/>
          <w:sz w:val="21"/>
          <w:szCs w:val="21"/>
        </w:rPr>
      </w:pPr>
      <w:r w:rsidRPr="0051304B">
        <w:rPr>
          <w:rFonts w:ascii="宋体" w:hAnsi="宋体" w:hint="eastAsia"/>
          <w:kern w:val="2"/>
          <w:sz w:val="21"/>
          <w:szCs w:val="21"/>
        </w:rPr>
        <w:t>签约地点：</w:t>
      </w:r>
      <w:r w:rsidRPr="0051304B">
        <w:rPr>
          <w:rFonts w:ascii="宋体" w:hAnsi="宋体"/>
          <w:kern w:val="2"/>
          <w:sz w:val="21"/>
          <w:szCs w:val="21"/>
          <w:u w:val="single"/>
        </w:rPr>
        <w:t xml:space="preserve">                                                                   </w:t>
      </w:r>
      <w:r w:rsidRPr="0051304B">
        <w:rPr>
          <w:rFonts w:ascii="宋体" w:hAnsi="宋体"/>
          <w:b/>
          <w:kern w:val="2"/>
          <w:sz w:val="21"/>
          <w:szCs w:val="21"/>
          <w:u w:val="single"/>
        </w:rPr>
        <w:t xml:space="preserve"> </w:t>
      </w:r>
    </w:p>
    <w:p w:rsidR="0051304B" w:rsidRPr="0051304B" w:rsidRDefault="0051304B" w:rsidP="0077491E">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Cs w:val="21"/>
        </w:rPr>
        <w:br w:type="page"/>
      </w:r>
      <w:bookmarkStart w:id="857" w:name="_Toc486580454"/>
      <w:bookmarkStart w:id="858" w:name="_Toc489280260"/>
      <w:bookmarkStart w:id="859" w:name="_Toc497214122"/>
      <w:bookmarkStart w:id="860" w:name="_Toc497584113"/>
      <w:bookmarkStart w:id="861" w:name="_Toc518556711"/>
      <w:bookmarkStart w:id="862" w:name="_Toc518557107"/>
      <w:bookmarkStart w:id="863" w:name="_Toc518557358"/>
      <w:r w:rsidRPr="0051304B">
        <w:rPr>
          <w:rFonts w:ascii="宋体" w:hAnsi="宋体" w:hint="eastAsia"/>
        </w:rPr>
        <w:lastRenderedPageBreak/>
        <w:t>附件二：承包人承揽工程项目一览表</w:t>
      </w:r>
      <w:bookmarkEnd w:id="857"/>
      <w:bookmarkEnd w:id="858"/>
      <w:bookmarkEnd w:id="859"/>
      <w:bookmarkEnd w:id="860"/>
      <w:bookmarkEnd w:id="861"/>
      <w:bookmarkEnd w:id="862"/>
      <w:bookmarkEnd w:id="863"/>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791"/>
        <w:gridCol w:w="1155"/>
        <w:gridCol w:w="525"/>
        <w:gridCol w:w="525"/>
        <w:gridCol w:w="735"/>
        <w:gridCol w:w="1155"/>
        <w:gridCol w:w="735"/>
        <w:gridCol w:w="735"/>
        <w:gridCol w:w="735"/>
      </w:tblGrid>
      <w:tr w:rsidR="0051304B" w:rsidRPr="0051304B" w:rsidTr="0051304B">
        <w:tc>
          <w:tcPr>
            <w:tcW w:w="1691"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单位工程</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名</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称</w:t>
            </w: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建设</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规模</w:t>
            </w: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建筑面积</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平方米</w:t>
            </w:r>
            <w:r w:rsidRPr="0051304B">
              <w:rPr>
                <w:rFonts w:ascii="宋体" w:hAnsi="宋体"/>
                <w:spacing w:val="12"/>
                <w:kern w:val="2"/>
                <w:sz w:val="21"/>
                <w:szCs w:val="24"/>
              </w:rPr>
              <w:t>)</w:t>
            </w: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结</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构</w:t>
            </w:r>
          </w:p>
        </w:tc>
        <w:tc>
          <w:tcPr>
            <w:tcW w:w="52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层</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数</w:t>
            </w:r>
          </w:p>
        </w:tc>
        <w:tc>
          <w:tcPr>
            <w:tcW w:w="735" w:type="dxa"/>
            <w:vAlign w:val="center"/>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跨</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hint="eastAsia"/>
                <w:spacing w:val="12"/>
                <w:kern w:val="2"/>
                <w:sz w:val="21"/>
                <w:szCs w:val="24"/>
              </w:rPr>
              <w:t>度</w:t>
            </w:r>
            <w:r w:rsidRPr="0051304B">
              <w:rPr>
                <w:rFonts w:ascii="宋体" w:hAnsi="宋体"/>
                <w:spacing w:val="12"/>
                <w:kern w:val="2"/>
                <w:sz w:val="21"/>
                <w:szCs w:val="24"/>
              </w:rPr>
              <w:t>(</w:t>
            </w:r>
            <w:r w:rsidRPr="0051304B">
              <w:rPr>
                <w:rFonts w:ascii="宋体" w:hAnsi="宋体" w:hint="eastAsia"/>
                <w:spacing w:val="12"/>
                <w:kern w:val="2"/>
                <w:sz w:val="21"/>
                <w:szCs w:val="24"/>
              </w:rPr>
              <w:t>米</w:t>
            </w:r>
            <w:r w:rsidRPr="0051304B">
              <w:rPr>
                <w:rFonts w:ascii="宋体" w:hAnsi="宋体"/>
                <w:spacing w:val="12"/>
                <w:kern w:val="2"/>
                <w:sz w:val="21"/>
                <w:szCs w:val="24"/>
              </w:rPr>
              <w:t>)</w:t>
            </w:r>
          </w:p>
        </w:tc>
        <w:tc>
          <w:tcPr>
            <w:tcW w:w="115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设备安装</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内</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容</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工程造价</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元</w:t>
            </w:r>
            <w:r w:rsidRPr="0051304B">
              <w:rPr>
                <w:rFonts w:ascii="宋体" w:hAnsi="宋体"/>
                <w:spacing w:val="12"/>
                <w:kern w:val="2"/>
                <w:sz w:val="21"/>
                <w:szCs w:val="24"/>
              </w:rPr>
              <w:t>)</w:t>
            </w: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开工</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日期</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竣工</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日期</w:t>
            </w:r>
          </w:p>
        </w:tc>
      </w:tr>
      <w:tr w:rsidR="0051304B" w:rsidRPr="0051304B" w:rsidTr="0051304B">
        <w:trPr>
          <w:cantSplit/>
          <w:trHeight w:val="465"/>
        </w:trPr>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bl>
    <w:p w:rsidR="0051304B" w:rsidRPr="0051304B" w:rsidRDefault="0051304B" w:rsidP="0077491E">
      <w:pPr>
        <w:keepNext/>
        <w:keepLines/>
        <w:adjustRightInd/>
        <w:spacing w:beforeLines="50" w:afterLines="50"/>
        <w:ind w:firstLineChars="0" w:firstLine="0"/>
        <w:jc w:val="both"/>
        <w:textAlignment w:val="auto"/>
        <w:outlineLvl w:val="0"/>
        <w:rPr>
          <w:rFonts w:ascii="宋体" w:hAnsi="Cambria"/>
          <w:b/>
          <w:bCs/>
          <w:kern w:val="2"/>
          <w:sz w:val="32"/>
          <w:szCs w:val="21"/>
        </w:rPr>
        <w:sectPr w:rsidR="0051304B" w:rsidRPr="0051304B" w:rsidSect="0051304B">
          <w:pgSz w:w="11906" w:h="16838"/>
          <w:pgMar w:top="1440" w:right="1797" w:bottom="1440" w:left="1797" w:header="851" w:footer="992" w:gutter="0"/>
          <w:cols w:space="425"/>
          <w:docGrid w:linePitch="312"/>
        </w:sectPr>
      </w:pPr>
    </w:p>
    <w:p w:rsidR="0051304B" w:rsidRPr="0051304B" w:rsidRDefault="0051304B" w:rsidP="0077491E">
      <w:pPr>
        <w:keepNext/>
        <w:keepLines/>
        <w:adjustRightInd/>
        <w:spacing w:beforeLines="50" w:afterLines="50"/>
        <w:ind w:firstLineChars="0" w:firstLine="0"/>
        <w:jc w:val="both"/>
        <w:textAlignment w:val="auto"/>
        <w:outlineLvl w:val="1"/>
        <w:rPr>
          <w:rFonts w:ascii="宋体" w:hAnsi="宋体"/>
        </w:rPr>
      </w:pPr>
      <w:bookmarkStart w:id="864" w:name="_Toc485323229"/>
      <w:bookmarkStart w:id="865" w:name="_Toc486580455"/>
      <w:bookmarkStart w:id="866" w:name="_Toc489280261"/>
      <w:bookmarkStart w:id="867" w:name="_Toc497214123"/>
      <w:bookmarkStart w:id="868" w:name="_Toc497584114"/>
      <w:bookmarkStart w:id="869" w:name="_Toc518556712"/>
      <w:bookmarkStart w:id="870" w:name="_Toc518557108"/>
      <w:bookmarkStart w:id="871" w:name="_Toc518557359"/>
      <w:r w:rsidRPr="0051304B">
        <w:rPr>
          <w:rFonts w:ascii="宋体" w:hAnsi="宋体" w:hint="eastAsia"/>
        </w:rPr>
        <w:lastRenderedPageBreak/>
        <w:t>附件三：承包人提供的材料和工程设备一览表</w:t>
      </w:r>
      <w:bookmarkEnd w:id="864"/>
      <w:bookmarkEnd w:id="865"/>
      <w:bookmarkEnd w:id="866"/>
      <w:bookmarkEnd w:id="867"/>
      <w:bookmarkEnd w:id="868"/>
      <w:bookmarkEnd w:id="869"/>
      <w:bookmarkEnd w:id="870"/>
      <w:bookmarkEnd w:id="871"/>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77491E">
      <w:pPr>
        <w:keepNext/>
        <w:keepLines/>
        <w:adjustRightInd/>
        <w:spacing w:beforeLines="50" w:afterLines="50"/>
        <w:ind w:firstLineChars="0" w:firstLine="0"/>
        <w:jc w:val="both"/>
        <w:textAlignment w:val="auto"/>
        <w:outlineLvl w:val="1"/>
        <w:rPr>
          <w:rFonts w:ascii="宋体" w:hAnsi="宋体"/>
        </w:rPr>
      </w:pPr>
      <w:r w:rsidRPr="0051304B">
        <w:rPr>
          <w:rFonts w:ascii="宋体" w:hAnsi="宋体" w:cs="Arial"/>
        </w:rPr>
        <w:br w:type="page"/>
      </w:r>
      <w:bookmarkStart w:id="872" w:name="_Toc485323230"/>
      <w:bookmarkStart w:id="873" w:name="_Toc486580456"/>
      <w:bookmarkStart w:id="874" w:name="_Toc489280262"/>
      <w:bookmarkStart w:id="875" w:name="_Toc497214124"/>
      <w:bookmarkStart w:id="876" w:name="_Toc497584115"/>
      <w:bookmarkStart w:id="877" w:name="_Toc518556713"/>
      <w:bookmarkStart w:id="878" w:name="_Toc518557109"/>
      <w:bookmarkStart w:id="879" w:name="_Toc518557360"/>
      <w:r w:rsidRPr="0051304B">
        <w:rPr>
          <w:rFonts w:ascii="宋体" w:hAnsi="宋体" w:hint="eastAsia"/>
        </w:rPr>
        <w:lastRenderedPageBreak/>
        <w:t>附件四：发包人提供的材料和工程设备一览表</w:t>
      </w:r>
      <w:bookmarkEnd w:id="872"/>
      <w:bookmarkEnd w:id="873"/>
      <w:bookmarkEnd w:id="874"/>
      <w:bookmarkEnd w:id="875"/>
      <w:bookmarkEnd w:id="876"/>
      <w:bookmarkEnd w:id="877"/>
      <w:bookmarkEnd w:id="878"/>
      <w:bookmarkEnd w:id="879"/>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51304B">
      <w:pPr>
        <w:tabs>
          <w:tab w:val="left" w:pos="1440"/>
        </w:tabs>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备注：除合同另有约定外，本表所列发包人供应材料和工程设备的数量不考虑施工损耗，施工损耗被认为已经包括在承包人的投标价格中。</w:t>
      </w:r>
    </w:p>
    <w:p w:rsidR="0051304B" w:rsidRPr="0051304B" w:rsidRDefault="0051304B" w:rsidP="0077491E">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880" w:name="_Toc485323231"/>
      <w:bookmarkStart w:id="881" w:name="_Toc486580457"/>
      <w:bookmarkStart w:id="882" w:name="_Toc489280263"/>
      <w:bookmarkStart w:id="883" w:name="_Toc497214125"/>
      <w:bookmarkStart w:id="884" w:name="_Toc497584116"/>
      <w:bookmarkStart w:id="885" w:name="_Toc518556714"/>
      <w:bookmarkStart w:id="886" w:name="_Toc518557110"/>
      <w:bookmarkStart w:id="887" w:name="_Toc518557361"/>
      <w:r w:rsidRPr="0051304B">
        <w:rPr>
          <w:rFonts w:ascii="宋体" w:hAnsi="宋体" w:hint="eastAsia"/>
        </w:rPr>
        <w:lastRenderedPageBreak/>
        <w:t>附件五：承包人履约担保格式</w:t>
      </w:r>
      <w:bookmarkEnd w:id="880"/>
      <w:bookmarkEnd w:id="881"/>
      <w:bookmarkEnd w:id="882"/>
      <w:bookmarkEnd w:id="883"/>
      <w:bookmarkEnd w:id="884"/>
      <w:bookmarkEnd w:id="885"/>
      <w:bookmarkEnd w:id="886"/>
      <w:bookmarkEnd w:id="887"/>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承包人履约保函</w:t>
      </w:r>
    </w:p>
    <w:p w:rsidR="0051304B" w:rsidRPr="0051304B" w:rsidRDefault="0051304B" w:rsidP="0051304B">
      <w:pPr>
        <w:adjustRightInd/>
        <w:ind w:firstLineChars="0" w:firstLine="0"/>
        <w:jc w:val="center"/>
        <w:textAlignment w:val="auto"/>
        <w:rPr>
          <w:rFonts w:ascii="宋体"/>
          <w:kern w:val="2"/>
          <w:sz w:val="21"/>
          <w:szCs w:val="24"/>
          <w:u w:val="single"/>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（发包人名称）：</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方作为发包人已经与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（承包人名称）（以下称“承包人”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应承包人申请，我方愿就承包人履行主合同约定的义务以保证的方式向你方提供如下担保：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我方的保证范围是承包人未按照主合同的约定履行义务，给你方造成的实际损失。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我方保证的金额是主合同约定的合同总价款</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hAnsi="宋体"/>
          <w:kern w:val="2"/>
          <w:sz w:val="21"/>
          <w:szCs w:val="24"/>
          <w:u w:val="single"/>
        </w:rPr>
        <w:t xml:space="preserve">       </w:t>
      </w:r>
      <w:r w:rsidRPr="0051304B">
        <w:rPr>
          <w:rFonts w:ascii="宋体" w:hAnsi="宋体" w:hint="eastAsia"/>
          <w:kern w:val="2"/>
          <w:sz w:val="21"/>
          <w:szCs w:val="24"/>
        </w:rPr>
        <w:t>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约定的工程竣工日期后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你方与承包人协议变更工程竣工日期的，经我方书面同意后，保证期间按照变更后的竣工日期做相应调整。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shd w:val="pct15" w:color="auto" w:fill="FFFFFF"/>
        </w:rPr>
      </w:pPr>
      <w:r w:rsidRPr="0051304B">
        <w:rPr>
          <w:rFonts w:ascii="宋体" w:hAnsi="宋体" w:hint="eastAsia"/>
          <w:kern w:val="2"/>
          <w:sz w:val="21"/>
          <w:szCs w:val="24"/>
        </w:rPr>
        <w:t>我方按照你方的要求以下列方式之一承担保证责任：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1</w:t>
      </w:r>
      <w:r w:rsidRPr="0051304B">
        <w:rPr>
          <w:rFonts w:ascii="宋体" w:hAnsi="宋体" w:hint="eastAsia"/>
          <w:kern w:val="2"/>
          <w:sz w:val="21"/>
          <w:szCs w:val="24"/>
        </w:rPr>
        <w:t>）由我方提供资金及技术援助，使承包人继续履行主合同义务，支付金额不超过本保函第一条规定的保证金额。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2</w:t>
      </w:r>
      <w:r w:rsidRPr="0051304B">
        <w:rPr>
          <w:rFonts w:ascii="宋体" w:hAnsi="宋体" w:hint="eastAsia"/>
          <w:kern w:val="2"/>
          <w:sz w:val="21"/>
          <w:szCs w:val="24"/>
        </w:rPr>
        <w:t>）由我方在本保函第一条规定的保证金额</w:t>
      </w:r>
      <w:proofErr w:type="gramStart"/>
      <w:r w:rsidRPr="0051304B">
        <w:rPr>
          <w:rFonts w:ascii="宋体" w:hAnsi="宋体" w:hint="eastAsia"/>
          <w:kern w:val="2"/>
          <w:sz w:val="21"/>
          <w:szCs w:val="24"/>
        </w:rPr>
        <w:t>内赔偿</w:t>
      </w:r>
      <w:proofErr w:type="gramEnd"/>
      <w:r w:rsidRPr="0051304B">
        <w:rPr>
          <w:rFonts w:ascii="宋体" w:hAnsi="宋体" w:hint="eastAsia"/>
          <w:kern w:val="2"/>
          <w:sz w:val="21"/>
          <w:szCs w:val="24"/>
        </w:rPr>
        <w:t>你方的损失。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你方要求我方承担保证责任的，应向我方发出书面索赔通知及承包人未履行主合同约定义务的证明材料。索赔通知应写明要求索赔的金额，支付款项应到达的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，并附有说明承包人违反主合同造成你方损失情况的证明材料。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你方以工程质量不符合主合同约定标准为由，向我方提出违约索赔的，还需同时提供符合相应条件要求的工程质量检测部门出具的质量说明材料。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r w:rsidRPr="0051304B">
        <w:rPr>
          <w:rFonts w:ascii="宋体" w:hAnsi="宋体" w:hint="eastAsia"/>
          <w:kern w:val="2"/>
          <w:sz w:val="21"/>
          <w:szCs w:val="24"/>
        </w:rPr>
        <w:t>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w:t>
      </w:r>
      <w:r w:rsidRPr="0051304B">
        <w:rPr>
          <w:rFonts w:ascii="宋体" w:hAnsi="宋体" w:hint="eastAsia"/>
          <w:kern w:val="2"/>
          <w:sz w:val="21"/>
          <w:szCs w:val="24"/>
        </w:rPr>
        <w:lastRenderedPageBreak/>
        <w:t>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、承包人按主合同约定履行了义务的，自本保函承诺的保证期间届满次日起，我方保证责任解除。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、我方按照本保函向你方履行保证责任所支付的金额达到本保函保证金额时，自我方向你方支付（支付款项从我方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、依照法律法规的规定或你方与承包人的另行约定，免除承包人部分或全部义务的，我方亦免除其相应的保证责任。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、你方与承包人协议变更主合同（符合主合同合同条款第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条约定的变更除外），如加重承包人责任致使我方保证责任加重的，需征得我方书面同意，否则我方不再承担因此而加重部分的保证责任。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lastRenderedPageBreak/>
        <w:t>备注：本承包人履约担保格式可以采用经发包人同意的其他格式，但相关内容不得违背合同约定的实质性内容。</w:t>
      </w:r>
    </w:p>
    <w:p w:rsidR="0051304B" w:rsidRPr="0051304B" w:rsidRDefault="0051304B" w:rsidP="0077491E">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 w:val="21"/>
        </w:rPr>
        <w:br w:type="page"/>
      </w:r>
      <w:bookmarkStart w:id="888" w:name="_Toc485323232"/>
      <w:bookmarkStart w:id="889" w:name="_Toc486580458"/>
      <w:bookmarkStart w:id="890" w:name="_Toc489280264"/>
      <w:bookmarkStart w:id="891" w:name="_Toc497214126"/>
      <w:bookmarkStart w:id="892" w:name="_Toc497584117"/>
      <w:bookmarkStart w:id="893" w:name="_Toc518556715"/>
      <w:bookmarkStart w:id="894" w:name="_Toc518557111"/>
      <w:bookmarkStart w:id="895" w:name="_Toc518557362"/>
      <w:r w:rsidRPr="0051304B">
        <w:rPr>
          <w:rFonts w:ascii="宋体" w:hAnsi="宋体" w:hint="eastAsia"/>
        </w:rPr>
        <w:lastRenderedPageBreak/>
        <w:t>附件六：支付担保格式</w:t>
      </w:r>
      <w:bookmarkEnd w:id="888"/>
      <w:bookmarkEnd w:id="889"/>
      <w:bookmarkEnd w:id="890"/>
      <w:bookmarkEnd w:id="891"/>
      <w:bookmarkEnd w:id="892"/>
      <w:bookmarkEnd w:id="893"/>
      <w:bookmarkEnd w:id="894"/>
      <w:bookmarkEnd w:id="895"/>
    </w:p>
    <w:p w:rsidR="0051304B" w:rsidRPr="0051304B" w:rsidRDefault="0051304B" w:rsidP="0051304B">
      <w:pPr>
        <w:adjustRightInd/>
        <w:ind w:firstLineChars="0" w:firstLine="0"/>
        <w:jc w:val="center"/>
        <w:textAlignment w:val="auto"/>
        <w:rPr>
          <w:rFonts w:ascii="宋体"/>
          <w:b/>
          <w:kern w:val="2"/>
          <w:sz w:val="28"/>
          <w:szCs w:val="24"/>
        </w:rPr>
      </w:pPr>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发包人支付保函</w:t>
      </w:r>
    </w:p>
    <w:p w:rsidR="0051304B" w:rsidRPr="0051304B" w:rsidRDefault="0051304B" w:rsidP="0051304B">
      <w:pPr>
        <w:adjustRightInd/>
        <w:ind w:firstLineChars="2659" w:firstLine="5584"/>
        <w:jc w:val="both"/>
        <w:textAlignment w:val="auto"/>
        <w:rPr>
          <w:rFonts w:ascii="宋体"/>
          <w:kern w:val="2"/>
          <w:sz w:val="21"/>
          <w:szCs w:val="24"/>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（承包人）：</w:t>
      </w: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方作为承包人已经与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（发包人名称）（以下称“发包人”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应发包人的申请，我方愿就发包人履行主合同约定的工程款支付义务以保证的方式向你方提供如下担保：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我方的保证范围是主合同约定的工程款。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本保函所称主合同约定的工程款是指主合同约定的除工程质量保证金以外的合同价款。</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我方保证的金额是主合同约定的工程款的</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kern w:val="2"/>
          <w:sz w:val="21"/>
          <w:szCs w:val="24"/>
        </w:rPr>
        <w:softHyphen/>
      </w:r>
      <w:r w:rsidRPr="0051304B">
        <w:rPr>
          <w:rFonts w:ascii="宋体" w:hAnsi="宋体"/>
          <w:kern w:val="2"/>
          <w:sz w:val="21"/>
          <w:szCs w:val="24"/>
          <w:u w:val="single"/>
        </w:rPr>
        <w:t xml:space="preserve">        </w:t>
      </w:r>
      <w:r w:rsidRPr="0051304B">
        <w:rPr>
          <w:rFonts w:ascii="宋体" w:hAnsi="宋体" w:hint="eastAsia"/>
          <w:kern w:val="2"/>
          <w:sz w:val="21"/>
          <w:szCs w:val="24"/>
        </w:rPr>
        <w:t>元（大写：</w:t>
      </w: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约定的工程款支付之日后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b/>
          <w:kern w:val="2"/>
          <w:sz w:val="21"/>
          <w:szCs w:val="24"/>
        </w:rPr>
      </w:pPr>
      <w:r w:rsidRPr="0051304B">
        <w:rPr>
          <w:rFonts w:ascii="宋体" w:hAnsi="宋体" w:hint="eastAsia"/>
          <w:kern w:val="2"/>
          <w:sz w:val="21"/>
          <w:szCs w:val="24"/>
        </w:rPr>
        <w:t>你方与发包人协议变更工程款支付日期的，经我方书面同意后，保证期间按照变更后的支付日期做相应调整。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我方承担保证责任的形式是代为支付。发包人未按主合同约定向你方支付工程款的，由我方在保证金额内代为支付。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你方要求我方承担保证责任的，应向我方发出书面索赔通知及发包人未支付主合同约定工程款的证明材料。索赔通知应写明要求索赔的金额，支付款项应到达的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lastRenderedPageBreak/>
        <w:t>2</w:t>
      </w:r>
      <w:r w:rsidRPr="0051304B">
        <w:rPr>
          <w:rFonts w:ascii="宋体" w:hAnsi="宋体" w:hint="eastAsia"/>
          <w:kern w:val="2"/>
          <w:sz w:val="21"/>
          <w:szCs w:val="24"/>
        </w:rPr>
        <w:t>、发包人按主合同约定履行了工程款的全部支付义务的，自本保函承诺的保证期间届满次日起，我方保证责任解除。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、依照法律法规的规定或你方与发包人的另行约定，免除发包人部分或全部义务的，我方亦免除其相应的保证责任。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、你方与发包人协议变更主合同的（符合主合同合同条款第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条约定的变更除外），如加重发包人责任致使我方保证责任加重的，需征得我方书面同意，否则我方不再承担因此而加重部分的保证责任。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bCs/>
          <w:kern w:val="2"/>
          <w:sz w:val="21"/>
          <w:szCs w:val="24"/>
        </w:rPr>
        <w:sectPr w:rsidR="0051304B" w:rsidRPr="0051304B" w:rsidSect="0051304B">
          <w:pgSz w:w="11906" w:h="16838"/>
          <w:pgMar w:top="1440" w:right="1797" w:bottom="1440" w:left="1797" w:header="851" w:footer="992" w:gutter="0"/>
          <w:cols w:space="425"/>
          <w:docGrid w:linePitch="312"/>
        </w:sectPr>
      </w:pPr>
      <w:r w:rsidRPr="0051304B">
        <w:rPr>
          <w:rFonts w:ascii="宋体" w:hAnsi="宋体" w:hint="eastAsia"/>
          <w:bCs/>
          <w:kern w:val="2"/>
          <w:sz w:val="21"/>
          <w:szCs w:val="24"/>
        </w:rPr>
        <w:t>备注：</w:t>
      </w:r>
      <w:proofErr w:type="gramStart"/>
      <w:r w:rsidRPr="0051304B">
        <w:rPr>
          <w:rFonts w:ascii="宋体" w:hAnsi="宋体" w:hint="eastAsia"/>
          <w:bCs/>
          <w:kern w:val="2"/>
          <w:sz w:val="21"/>
          <w:szCs w:val="24"/>
        </w:rPr>
        <w:t>本支付</w:t>
      </w:r>
      <w:proofErr w:type="gramEnd"/>
      <w:r w:rsidRPr="0051304B">
        <w:rPr>
          <w:rFonts w:ascii="宋体" w:hAnsi="宋体" w:hint="eastAsia"/>
          <w:bCs/>
          <w:kern w:val="2"/>
          <w:sz w:val="21"/>
          <w:szCs w:val="24"/>
        </w:rPr>
        <w:t>担保格式可采用经承包人同意的其他格式，但相关约定应当与承包人履约担保对等。</w:t>
      </w:r>
    </w:p>
    <w:p w:rsidR="0051304B" w:rsidRPr="0051304B" w:rsidRDefault="0051304B" w:rsidP="0077491E">
      <w:pPr>
        <w:keepNext/>
        <w:keepLines/>
        <w:adjustRightInd/>
        <w:spacing w:beforeLines="50" w:afterLines="50"/>
        <w:ind w:firstLineChars="0" w:firstLine="0"/>
        <w:jc w:val="both"/>
        <w:textAlignment w:val="auto"/>
        <w:outlineLvl w:val="1"/>
        <w:rPr>
          <w:rFonts w:ascii="宋体" w:hAnsi="宋体"/>
        </w:rPr>
      </w:pPr>
      <w:bookmarkStart w:id="896" w:name="_Toc489219296"/>
      <w:bookmarkStart w:id="897" w:name="_Toc497214127"/>
      <w:bookmarkStart w:id="898" w:name="_Toc497584118"/>
      <w:bookmarkStart w:id="899" w:name="_Toc518556716"/>
      <w:bookmarkStart w:id="900" w:name="_Toc518557112"/>
      <w:bookmarkStart w:id="901" w:name="_Toc518557363"/>
      <w:r w:rsidRPr="0051304B">
        <w:rPr>
          <w:rFonts w:ascii="宋体" w:hAnsi="宋体" w:hint="eastAsia"/>
        </w:rPr>
        <w:lastRenderedPageBreak/>
        <w:t>附件七：质量保修书格式</w:t>
      </w:r>
      <w:bookmarkEnd w:id="896"/>
      <w:bookmarkEnd w:id="897"/>
      <w:bookmarkEnd w:id="898"/>
      <w:bookmarkEnd w:id="899"/>
      <w:bookmarkEnd w:id="900"/>
      <w:bookmarkEnd w:id="901"/>
    </w:p>
    <w:p w:rsidR="0051304B" w:rsidRPr="0051304B" w:rsidRDefault="0051304B" w:rsidP="0051304B">
      <w:pPr>
        <w:tabs>
          <w:tab w:val="left" w:pos="3855"/>
        </w:tabs>
        <w:adjustRightInd/>
        <w:snapToGrid w:val="0"/>
        <w:ind w:firstLine="560"/>
        <w:jc w:val="center"/>
        <w:textAlignment w:val="auto"/>
        <w:rPr>
          <w:rFonts w:ascii="宋体"/>
          <w:kern w:val="2"/>
          <w:sz w:val="28"/>
          <w:szCs w:val="24"/>
        </w:rPr>
      </w:pPr>
    </w:p>
    <w:p w:rsidR="0051304B" w:rsidRPr="0051304B" w:rsidRDefault="0051304B" w:rsidP="0051304B">
      <w:pPr>
        <w:tabs>
          <w:tab w:val="left" w:pos="3855"/>
        </w:tabs>
        <w:adjustRightInd/>
        <w:snapToGrid w:val="0"/>
        <w:ind w:firstLine="562"/>
        <w:jc w:val="center"/>
        <w:textAlignment w:val="auto"/>
        <w:rPr>
          <w:rFonts w:ascii="宋体"/>
          <w:b/>
          <w:kern w:val="2"/>
          <w:sz w:val="28"/>
          <w:szCs w:val="24"/>
        </w:rPr>
      </w:pPr>
      <w:r w:rsidRPr="0051304B">
        <w:rPr>
          <w:rFonts w:ascii="宋体" w:hAnsi="宋体" w:hint="eastAsia"/>
          <w:b/>
          <w:kern w:val="2"/>
          <w:sz w:val="28"/>
          <w:szCs w:val="24"/>
        </w:rPr>
        <w:t>房屋建筑工程质量保修书</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488"/>
        <w:jc w:val="both"/>
        <w:textAlignment w:val="auto"/>
        <w:rPr>
          <w:rFonts w:ascii="宋体"/>
          <w:kern w:val="2"/>
          <w:sz w:val="21"/>
          <w:szCs w:val="24"/>
          <w:u w:val="single"/>
        </w:rPr>
      </w:pP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发包人、承包人根据《中华人民共和国建筑法》、《建设工程质量管理条例》和《房屋建筑工程质量保修办法》，经协商一致，对</w:t>
      </w:r>
      <w:r w:rsidRPr="0051304B">
        <w:rPr>
          <w:rFonts w:ascii="宋体" w:hAnsi="宋体"/>
          <w:kern w:val="2"/>
          <w:sz w:val="21"/>
          <w:szCs w:val="24"/>
          <w:u w:val="single"/>
        </w:rPr>
        <w:t xml:space="preserve">                           </w:t>
      </w:r>
      <w:r w:rsidRPr="0051304B">
        <w:rPr>
          <w:rFonts w:ascii="宋体" w:hAnsi="宋体" w:hint="eastAsia"/>
          <w:kern w:val="2"/>
          <w:sz w:val="21"/>
          <w:szCs w:val="24"/>
        </w:rPr>
        <w:t>（</w:t>
      </w:r>
      <w:r w:rsidRPr="0051304B">
        <w:rPr>
          <w:rFonts w:ascii="宋体" w:hAnsi="宋体" w:hint="eastAsia"/>
          <w:kern w:val="2"/>
          <w:sz w:val="21"/>
          <w:szCs w:val="21"/>
        </w:rPr>
        <w:t>工程</w:t>
      </w:r>
      <w:r w:rsidRPr="0051304B">
        <w:rPr>
          <w:rFonts w:ascii="宋体" w:hAnsi="宋体" w:hint="eastAsia"/>
          <w:kern w:val="2"/>
          <w:sz w:val="21"/>
          <w:szCs w:val="24"/>
        </w:rPr>
        <w:t>名称）签订保修书。</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一、工程保修范围和内容</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承包人在保修期内，按照有关法律、法规、规章的管理规定和双方约定，承担本工程保修责任。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二、保修期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双方根据《建设工程质量管理条例》及有关规定，约定本工程的保修期如下：</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地基基础工程和主体结构工程为设计文件规定的该工程合理使用年限；</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屋面防水工程、有防水要求的卫生间、房间和外墙面的防渗漏为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外窗工程为</w:t>
      </w:r>
      <w:r w:rsidRPr="0051304B">
        <w:rPr>
          <w:rFonts w:ascii="宋体" w:hAnsi="宋体"/>
          <w:kern w:val="2"/>
          <w:sz w:val="21"/>
          <w:szCs w:val="24"/>
          <w:u w:val="single"/>
        </w:rPr>
        <w:t xml:space="preserve">       </w:t>
      </w:r>
      <w:r w:rsidRPr="0051304B">
        <w:rPr>
          <w:rFonts w:ascii="宋体" w:hAnsi="宋体" w:hint="eastAsia"/>
          <w:kern w:val="2"/>
          <w:sz w:val="21"/>
          <w:szCs w:val="24"/>
        </w:rPr>
        <w:t>年，外窗防渗漏为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装修工程为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电气管线、给排水管道、设备安装工程为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供热与供冷系统为</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采暖期、供冷期；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住宅小区内的给排水设施、道路等配套工程为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其他项目保修期限约定如下：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lastRenderedPageBreak/>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三、保修责任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、属于责任范围、内容的项目，承包人应当在接到保修通知之日起</w:t>
      </w:r>
      <w:r w:rsidRPr="0051304B">
        <w:rPr>
          <w:rFonts w:ascii="宋体" w:hAnsi="宋体"/>
          <w:kern w:val="2"/>
          <w:sz w:val="21"/>
          <w:szCs w:val="24"/>
        </w:rPr>
        <w:t>7</w:t>
      </w:r>
      <w:r w:rsidRPr="0051304B">
        <w:rPr>
          <w:rFonts w:ascii="宋体" w:hAnsi="宋体" w:hint="eastAsia"/>
          <w:kern w:val="2"/>
          <w:sz w:val="21"/>
          <w:szCs w:val="24"/>
        </w:rPr>
        <w:t>天内派人保修。承包人不在约定期限内派人保修的，发包人可以委托他人修理。</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、发生紧急抢修事故的，承包人在接到事故通知后，应当立即到达事故现场抢修。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、质量保修完成后，由发包人组织验收。</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四、保修费用</w:t>
      </w:r>
    </w:p>
    <w:p w:rsidR="0051304B" w:rsidRPr="0051304B" w:rsidRDefault="0051304B" w:rsidP="0051304B">
      <w:pPr>
        <w:adjustRightInd/>
        <w:snapToGrid w:val="0"/>
        <w:ind w:firstLine="420"/>
        <w:jc w:val="both"/>
        <w:textAlignment w:val="auto"/>
        <w:rPr>
          <w:rFonts w:ascii="宋体"/>
          <w:kern w:val="2"/>
          <w:sz w:val="21"/>
          <w:szCs w:val="24"/>
          <w:u w:val="single"/>
        </w:rPr>
      </w:pPr>
      <w:r w:rsidRPr="0051304B">
        <w:rPr>
          <w:rFonts w:ascii="宋体" w:hAnsi="宋体" w:hint="eastAsia"/>
          <w:kern w:val="2"/>
          <w:sz w:val="21"/>
          <w:szCs w:val="24"/>
        </w:rPr>
        <w:t>保修费用由造成质量缺陷的责任方承担。</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五、其</w:t>
      </w:r>
      <w:r w:rsidRPr="0051304B">
        <w:rPr>
          <w:rFonts w:ascii="宋体" w:hAnsi="宋体"/>
          <w:kern w:val="2"/>
          <w:sz w:val="21"/>
          <w:szCs w:val="24"/>
        </w:rPr>
        <w:t xml:space="preserve"> </w:t>
      </w:r>
      <w:r w:rsidRPr="0051304B">
        <w:rPr>
          <w:rFonts w:ascii="宋体" w:hAnsi="宋体" w:hint="eastAsia"/>
          <w:kern w:val="2"/>
          <w:sz w:val="21"/>
          <w:szCs w:val="24"/>
        </w:rPr>
        <w:t>他</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双方约定的其他工程保修责任事项：</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本工程保修书，由施工合同发包人、承包人双方在竣工验收</w:t>
      </w:r>
      <w:proofErr w:type="gramStart"/>
      <w:r w:rsidRPr="0051304B">
        <w:rPr>
          <w:rFonts w:ascii="宋体" w:hAnsi="宋体" w:hint="eastAsia"/>
          <w:kern w:val="2"/>
          <w:sz w:val="21"/>
          <w:szCs w:val="24"/>
        </w:rPr>
        <w:t>前共同</w:t>
      </w:r>
      <w:proofErr w:type="gramEnd"/>
      <w:r w:rsidRPr="0051304B">
        <w:rPr>
          <w:rFonts w:ascii="宋体" w:hAnsi="宋体" w:hint="eastAsia"/>
          <w:kern w:val="2"/>
          <w:sz w:val="21"/>
          <w:szCs w:val="24"/>
        </w:rPr>
        <w:t>签署，作为施工合同附件，其有效期限至保修期满。</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r w:rsidRPr="0051304B">
        <w:rPr>
          <w:rFonts w:ascii="宋体" w:hAnsi="宋体"/>
          <w:kern w:val="2"/>
          <w:sz w:val="21"/>
          <w:szCs w:val="24"/>
        </w:rPr>
        <w:t xml:space="preserve">   </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77491E">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902" w:name="_Toc489219297"/>
      <w:bookmarkStart w:id="903" w:name="_Toc497214128"/>
      <w:bookmarkStart w:id="904" w:name="_Toc497584119"/>
      <w:bookmarkStart w:id="905" w:name="_Toc518556717"/>
      <w:bookmarkStart w:id="906" w:name="_Toc518557113"/>
      <w:bookmarkStart w:id="907" w:name="_Toc518557364"/>
      <w:r w:rsidRPr="0051304B">
        <w:rPr>
          <w:rFonts w:ascii="宋体" w:hAnsi="宋体" w:hint="eastAsia"/>
        </w:rPr>
        <w:lastRenderedPageBreak/>
        <w:t>附件八：廉政责任书格式</w:t>
      </w:r>
      <w:bookmarkEnd w:id="902"/>
      <w:bookmarkEnd w:id="903"/>
      <w:bookmarkEnd w:id="904"/>
      <w:bookmarkEnd w:id="905"/>
      <w:bookmarkEnd w:id="906"/>
      <w:bookmarkEnd w:id="907"/>
    </w:p>
    <w:p w:rsidR="0051304B" w:rsidRPr="0051304B" w:rsidRDefault="0051304B" w:rsidP="0051304B">
      <w:pPr>
        <w:adjustRightInd/>
        <w:snapToGrid w:val="0"/>
        <w:ind w:firstLineChars="0" w:firstLine="488"/>
        <w:jc w:val="center"/>
        <w:textAlignment w:val="auto"/>
        <w:rPr>
          <w:rFonts w:ascii="宋体"/>
          <w:kern w:val="2"/>
          <w:sz w:val="21"/>
          <w:szCs w:val="24"/>
        </w:rPr>
      </w:pPr>
    </w:p>
    <w:p w:rsidR="0051304B" w:rsidRPr="0051304B" w:rsidRDefault="0051304B" w:rsidP="0051304B">
      <w:pPr>
        <w:adjustRightInd/>
        <w:snapToGrid w:val="0"/>
        <w:ind w:firstLineChars="0" w:firstLine="0"/>
        <w:jc w:val="center"/>
        <w:textAlignment w:val="auto"/>
        <w:rPr>
          <w:rFonts w:ascii="宋体"/>
          <w:b/>
          <w:kern w:val="2"/>
          <w:sz w:val="28"/>
          <w:szCs w:val="24"/>
        </w:rPr>
      </w:pPr>
      <w:r w:rsidRPr="0051304B">
        <w:rPr>
          <w:rFonts w:ascii="宋体" w:hAnsi="宋体" w:hint="eastAsia"/>
          <w:b/>
          <w:kern w:val="2"/>
          <w:sz w:val="28"/>
          <w:szCs w:val="24"/>
        </w:rPr>
        <w:t>建设工程廉政责任书</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一、双方的责任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 xml:space="preserve">1.1 </w:t>
      </w:r>
      <w:r w:rsidRPr="0051304B">
        <w:rPr>
          <w:rFonts w:ascii="宋体" w:hAnsi="宋体" w:hint="eastAsia"/>
          <w:kern w:val="2"/>
          <w:sz w:val="21"/>
          <w:szCs w:val="28"/>
        </w:rPr>
        <w:t>应严格遵守国家关于建设工程的有关法律、法规，相关政策，以及廉政建设的各项规定。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严格执行建设工程合同文件，自觉按合同办事。</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各项活动必须坚持公开、公平、公正、诚信、透明的原则（除法律法规另有规定者外），不得为获取不正当的利益，损害国家、集体和对方利益，不得违反建设工程管理的规章制度。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发现对方在业务活动中有违规、违纪、违法行为的，应及时提醒对方，情节严重的，应向其上级主管部门或纪检监察、司法等有关机关举报。</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二、发包人责任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发包人的领导和从事该建设工程项目的工作人员，在工程建设的事前、事中、事后应遵守以下规定：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不得向承包人和相关单位索要或接受回扣、礼金、有价证券、贵重物品和好处费、感谢费等。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不得在承包人和相关单位报销任何应由发包人或个人支付的费用。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不得要求、暗示或接受承包人和相关单位为个人装修住房、婚丧嫁娶、配偶子女的工作安排以及出国（境）、旅游等提供方便。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不得参加有可能影响公正执行公务的承包人和相关单位的宴请、健身、娱乐等活动。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5 </w:t>
      </w:r>
      <w:r w:rsidRPr="0051304B">
        <w:rPr>
          <w:rFonts w:ascii="宋体" w:hAnsi="宋体" w:hint="eastAsia"/>
          <w:kern w:val="2"/>
          <w:sz w:val="21"/>
          <w:szCs w:val="28"/>
        </w:rPr>
        <w:t>不得向承包人和相关单位介绍或为配偶、子女、亲属参与同发包人工程建设管理合同有关的业务活动；不得以任何理由要求承包人和相关单位使用某种产品、材料和设备。</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三、承包人责任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应与发包人保持正常的业务交往，按照有关法律法规和程序开展业务工作，严格执行工程建设的有关方针、政策，执行工程建设强制性标准，并遵守以下规定：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lastRenderedPageBreak/>
        <w:t>3</w:t>
      </w:r>
      <w:r w:rsidRPr="0051304B">
        <w:rPr>
          <w:rFonts w:ascii="宋体"/>
          <w:kern w:val="2"/>
          <w:sz w:val="21"/>
          <w:szCs w:val="28"/>
        </w:rPr>
        <w:t>.</w:t>
      </w:r>
      <w:r w:rsidRPr="0051304B">
        <w:rPr>
          <w:rFonts w:ascii="宋体" w:hAnsi="宋体"/>
          <w:kern w:val="2"/>
          <w:sz w:val="21"/>
          <w:szCs w:val="28"/>
        </w:rPr>
        <w:t xml:space="preserve">1 </w:t>
      </w:r>
      <w:r w:rsidRPr="0051304B">
        <w:rPr>
          <w:rFonts w:ascii="宋体" w:hAnsi="宋体" w:hint="eastAsia"/>
          <w:kern w:val="2"/>
          <w:sz w:val="21"/>
          <w:szCs w:val="28"/>
        </w:rPr>
        <w:t>不得以任何理由向发包人及其工作人员索要、接受或赠送礼金、有价证券、贵重物品及回扣、好处费、感谢费等。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2</w:t>
      </w:r>
      <w:r w:rsidRPr="0051304B">
        <w:rPr>
          <w:rFonts w:ascii="宋体" w:hAnsi="宋体" w:hint="eastAsia"/>
          <w:kern w:val="2"/>
          <w:sz w:val="21"/>
          <w:szCs w:val="28"/>
        </w:rPr>
        <w:t>不得以任何理由为发包人和相关单位报销应由对方或个人支付的费用。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3</w:t>
      </w:r>
      <w:r w:rsidRPr="0051304B">
        <w:rPr>
          <w:rFonts w:ascii="宋体" w:hAnsi="宋体" w:hint="eastAsia"/>
          <w:kern w:val="2"/>
          <w:sz w:val="21"/>
          <w:szCs w:val="28"/>
        </w:rPr>
        <w:t>不得接受或暗示为发包人、相关单位或个人装修住房、婚丧嫁娶、配偶子女的工作安排以及出国（境）、旅游等提供方便。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4</w:t>
      </w:r>
      <w:r w:rsidRPr="0051304B">
        <w:rPr>
          <w:rFonts w:ascii="宋体" w:hAnsi="宋体" w:hint="eastAsia"/>
          <w:kern w:val="2"/>
          <w:sz w:val="21"/>
          <w:szCs w:val="28"/>
        </w:rPr>
        <w:t>不得以任何理由为发包人、相关单位或个人组织有可能影响公正执行公务的宴请、健身、娱乐等活动。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四、违约责任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发包人工作人员有违反本责任书第一、二条责任行为的，依据有关法律、法规给</w:t>
      </w:r>
      <w:proofErr w:type="gramStart"/>
      <w:r w:rsidRPr="0051304B">
        <w:rPr>
          <w:rFonts w:ascii="宋体" w:hAnsi="宋体" w:hint="eastAsia"/>
          <w:kern w:val="2"/>
          <w:sz w:val="21"/>
          <w:szCs w:val="28"/>
        </w:rPr>
        <w:t>予处理</w:t>
      </w:r>
      <w:proofErr w:type="gramEnd"/>
      <w:r w:rsidRPr="0051304B">
        <w:rPr>
          <w:rFonts w:ascii="宋体" w:hAnsi="宋体" w:hint="eastAsia"/>
          <w:kern w:val="2"/>
          <w:sz w:val="21"/>
          <w:szCs w:val="28"/>
        </w:rPr>
        <w:t>；涉嫌犯罪的，移交司法机关追究刑事责任；给承包人单位造成经济损失的，应予以赔偿。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承包人工作人员有违反本责任书第一、三条责任行为的，依据有关法律法规处理；涉嫌犯罪的，移交司法机关追究刑事责任；给发包人单位造成经济损失的，应予以赔偿。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本责任书作为建设工程合同的组成部分，与建设工程合同具有同等法律效力。经双方签署后立即生效。</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五、责任书有效期</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本责任书的有效期为双方签署之日起至该工程项目竣工验收合格时止。</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六、责任书份数</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本责任书一式二份，发包人承包人各执一份，具有同等效力。</w:t>
      </w:r>
    </w:p>
    <w:p w:rsidR="0051304B" w:rsidRPr="0051304B" w:rsidRDefault="0051304B" w:rsidP="0051304B">
      <w:pPr>
        <w:adjustRightInd/>
        <w:snapToGrid w:val="0"/>
        <w:ind w:firstLineChars="0" w:firstLine="0"/>
        <w:jc w:val="both"/>
        <w:textAlignment w:val="auto"/>
        <w:rPr>
          <w:rFonts w:ascii="宋体"/>
          <w:kern w:val="2"/>
          <w:sz w:val="21"/>
          <w:szCs w:val="28"/>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r w:rsidRPr="0051304B">
        <w:rPr>
          <w:rFonts w:ascii="宋体" w:hAnsi="宋体"/>
          <w:kern w:val="2"/>
          <w:sz w:val="21"/>
          <w:szCs w:val="24"/>
        </w:rPr>
        <w:t xml:space="preserve">   </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51304B">
      <w:pPr>
        <w:adjustRightInd/>
        <w:snapToGrid w:val="0"/>
        <w:spacing w:line="240" w:lineRule="auto"/>
        <w:ind w:firstLineChars="0" w:firstLine="0"/>
        <w:jc w:val="both"/>
        <w:textAlignment w:val="auto"/>
        <w:rPr>
          <w:rFonts w:ascii="宋体"/>
          <w:kern w:val="2"/>
          <w:sz w:val="21"/>
          <w:szCs w:val="24"/>
        </w:rPr>
      </w:pP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r w:rsidRPr="0051304B">
        <w:rPr>
          <w:rFonts w:ascii="宋体" w:hAnsi="宋体"/>
          <w:kern w:val="2"/>
          <w:sz w:val="21"/>
          <w:szCs w:val="24"/>
        </w:rPr>
        <w:t xml:space="preserve"> </w:t>
      </w: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p>
    <w:bookmarkEnd w:id="853"/>
    <w:bookmarkEnd w:id="854"/>
    <w:bookmarkEnd w:id="855"/>
    <w:bookmarkEnd w:id="856"/>
    <w:p w:rsidR="001472CB" w:rsidRPr="00F57989" w:rsidRDefault="001472CB" w:rsidP="001472CB">
      <w:pPr>
        <w:widowControl/>
        <w:tabs>
          <w:tab w:val="num" w:pos="720"/>
        </w:tabs>
        <w:adjustRightInd/>
        <w:spacing w:line="240" w:lineRule="auto"/>
        <w:ind w:right="240" w:firstLineChars="0" w:firstLine="0"/>
        <w:jc w:val="right"/>
        <w:textAlignment w:val="auto"/>
        <w:rPr>
          <w:rFonts w:asciiTheme="minorEastAsia" w:eastAsiaTheme="minorEastAsia" w:hAnsiTheme="minorEastAsia"/>
          <w:szCs w:val="24"/>
        </w:rPr>
      </w:pPr>
    </w:p>
    <w:p w:rsidR="00353624" w:rsidRPr="007132F7" w:rsidRDefault="00353624"/>
    <w:p w:rsidR="00353624" w:rsidRPr="007132F7" w:rsidRDefault="00353624">
      <w:pPr>
        <w:pStyle w:val="1"/>
      </w:pPr>
      <w:bookmarkStart w:id="908" w:name="_Toc432430474"/>
      <w:bookmarkStart w:id="909" w:name="_Toc453520628"/>
      <w:bookmarkStart w:id="910" w:name="_Toc453622070"/>
    </w:p>
    <w:p w:rsidR="00353624" w:rsidRPr="007132F7" w:rsidRDefault="00353624">
      <w:pPr>
        <w:pStyle w:val="1"/>
      </w:pPr>
    </w:p>
    <w:p w:rsidR="00353624" w:rsidRPr="007132F7" w:rsidRDefault="00604877">
      <w:pPr>
        <w:pStyle w:val="1"/>
      </w:pPr>
      <w:bookmarkStart w:id="911" w:name="_Toc462069435"/>
      <w:bookmarkStart w:id="912" w:name="_Toc462066501"/>
      <w:bookmarkStart w:id="913" w:name="_Toc518557365"/>
      <w:r w:rsidRPr="007132F7">
        <w:t>第四部分</w:t>
      </w:r>
      <w:bookmarkEnd w:id="686"/>
      <w:r w:rsidRPr="007132F7">
        <w:t>技术需求</w:t>
      </w:r>
      <w:bookmarkStart w:id="914" w:name="_Toc419385609"/>
      <w:bookmarkStart w:id="915" w:name="_Toc419298451"/>
      <w:bookmarkEnd w:id="908"/>
      <w:r w:rsidRPr="007132F7">
        <w:t>书</w:t>
      </w:r>
      <w:bookmarkEnd w:id="909"/>
      <w:bookmarkEnd w:id="910"/>
      <w:bookmarkEnd w:id="911"/>
      <w:bookmarkEnd w:id="912"/>
      <w:bookmarkEnd w:id="913"/>
    </w:p>
    <w:p w:rsidR="00353624" w:rsidRPr="007132F7" w:rsidRDefault="00353624"/>
    <w:p w:rsidR="00353624" w:rsidRPr="007132F7" w:rsidRDefault="00353624"/>
    <w:bookmarkEnd w:id="914"/>
    <w:bookmarkEnd w:id="915"/>
    <w:p w:rsidR="00353624" w:rsidRPr="007132F7" w:rsidRDefault="00353624"/>
    <w:p w:rsidR="00353624" w:rsidRPr="007132F7" w:rsidRDefault="00353624"/>
    <w:p w:rsidR="00353624" w:rsidRPr="007132F7" w:rsidRDefault="00353624">
      <w:pPr>
        <w:pStyle w:val="Default"/>
        <w:spacing w:line="360" w:lineRule="auto"/>
        <w:jc w:val="center"/>
        <w:rPr>
          <w:szCs w:val="21"/>
        </w:rPr>
        <w:sectPr w:rsidR="00353624" w:rsidRPr="007132F7">
          <w:footerReference w:type="default" r:id="rId31"/>
          <w:pgSz w:w="11906" w:h="16838"/>
          <w:pgMar w:top="1418" w:right="1418" w:bottom="1418" w:left="1588" w:header="851" w:footer="851" w:gutter="0"/>
          <w:cols w:space="720"/>
          <w:docGrid w:linePitch="312"/>
        </w:sectPr>
      </w:pPr>
      <w:bookmarkStart w:id="916" w:name="_Toc432430515"/>
      <w:bookmarkStart w:id="917" w:name="_Toc241827249"/>
    </w:p>
    <w:p w:rsidR="00635088" w:rsidRPr="007132F7" w:rsidRDefault="00635088" w:rsidP="00635088">
      <w:pPr>
        <w:pStyle w:val="1"/>
        <w:spacing w:before="0" w:after="0" w:line="240" w:lineRule="auto"/>
        <w:rPr>
          <w:rFonts w:asciiTheme="minorEastAsia" w:eastAsiaTheme="minorEastAsia" w:hAnsiTheme="minorEastAsia"/>
          <w:b w:val="0"/>
          <w:sz w:val="30"/>
          <w:szCs w:val="30"/>
        </w:rPr>
      </w:pPr>
      <w:bookmarkStart w:id="918" w:name="_Toc464222387"/>
      <w:bookmarkStart w:id="919" w:name="_Toc464226195"/>
      <w:bookmarkStart w:id="920" w:name="_Toc478744951"/>
      <w:bookmarkStart w:id="921" w:name="_Toc478815619"/>
      <w:bookmarkStart w:id="922" w:name="_Toc484766712"/>
      <w:bookmarkStart w:id="923" w:name="_Toc505179927"/>
      <w:bookmarkStart w:id="924" w:name="_Toc518557366"/>
      <w:r w:rsidRPr="007132F7">
        <w:rPr>
          <w:rFonts w:asciiTheme="minorEastAsia" w:eastAsiaTheme="minorEastAsia" w:hAnsiTheme="minorEastAsia" w:hint="eastAsia"/>
          <w:b w:val="0"/>
          <w:sz w:val="30"/>
          <w:szCs w:val="30"/>
        </w:rPr>
        <w:lastRenderedPageBreak/>
        <w:t>技术需求书</w:t>
      </w:r>
      <w:bookmarkEnd w:id="918"/>
      <w:bookmarkEnd w:id="919"/>
      <w:bookmarkEnd w:id="920"/>
      <w:bookmarkEnd w:id="921"/>
      <w:bookmarkEnd w:id="922"/>
      <w:bookmarkEnd w:id="923"/>
      <w:bookmarkEnd w:id="924"/>
    </w:p>
    <w:p w:rsidR="00635088" w:rsidRPr="007132F7" w:rsidRDefault="00635088" w:rsidP="00635088">
      <w:pPr>
        <w:keepNext/>
        <w:rPr>
          <w:rFonts w:asciiTheme="minorEastAsia" w:eastAsiaTheme="minorEastAsia" w:hAnsiTheme="minorEastAsia"/>
        </w:rPr>
      </w:pPr>
    </w:p>
    <w:p w:rsidR="002C3529" w:rsidRPr="007132F7" w:rsidRDefault="002C3529" w:rsidP="0077491E">
      <w:pPr>
        <w:snapToGrid w:val="0"/>
        <w:spacing w:afterLines="50"/>
        <w:rPr>
          <w:rFonts w:ascii="宋体"/>
          <w:bCs/>
        </w:rPr>
      </w:pPr>
      <w:bookmarkStart w:id="925" w:name="_Toc453520629"/>
      <w:bookmarkStart w:id="926" w:name="_Toc453622071"/>
      <w:bookmarkStart w:id="927" w:name="_Toc462069436"/>
      <w:bookmarkStart w:id="928" w:name="_Toc462066502"/>
      <w:bookmarkStart w:id="929" w:name="_Toc150404637"/>
      <w:bookmarkStart w:id="930" w:name="_Toc317671872"/>
      <w:bookmarkStart w:id="931" w:name="_Toc344208599"/>
      <w:bookmarkEnd w:id="916"/>
      <w:r w:rsidRPr="007132F7">
        <w:rPr>
          <w:rFonts w:ascii="宋体" w:hint="eastAsia"/>
          <w:bCs/>
        </w:rPr>
        <w:t xml:space="preserve">1、项目名称： </w:t>
      </w:r>
      <w:r w:rsidR="0041214E">
        <w:rPr>
          <w:rFonts w:ascii="宋体" w:hint="eastAsia"/>
          <w:bCs/>
        </w:rPr>
        <w:t>中国劳动关系学院平安校园一期(消防建设)</w:t>
      </w:r>
    </w:p>
    <w:p w:rsidR="002C3529" w:rsidRPr="007132F7" w:rsidRDefault="002C3529" w:rsidP="0077491E">
      <w:pPr>
        <w:snapToGrid w:val="0"/>
        <w:spacing w:afterLines="50"/>
        <w:rPr>
          <w:rFonts w:ascii="宋体"/>
          <w:bCs/>
        </w:rPr>
      </w:pPr>
      <w:r w:rsidRPr="007132F7">
        <w:rPr>
          <w:rFonts w:ascii="宋体" w:hint="eastAsia"/>
          <w:bCs/>
        </w:rPr>
        <w:t>2、采购范围及内容：</w:t>
      </w:r>
      <w:r w:rsidR="0051304B" w:rsidRPr="00A40F1C">
        <w:rPr>
          <w:rFonts w:hint="eastAsia"/>
          <w:szCs w:val="24"/>
        </w:rPr>
        <w:t>工程量清单范围内的所有消防系统改造施工</w:t>
      </w:r>
      <w:r w:rsidR="0051304B">
        <w:rPr>
          <w:rFonts w:hint="eastAsia"/>
          <w:szCs w:val="24"/>
        </w:rPr>
        <w:t>。</w:t>
      </w:r>
    </w:p>
    <w:p w:rsidR="002C3529" w:rsidRPr="000954B8" w:rsidRDefault="002C3529" w:rsidP="0077491E">
      <w:pPr>
        <w:snapToGrid w:val="0"/>
        <w:spacing w:afterLines="50"/>
        <w:rPr>
          <w:ins w:id="932" w:author="中钢招标有限责任公司:陈俊" w:date="2017-06-30T15:11:00Z"/>
          <w:rFonts w:ascii="宋体"/>
          <w:bCs/>
        </w:rPr>
      </w:pPr>
      <w:r w:rsidRPr="007132F7">
        <w:rPr>
          <w:rFonts w:ascii="宋体" w:hint="eastAsia"/>
          <w:bCs/>
        </w:rPr>
        <w:t>3、</w:t>
      </w:r>
      <w:r w:rsidRPr="00DC766C">
        <w:rPr>
          <w:rFonts w:ascii="宋体" w:hint="eastAsia"/>
          <w:bCs/>
        </w:rPr>
        <w:t>建设地点：</w:t>
      </w:r>
      <w:r w:rsidR="000954B8" w:rsidRPr="000954B8">
        <w:rPr>
          <w:rFonts w:ascii="宋体" w:hint="eastAsia"/>
          <w:bCs/>
        </w:rPr>
        <w:t>中国劳动关系学院</w:t>
      </w:r>
      <w:r w:rsidR="009E4A0A">
        <w:rPr>
          <w:rFonts w:ascii="宋体" w:hint="eastAsia"/>
          <w:bCs/>
        </w:rPr>
        <w:t>北京校区和涿州校区</w:t>
      </w:r>
    </w:p>
    <w:p w:rsidR="002C3529" w:rsidRPr="00DC766C" w:rsidRDefault="002C3529" w:rsidP="0077491E">
      <w:pPr>
        <w:snapToGrid w:val="0"/>
        <w:spacing w:afterLines="50"/>
        <w:rPr>
          <w:rFonts w:ascii="宋体"/>
          <w:bCs/>
        </w:rPr>
      </w:pPr>
      <w:r w:rsidRPr="00DC766C">
        <w:rPr>
          <w:rFonts w:ascii="宋体" w:hint="eastAsia"/>
          <w:bCs/>
        </w:rPr>
        <w:t>4、现场施工条件：水、电等现场施工条件已具备。</w:t>
      </w:r>
    </w:p>
    <w:p w:rsidR="002C3529" w:rsidRPr="00021FE2" w:rsidRDefault="002C3529" w:rsidP="0077491E">
      <w:pPr>
        <w:snapToGrid w:val="0"/>
        <w:spacing w:afterLines="50"/>
        <w:rPr>
          <w:rFonts w:ascii="宋体"/>
          <w:bCs/>
        </w:rPr>
      </w:pPr>
      <w:r w:rsidRPr="00DC766C">
        <w:rPr>
          <w:rFonts w:ascii="宋体" w:hint="eastAsia"/>
          <w:bCs/>
        </w:rPr>
        <w:t>5、工期要求：</w:t>
      </w:r>
      <w:r w:rsidR="000954B8">
        <w:rPr>
          <w:rFonts w:ascii="宋体" w:hint="eastAsia"/>
          <w:bCs/>
        </w:rPr>
        <w:t>35</w:t>
      </w:r>
      <w:r w:rsidR="00BC7BC6" w:rsidRPr="00DC766C">
        <w:rPr>
          <w:rFonts w:ascii="宋体" w:hint="eastAsia"/>
          <w:bCs/>
        </w:rPr>
        <w:t>日历</w:t>
      </w:r>
      <w:r w:rsidR="000233FC" w:rsidRPr="00DC766C">
        <w:rPr>
          <w:rFonts w:ascii="宋体" w:hint="eastAsia"/>
          <w:bCs/>
        </w:rPr>
        <w:t>天</w:t>
      </w:r>
    </w:p>
    <w:p w:rsidR="002C3529" w:rsidRPr="00021FE2" w:rsidRDefault="002C3529" w:rsidP="0077491E">
      <w:pPr>
        <w:snapToGrid w:val="0"/>
        <w:spacing w:afterLines="50"/>
        <w:rPr>
          <w:rFonts w:ascii="宋体"/>
          <w:bCs/>
        </w:rPr>
      </w:pPr>
      <w:r w:rsidRPr="00021FE2">
        <w:rPr>
          <w:rFonts w:ascii="宋体" w:hint="eastAsia"/>
          <w:bCs/>
        </w:rPr>
        <w:t>6、施工技术要求：达到国家验收规范合格标准。</w:t>
      </w:r>
    </w:p>
    <w:p w:rsidR="002C3529" w:rsidRPr="00021FE2" w:rsidRDefault="002C3529" w:rsidP="0077491E">
      <w:pPr>
        <w:snapToGrid w:val="0"/>
        <w:spacing w:afterLines="50"/>
        <w:rPr>
          <w:rFonts w:ascii="宋体"/>
          <w:bCs/>
        </w:rPr>
      </w:pPr>
      <w:r w:rsidRPr="00021FE2">
        <w:rPr>
          <w:rFonts w:ascii="宋体" w:hint="eastAsia"/>
          <w:bCs/>
        </w:rPr>
        <w:t>7、合同形式 ：固定单价</w:t>
      </w:r>
    </w:p>
    <w:p w:rsidR="002C3529" w:rsidRPr="00021FE2" w:rsidRDefault="002C3529" w:rsidP="0077491E">
      <w:pPr>
        <w:snapToGrid w:val="0"/>
        <w:spacing w:afterLines="50"/>
        <w:rPr>
          <w:rFonts w:ascii="宋体"/>
          <w:bCs/>
        </w:rPr>
      </w:pPr>
      <w:r w:rsidRPr="00021FE2">
        <w:rPr>
          <w:rFonts w:ascii="宋体" w:hint="eastAsia"/>
          <w:bCs/>
        </w:rPr>
        <w:t>8、 承包方式：包工包料</w:t>
      </w:r>
    </w:p>
    <w:p w:rsidR="002C3529" w:rsidRPr="00021FE2" w:rsidRDefault="002C3529" w:rsidP="0077491E">
      <w:pPr>
        <w:snapToGrid w:val="0"/>
        <w:spacing w:afterLines="50"/>
        <w:rPr>
          <w:rFonts w:ascii="宋体"/>
          <w:bCs/>
        </w:rPr>
      </w:pPr>
      <w:r w:rsidRPr="00021FE2">
        <w:rPr>
          <w:rFonts w:ascii="宋体" w:hint="eastAsia"/>
          <w:bCs/>
        </w:rPr>
        <w:t>9、质量要求：合格</w:t>
      </w:r>
    </w:p>
    <w:p w:rsidR="002C3529" w:rsidRPr="00021FE2" w:rsidRDefault="002C3529" w:rsidP="0077491E">
      <w:pPr>
        <w:snapToGrid w:val="0"/>
        <w:spacing w:afterLines="50"/>
        <w:rPr>
          <w:rFonts w:ascii="宋体"/>
          <w:bCs/>
        </w:rPr>
      </w:pPr>
      <w:r w:rsidRPr="00021FE2">
        <w:rPr>
          <w:rFonts w:ascii="宋体" w:hint="eastAsia"/>
          <w:bCs/>
        </w:rPr>
        <w:t xml:space="preserve">10、工程保修期限：符合国家、行业及北京市现行标准   </w:t>
      </w:r>
    </w:p>
    <w:p w:rsidR="002C3529" w:rsidRPr="00DC766C" w:rsidRDefault="002C3529" w:rsidP="0077491E">
      <w:pPr>
        <w:snapToGrid w:val="0"/>
        <w:spacing w:afterLines="50"/>
        <w:rPr>
          <w:rFonts w:ascii="宋体"/>
          <w:bCs/>
        </w:rPr>
      </w:pPr>
      <w:r w:rsidRPr="00021FE2">
        <w:rPr>
          <w:rFonts w:ascii="宋体" w:hint="eastAsia"/>
          <w:bCs/>
        </w:rPr>
        <w:t>11、本工程适用的规范和标准：按</w:t>
      </w:r>
      <w:r w:rsidRPr="00DC766C">
        <w:rPr>
          <w:rFonts w:ascii="宋体" w:hint="eastAsia"/>
          <w:bCs/>
        </w:rPr>
        <w:t>国家、行业及北京市现行施工规范和标准执行。</w:t>
      </w:r>
    </w:p>
    <w:p w:rsidR="00D94DEB" w:rsidRPr="00021FE2" w:rsidRDefault="00D94DEB" w:rsidP="0077491E">
      <w:pPr>
        <w:snapToGrid w:val="0"/>
        <w:spacing w:afterLines="50"/>
        <w:rPr>
          <w:rFonts w:ascii="宋体"/>
          <w:bCs/>
        </w:rPr>
      </w:pPr>
      <w:r w:rsidRPr="00DC766C">
        <w:rPr>
          <w:rFonts w:ascii="宋体" w:hint="eastAsia"/>
          <w:bCs/>
        </w:rPr>
        <w:t>12、拟派项目经理须已在中央政府采购中心备案。</w:t>
      </w:r>
    </w:p>
    <w:p w:rsidR="0051304B" w:rsidRDefault="002C3529" w:rsidP="0077491E">
      <w:pPr>
        <w:snapToGrid w:val="0"/>
        <w:spacing w:afterLines="50"/>
        <w:ind w:leftChars="150" w:left="360" w:firstLineChars="50" w:firstLine="120"/>
        <w:rPr>
          <w:rFonts w:ascii="宋体"/>
          <w:bCs/>
        </w:rPr>
      </w:pPr>
      <w:r w:rsidRPr="00021FE2">
        <w:rPr>
          <w:rFonts w:ascii="宋体" w:hint="eastAsia"/>
          <w:bCs/>
        </w:rPr>
        <w:t>1</w:t>
      </w:r>
      <w:r w:rsidR="00D94DEB" w:rsidRPr="00021FE2">
        <w:rPr>
          <w:rFonts w:ascii="宋体" w:hint="eastAsia"/>
          <w:bCs/>
        </w:rPr>
        <w:t>3</w:t>
      </w:r>
      <w:r w:rsidRPr="00021FE2">
        <w:rPr>
          <w:rFonts w:ascii="宋体" w:hint="eastAsia"/>
          <w:bCs/>
        </w:rPr>
        <w:t>、工程量清单见附件。</w:t>
      </w:r>
    </w:p>
    <w:p w:rsidR="0051304B" w:rsidRDefault="0051304B">
      <w:pPr>
        <w:widowControl/>
        <w:adjustRightInd/>
        <w:spacing w:line="240" w:lineRule="auto"/>
        <w:ind w:firstLineChars="0" w:firstLine="0"/>
        <w:textAlignment w:val="auto"/>
        <w:rPr>
          <w:rFonts w:ascii="宋体"/>
          <w:bCs/>
        </w:rPr>
      </w:pPr>
      <w:r>
        <w:rPr>
          <w:rFonts w:ascii="宋体"/>
          <w:bCs/>
        </w:rPr>
        <w:br w:type="page"/>
      </w:r>
    </w:p>
    <w:p w:rsidR="002C3529" w:rsidRPr="007132F7" w:rsidRDefault="002C3529" w:rsidP="0077491E">
      <w:pPr>
        <w:snapToGrid w:val="0"/>
        <w:spacing w:afterLines="50"/>
        <w:ind w:leftChars="150" w:left="360" w:firstLineChars="50" w:firstLine="120"/>
        <w:rPr>
          <w:rFonts w:ascii="宋体"/>
        </w:rPr>
      </w:pPr>
    </w:p>
    <w:p w:rsidR="00353624" w:rsidRPr="007132F7" w:rsidRDefault="00604877" w:rsidP="004F228C">
      <w:pPr>
        <w:pStyle w:val="1"/>
        <w:numPr>
          <w:ilvl w:val="0"/>
          <w:numId w:val="0"/>
        </w:numPr>
        <w:spacing w:line="360" w:lineRule="auto"/>
      </w:pPr>
      <w:bookmarkStart w:id="933" w:name="_Toc518557367"/>
      <w:r w:rsidRPr="007132F7">
        <w:t>第五部分评审办法</w:t>
      </w:r>
      <w:bookmarkEnd w:id="925"/>
      <w:bookmarkEnd w:id="926"/>
      <w:bookmarkEnd w:id="927"/>
      <w:bookmarkEnd w:id="928"/>
      <w:bookmarkEnd w:id="93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1559"/>
        <w:gridCol w:w="5528"/>
        <w:gridCol w:w="709"/>
      </w:tblGrid>
      <w:tr w:rsidR="008E7AE7" w:rsidRPr="007132F7" w:rsidTr="00E71E1F">
        <w:trPr>
          <w:trHeight w:val="454"/>
          <w:tblHeader/>
        </w:trPr>
        <w:tc>
          <w:tcPr>
            <w:tcW w:w="675" w:type="dxa"/>
            <w:vAlign w:val="center"/>
          </w:tcPr>
          <w:p w:rsidR="008E7AE7" w:rsidRPr="007132F7" w:rsidRDefault="008E7AE7" w:rsidP="008E7AE7">
            <w:pPr>
              <w:pStyle w:val="aff4"/>
              <w:rPr>
                <w:b/>
              </w:rPr>
            </w:pPr>
            <w:r w:rsidRPr="007132F7">
              <w:rPr>
                <w:b/>
              </w:rPr>
              <w:t>序号</w:t>
            </w:r>
          </w:p>
        </w:tc>
        <w:tc>
          <w:tcPr>
            <w:tcW w:w="2552" w:type="dxa"/>
            <w:gridSpan w:val="2"/>
            <w:vAlign w:val="center"/>
          </w:tcPr>
          <w:p w:rsidR="008E7AE7" w:rsidRPr="007132F7" w:rsidRDefault="008E7AE7" w:rsidP="008E7AE7">
            <w:pPr>
              <w:pStyle w:val="aff4"/>
              <w:rPr>
                <w:b/>
              </w:rPr>
            </w:pPr>
            <w:r w:rsidRPr="007132F7">
              <w:rPr>
                <w:b/>
              </w:rPr>
              <w:t>评审因素</w:t>
            </w:r>
          </w:p>
        </w:tc>
        <w:tc>
          <w:tcPr>
            <w:tcW w:w="5528" w:type="dxa"/>
            <w:vAlign w:val="center"/>
          </w:tcPr>
          <w:p w:rsidR="008E7AE7" w:rsidRPr="007132F7" w:rsidRDefault="008E7AE7" w:rsidP="008E7AE7">
            <w:pPr>
              <w:pStyle w:val="aff4"/>
              <w:rPr>
                <w:b/>
              </w:rPr>
            </w:pPr>
            <w:r w:rsidRPr="007132F7">
              <w:rPr>
                <w:b/>
              </w:rPr>
              <w:t>评分标准</w:t>
            </w:r>
          </w:p>
        </w:tc>
        <w:tc>
          <w:tcPr>
            <w:tcW w:w="709" w:type="dxa"/>
            <w:vAlign w:val="center"/>
          </w:tcPr>
          <w:p w:rsidR="008E7AE7" w:rsidRPr="007132F7" w:rsidRDefault="008E7AE7" w:rsidP="008E7AE7">
            <w:pPr>
              <w:pStyle w:val="aff4"/>
              <w:rPr>
                <w:b/>
              </w:rPr>
            </w:pPr>
            <w:r w:rsidRPr="007132F7">
              <w:rPr>
                <w:b/>
              </w:rPr>
              <w:t>分值</w:t>
            </w:r>
          </w:p>
        </w:tc>
      </w:tr>
      <w:tr w:rsidR="008E7AE7" w:rsidRPr="007132F7" w:rsidTr="00E71E1F">
        <w:trPr>
          <w:trHeight w:val="720"/>
        </w:trPr>
        <w:tc>
          <w:tcPr>
            <w:tcW w:w="675" w:type="dxa"/>
            <w:vMerge w:val="restart"/>
            <w:vAlign w:val="center"/>
          </w:tcPr>
          <w:p w:rsidR="008E7AE7" w:rsidRPr="007132F7" w:rsidRDefault="008E7AE7" w:rsidP="008E7AE7">
            <w:pPr>
              <w:pStyle w:val="aff4"/>
            </w:pPr>
            <w:r w:rsidRPr="007132F7">
              <w:t>1</w:t>
            </w:r>
          </w:p>
        </w:tc>
        <w:tc>
          <w:tcPr>
            <w:tcW w:w="993" w:type="dxa"/>
            <w:vMerge w:val="restart"/>
            <w:vAlign w:val="center"/>
          </w:tcPr>
          <w:p w:rsidR="008E7AE7" w:rsidRPr="007132F7" w:rsidRDefault="008E7AE7" w:rsidP="008E7AE7">
            <w:pPr>
              <w:pStyle w:val="aff4"/>
            </w:pPr>
            <w:r w:rsidRPr="007132F7">
              <w:t>商务</w:t>
            </w:r>
          </w:p>
          <w:p w:rsidR="008E7AE7" w:rsidRPr="007132F7" w:rsidRDefault="008E7AE7" w:rsidP="008E7AE7">
            <w:pPr>
              <w:pStyle w:val="aff4"/>
            </w:pPr>
            <w:r w:rsidRPr="007132F7">
              <w:t>部分</w:t>
            </w:r>
          </w:p>
          <w:p w:rsidR="008E7AE7" w:rsidRPr="007132F7" w:rsidRDefault="008E7AE7" w:rsidP="008E7AE7">
            <w:pPr>
              <w:pStyle w:val="aff4"/>
            </w:pPr>
            <w:r w:rsidRPr="007132F7">
              <w:t>（</w:t>
            </w:r>
            <w:r w:rsidRPr="007132F7">
              <w:rPr>
                <w:rFonts w:hint="eastAsia"/>
              </w:rPr>
              <w:t>10</w:t>
            </w:r>
            <w:r w:rsidRPr="007132F7">
              <w:t>分）</w:t>
            </w:r>
          </w:p>
        </w:tc>
        <w:tc>
          <w:tcPr>
            <w:tcW w:w="1559" w:type="dxa"/>
            <w:vAlign w:val="center"/>
          </w:tcPr>
          <w:p w:rsidR="008E7AE7" w:rsidRPr="007132F7" w:rsidRDefault="009C1E17" w:rsidP="001743AE">
            <w:pPr>
              <w:pStyle w:val="aff4"/>
            </w:pPr>
            <w:r>
              <w:rPr>
                <w:rFonts w:hint="eastAsia"/>
              </w:rPr>
              <w:t>供应商</w:t>
            </w:r>
            <w:r w:rsidR="001743AE">
              <w:rPr>
                <w:rFonts w:hint="eastAsia"/>
              </w:rPr>
              <w:t>认证</w:t>
            </w:r>
            <w:r w:rsidRPr="007132F7">
              <w:rPr>
                <w:rFonts w:hint="eastAsia"/>
              </w:rPr>
              <w:t>体系</w:t>
            </w:r>
          </w:p>
        </w:tc>
        <w:tc>
          <w:tcPr>
            <w:tcW w:w="5528" w:type="dxa"/>
            <w:vAlign w:val="center"/>
          </w:tcPr>
          <w:p w:rsidR="008E7AE7" w:rsidRPr="00467EB2" w:rsidRDefault="008E7AE7" w:rsidP="00921E32">
            <w:pPr>
              <w:pStyle w:val="aff4"/>
            </w:pPr>
            <w:r w:rsidRPr="00467EB2">
              <w:t>供应商</w:t>
            </w:r>
            <w:r w:rsidR="001743AE" w:rsidRPr="00467EB2">
              <w:rPr>
                <w:rFonts w:hint="eastAsia"/>
              </w:rPr>
              <w:t>已经取得ISO9000质量管理体系认证的，得1分；</w:t>
            </w:r>
          </w:p>
          <w:p w:rsidR="001743AE" w:rsidRPr="00467EB2" w:rsidRDefault="001743AE" w:rsidP="00921E32">
            <w:pPr>
              <w:pStyle w:val="aff4"/>
            </w:pPr>
            <w:r w:rsidRPr="00467EB2">
              <w:t>供应商</w:t>
            </w:r>
            <w:r w:rsidRPr="00467EB2">
              <w:rPr>
                <w:rFonts w:hint="eastAsia"/>
              </w:rPr>
              <w:t>已经取得ISO14000环境管理体系认证</w:t>
            </w:r>
            <w:r w:rsidR="00AC58D9" w:rsidRPr="00467EB2">
              <w:rPr>
                <w:rFonts w:hint="eastAsia"/>
              </w:rPr>
              <w:t>的</w:t>
            </w:r>
            <w:r w:rsidRPr="00467EB2">
              <w:rPr>
                <w:rFonts w:hint="eastAsia"/>
              </w:rPr>
              <w:t>，得1分；</w:t>
            </w:r>
          </w:p>
          <w:p w:rsidR="001743AE" w:rsidRPr="00467EB2" w:rsidRDefault="001743AE" w:rsidP="00AC58D9">
            <w:pPr>
              <w:pStyle w:val="aff4"/>
            </w:pPr>
            <w:r w:rsidRPr="00467EB2">
              <w:t>供应商</w:t>
            </w:r>
            <w:r w:rsidRPr="00467EB2">
              <w:rPr>
                <w:rFonts w:hint="eastAsia"/>
              </w:rPr>
              <w:t>已经取得OHSAS18000职业安全健康管理体系认证</w:t>
            </w:r>
            <w:r w:rsidR="00AC58D9" w:rsidRPr="00467EB2">
              <w:rPr>
                <w:rFonts w:hint="eastAsia"/>
              </w:rPr>
              <w:t>的</w:t>
            </w:r>
            <w:r w:rsidRPr="00467EB2">
              <w:rPr>
                <w:rFonts w:hint="eastAsia"/>
              </w:rPr>
              <w:t>，得1分；</w:t>
            </w:r>
          </w:p>
        </w:tc>
        <w:tc>
          <w:tcPr>
            <w:tcW w:w="709" w:type="dxa"/>
            <w:vAlign w:val="center"/>
          </w:tcPr>
          <w:p w:rsidR="008E7AE7" w:rsidRPr="007132F7" w:rsidRDefault="008E7AE7" w:rsidP="008E7AE7">
            <w:pPr>
              <w:pStyle w:val="aff4"/>
            </w:pPr>
            <w:r w:rsidRPr="007132F7">
              <w:rPr>
                <w:rFonts w:hint="eastAsia"/>
              </w:rPr>
              <w:t>3</w:t>
            </w:r>
          </w:p>
        </w:tc>
      </w:tr>
      <w:tr w:rsidR="008E7AE7" w:rsidRPr="007132F7" w:rsidTr="000354FF">
        <w:trPr>
          <w:trHeight w:val="1513"/>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类似项目</w:t>
            </w:r>
            <w:r w:rsidRPr="007132F7">
              <w:t>业绩</w:t>
            </w:r>
          </w:p>
          <w:p w:rsidR="008E7AE7" w:rsidRPr="007132F7" w:rsidRDefault="008E7AE7" w:rsidP="008E7AE7">
            <w:pPr>
              <w:pStyle w:val="aff4"/>
            </w:pPr>
          </w:p>
        </w:tc>
        <w:tc>
          <w:tcPr>
            <w:tcW w:w="5528" w:type="dxa"/>
            <w:vAlign w:val="center"/>
          </w:tcPr>
          <w:p w:rsidR="00617B9D" w:rsidRPr="00236526" w:rsidRDefault="008E7AE7" w:rsidP="00236526">
            <w:pPr>
              <w:pStyle w:val="aff4"/>
              <w:rPr>
                <w:bCs/>
              </w:rPr>
            </w:pPr>
            <w:r w:rsidRPr="00467EB2">
              <w:rPr>
                <w:rFonts w:hint="eastAsia"/>
                <w:bCs/>
              </w:rPr>
              <w:t>供应商201</w:t>
            </w:r>
            <w:r w:rsidR="00DA721F" w:rsidRPr="00467EB2">
              <w:rPr>
                <w:rFonts w:hint="eastAsia"/>
                <w:bCs/>
              </w:rPr>
              <w:t>5</w:t>
            </w:r>
            <w:r w:rsidRPr="00467EB2">
              <w:rPr>
                <w:rFonts w:hint="eastAsia"/>
                <w:bCs/>
              </w:rPr>
              <w:t>年</w:t>
            </w:r>
            <w:r w:rsidR="00F47510">
              <w:rPr>
                <w:rFonts w:hint="eastAsia"/>
                <w:bCs/>
              </w:rPr>
              <w:t>7</w:t>
            </w:r>
            <w:r w:rsidRPr="00467EB2">
              <w:rPr>
                <w:rFonts w:hint="eastAsia"/>
                <w:bCs/>
              </w:rPr>
              <w:t>月1日至</w:t>
            </w:r>
            <w:r w:rsidRPr="00236526">
              <w:rPr>
                <w:rFonts w:hint="eastAsia"/>
                <w:bCs/>
              </w:rPr>
              <w:t>今具有的</w:t>
            </w:r>
            <w:r w:rsidR="0051304B">
              <w:rPr>
                <w:rFonts w:hint="eastAsia"/>
                <w:bCs/>
              </w:rPr>
              <w:t>消防改造</w:t>
            </w:r>
            <w:r w:rsidRPr="00236526">
              <w:rPr>
                <w:rFonts w:hint="eastAsia"/>
                <w:bCs/>
              </w:rPr>
              <w:t>施工业绩</w:t>
            </w:r>
            <w:r w:rsidRPr="00236526">
              <w:rPr>
                <w:bCs/>
              </w:rPr>
              <w:t>，</w:t>
            </w:r>
            <w:r w:rsidRPr="00236526">
              <w:rPr>
                <w:rFonts w:hint="eastAsia"/>
                <w:bCs/>
              </w:rPr>
              <w:t>每有一个得1分，最多得</w:t>
            </w:r>
            <w:r w:rsidR="00921E32" w:rsidRPr="00236526">
              <w:rPr>
                <w:rFonts w:hint="eastAsia"/>
                <w:bCs/>
              </w:rPr>
              <w:t>5</w:t>
            </w:r>
            <w:r w:rsidRPr="00236526">
              <w:rPr>
                <w:rFonts w:hint="eastAsia"/>
                <w:bCs/>
              </w:rPr>
              <w:t>分。</w:t>
            </w:r>
          </w:p>
          <w:p w:rsidR="004C3FCB" w:rsidRPr="00467EB2" w:rsidRDefault="008E7AE7" w:rsidP="00467EB2">
            <w:pPr>
              <w:pStyle w:val="aff4"/>
              <w:rPr>
                <w:bCs/>
              </w:rPr>
            </w:pPr>
            <w:r w:rsidRPr="00236526">
              <w:rPr>
                <w:rFonts w:hint="eastAsia"/>
                <w:bCs/>
              </w:rPr>
              <w:t>注：供应商须</w:t>
            </w:r>
            <w:proofErr w:type="gramStart"/>
            <w:r w:rsidRPr="00236526">
              <w:rPr>
                <w:rFonts w:hint="eastAsia"/>
                <w:bCs/>
              </w:rPr>
              <w:t>提供提供</w:t>
            </w:r>
            <w:proofErr w:type="gramEnd"/>
            <w:r w:rsidRPr="00236526">
              <w:rPr>
                <w:rFonts w:hint="eastAsia"/>
                <w:bCs/>
              </w:rPr>
              <w:t>合同或竣工验收单或中</w:t>
            </w:r>
            <w:r w:rsidRPr="00467EB2">
              <w:rPr>
                <w:rFonts w:hint="eastAsia"/>
                <w:bCs/>
              </w:rPr>
              <w:t>标通知书等复印件作为有效证明文件。未提供有效证明文件或不满足上述要求的业绩不予认可。</w:t>
            </w:r>
          </w:p>
        </w:tc>
        <w:tc>
          <w:tcPr>
            <w:tcW w:w="709" w:type="dxa"/>
            <w:vAlign w:val="center"/>
          </w:tcPr>
          <w:p w:rsidR="008E7AE7" w:rsidRPr="007132F7" w:rsidRDefault="00921E32" w:rsidP="008E7AE7">
            <w:pPr>
              <w:pStyle w:val="aff4"/>
            </w:pPr>
            <w:r>
              <w:rPr>
                <w:rFonts w:hint="eastAsia"/>
              </w:rPr>
              <w:t>5</w:t>
            </w:r>
          </w:p>
        </w:tc>
      </w:tr>
      <w:tr w:rsidR="008E7AE7" w:rsidRPr="007132F7" w:rsidTr="00E71E1F">
        <w:trPr>
          <w:trHeight w:val="610"/>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bCs/>
              </w:rPr>
              <w:t>响应文件编制质量</w:t>
            </w:r>
          </w:p>
        </w:tc>
        <w:tc>
          <w:tcPr>
            <w:tcW w:w="5528" w:type="dxa"/>
            <w:vAlign w:val="center"/>
          </w:tcPr>
          <w:p w:rsidR="008E7AE7" w:rsidRPr="007132F7" w:rsidRDefault="008E7AE7" w:rsidP="008E7AE7">
            <w:pPr>
              <w:pStyle w:val="aff4"/>
            </w:pPr>
            <w:r w:rsidRPr="007132F7">
              <w:rPr>
                <w:bCs/>
              </w:rPr>
              <w:t>响应文件内容完整性、编制质量，以及对采购文件要求的响应性等，相对比较得0-</w:t>
            </w:r>
            <w:r w:rsidRPr="007132F7">
              <w:rPr>
                <w:rFonts w:hint="eastAsia"/>
                <w:bCs/>
              </w:rPr>
              <w:t>2</w:t>
            </w:r>
            <w:r w:rsidRPr="007132F7">
              <w:rPr>
                <w:bCs/>
              </w:rPr>
              <w:t>分。</w:t>
            </w:r>
          </w:p>
        </w:tc>
        <w:tc>
          <w:tcPr>
            <w:tcW w:w="709" w:type="dxa"/>
            <w:vAlign w:val="center"/>
          </w:tcPr>
          <w:p w:rsidR="008E7AE7" w:rsidRPr="007132F7" w:rsidRDefault="008E7AE7" w:rsidP="008E7AE7">
            <w:pPr>
              <w:pStyle w:val="aff4"/>
            </w:pPr>
            <w:r w:rsidRPr="007132F7">
              <w:rPr>
                <w:rFonts w:hint="eastAsia"/>
              </w:rPr>
              <w:t>2</w:t>
            </w:r>
          </w:p>
        </w:tc>
      </w:tr>
      <w:tr w:rsidR="008E7AE7" w:rsidRPr="007132F7" w:rsidTr="00E71E1F">
        <w:trPr>
          <w:trHeight w:val="769"/>
        </w:trPr>
        <w:tc>
          <w:tcPr>
            <w:tcW w:w="675" w:type="dxa"/>
            <w:vMerge w:val="restart"/>
            <w:vAlign w:val="center"/>
          </w:tcPr>
          <w:p w:rsidR="008E7AE7" w:rsidRPr="007132F7" w:rsidRDefault="008E7AE7" w:rsidP="008E7AE7">
            <w:pPr>
              <w:pStyle w:val="aff4"/>
            </w:pPr>
            <w:r w:rsidRPr="007132F7">
              <w:t>2</w:t>
            </w:r>
          </w:p>
          <w:p w:rsidR="008E7AE7" w:rsidRPr="007132F7" w:rsidRDefault="008E7AE7" w:rsidP="008E7AE7">
            <w:pPr>
              <w:pStyle w:val="aff4"/>
            </w:pPr>
          </w:p>
          <w:p w:rsidR="008E7AE7" w:rsidRPr="007132F7" w:rsidRDefault="008E7AE7" w:rsidP="008E7AE7">
            <w:pPr>
              <w:pStyle w:val="aff4"/>
            </w:pPr>
          </w:p>
        </w:tc>
        <w:tc>
          <w:tcPr>
            <w:tcW w:w="993" w:type="dxa"/>
            <w:vMerge w:val="restart"/>
            <w:vAlign w:val="center"/>
          </w:tcPr>
          <w:p w:rsidR="008E7AE7" w:rsidRPr="007132F7" w:rsidRDefault="008E7AE7" w:rsidP="008E7AE7">
            <w:pPr>
              <w:pStyle w:val="aff4"/>
            </w:pPr>
            <w:r w:rsidRPr="007132F7">
              <w:t>技术</w:t>
            </w:r>
          </w:p>
          <w:p w:rsidR="008E7AE7" w:rsidRPr="007132F7" w:rsidRDefault="008E7AE7" w:rsidP="008E7AE7">
            <w:pPr>
              <w:pStyle w:val="aff4"/>
            </w:pPr>
            <w:r w:rsidRPr="007132F7">
              <w:t>部分</w:t>
            </w:r>
          </w:p>
          <w:p w:rsidR="008E7AE7" w:rsidRPr="007132F7" w:rsidRDefault="008E7AE7" w:rsidP="00E152A9">
            <w:pPr>
              <w:pStyle w:val="aff4"/>
            </w:pPr>
            <w:r w:rsidRPr="007132F7">
              <w:t>（</w:t>
            </w:r>
            <w:r w:rsidR="00E152A9" w:rsidRPr="007132F7">
              <w:rPr>
                <w:rFonts w:hint="eastAsia"/>
              </w:rPr>
              <w:t>6</w:t>
            </w:r>
            <w:r w:rsidRPr="007132F7">
              <w:rPr>
                <w:rFonts w:hint="eastAsia"/>
              </w:rPr>
              <w:t>0</w:t>
            </w:r>
            <w:r w:rsidRPr="007132F7">
              <w:t>分）</w:t>
            </w:r>
          </w:p>
        </w:tc>
        <w:tc>
          <w:tcPr>
            <w:tcW w:w="1559" w:type="dxa"/>
            <w:vAlign w:val="center"/>
          </w:tcPr>
          <w:p w:rsidR="008E7AE7" w:rsidRPr="007132F7" w:rsidRDefault="008E7AE7" w:rsidP="00304A89">
            <w:pPr>
              <w:pStyle w:val="aff4"/>
              <w:rPr>
                <w:bCs/>
              </w:rPr>
            </w:pPr>
            <w:r w:rsidRPr="007132F7">
              <w:rPr>
                <w:rFonts w:hint="eastAsia"/>
                <w:bCs/>
              </w:rPr>
              <w:t>项目技术方案</w:t>
            </w:r>
          </w:p>
        </w:tc>
        <w:tc>
          <w:tcPr>
            <w:tcW w:w="5528" w:type="dxa"/>
            <w:vAlign w:val="center"/>
          </w:tcPr>
          <w:p w:rsidR="008E7AE7" w:rsidRPr="007132F7" w:rsidRDefault="008E7AE7" w:rsidP="00A9177C">
            <w:pPr>
              <w:pStyle w:val="aff4"/>
              <w:rPr>
                <w:bCs/>
              </w:rPr>
            </w:pPr>
            <w:r w:rsidRPr="007132F7">
              <w:rPr>
                <w:rFonts w:hint="eastAsia"/>
                <w:bCs/>
              </w:rPr>
              <w:t>方案合理，针对性强，得</w:t>
            </w:r>
            <w:r w:rsidR="00A9177C">
              <w:rPr>
                <w:rFonts w:hint="eastAsia"/>
                <w:bCs/>
              </w:rPr>
              <w:t>6</w:t>
            </w:r>
            <w:r w:rsidR="00A9177C" w:rsidRPr="007132F7">
              <w:rPr>
                <w:rFonts w:hint="eastAsia"/>
                <w:bCs/>
              </w:rPr>
              <w:t>-</w:t>
            </w:r>
            <w:r w:rsidR="00A9177C">
              <w:rPr>
                <w:rFonts w:hint="eastAsia"/>
                <w:bCs/>
              </w:rPr>
              <w:t>8</w:t>
            </w:r>
            <w:r w:rsidRPr="007132F7">
              <w:rPr>
                <w:rFonts w:hint="eastAsia"/>
                <w:bCs/>
              </w:rPr>
              <w:t>分；方案可行、针对性一般，得</w:t>
            </w:r>
            <w:r w:rsidR="00A9177C">
              <w:rPr>
                <w:rFonts w:hint="eastAsia"/>
                <w:bCs/>
              </w:rPr>
              <w:t>3</w:t>
            </w:r>
            <w:r w:rsidR="00A9177C" w:rsidRPr="007132F7">
              <w:rPr>
                <w:rFonts w:hint="eastAsia"/>
                <w:bCs/>
              </w:rPr>
              <w:t>-</w:t>
            </w:r>
            <w:r w:rsidR="00A9177C">
              <w:rPr>
                <w:rFonts w:hint="eastAsia"/>
                <w:bCs/>
              </w:rPr>
              <w:t>5</w:t>
            </w:r>
            <w:r w:rsidRPr="007132F7">
              <w:rPr>
                <w:rFonts w:hint="eastAsia"/>
                <w:bCs/>
              </w:rPr>
              <w:t>分；方案欠合理，</w:t>
            </w:r>
            <w:r w:rsidR="00A9177C">
              <w:rPr>
                <w:rFonts w:hint="eastAsia"/>
                <w:bCs/>
              </w:rPr>
              <w:t>针对性不足</w:t>
            </w:r>
            <w:r w:rsidRPr="007132F7">
              <w:rPr>
                <w:rFonts w:hint="eastAsia"/>
                <w:bCs/>
              </w:rPr>
              <w:t>，得</w:t>
            </w:r>
            <w:r w:rsidR="00A9177C" w:rsidRPr="007132F7">
              <w:rPr>
                <w:rFonts w:hint="eastAsia"/>
                <w:bCs/>
              </w:rPr>
              <w:t>0-</w:t>
            </w:r>
            <w:r w:rsidR="00A9177C">
              <w:rPr>
                <w:rFonts w:hint="eastAsia"/>
                <w:bCs/>
              </w:rPr>
              <w:t>2</w:t>
            </w:r>
            <w:r w:rsidRPr="007132F7">
              <w:rPr>
                <w:rFonts w:hint="eastAsia"/>
                <w:bCs/>
              </w:rPr>
              <w:t>分。</w:t>
            </w:r>
          </w:p>
        </w:tc>
        <w:tc>
          <w:tcPr>
            <w:tcW w:w="709" w:type="dxa"/>
            <w:vAlign w:val="center"/>
          </w:tcPr>
          <w:p w:rsidR="008E7AE7" w:rsidRPr="007132F7" w:rsidRDefault="00A9177C" w:rsidP="00D85296">
            <w:pPr>
              <w:pStyle w:val="aff4"/>
              <w:rPr>
                <w:bCs/>
              </w:rPr>
            </w:pPr>
            <w:r>
              <w:rPr>
                <w:rFonts w:hint="eastAsia"/>
                <w:bCs/>
              </w:rPr>
              <w:t>8</w:t>
            </w:r>
          </w:p>
        </w:tc>
      </w:tr>
      <w:tr w:rsidR="007E598A" w:rsidRPr="007132F7" w:rsidTr="00A9177C">
        <w:trPr>
          <w:trHeight w:val="1018"/>
        </w:trPr>
        <w:tc>
          <w:tcPr>
            <w:tcW w:w="675" w:type="dxa"/>
            <w:vMerge/>
            <w:vAlign w:val="center"/>
          </w:tcPr>
          <w:p w:rsidR="007E598A" w:rsidRPr="007132F7" w:rsidRDefault="007E598A" w:rsidP="008E7AE7">
            <w:pPr>
              <w:pStyle w:val="aff4"/>
            </w:pPr>
          </w:p>
        </w:tc>
        <w:tc>
          <w:tcPr>
            <w:tcW w:w="993" w:type="dxa"/>
            <w:vMerge/>
            <w:vAlign w:val="center"/>
          </w:tcPr>
          <w:p w:rsidR="007E598A" w:rsidRPr="007132F7" w:rsidRDefault="007E598A" w:rsidP="008E7AE7">
            <w:pPr>
              <w:pStyle w:val="aff4"/>
            </w:pPr>
          </w:p>
        </w:tc>
        <w:tc>
          <w:tcPr>
            <w:tcW w:w="1559" w:type="dxa"/>
            <w:vAlign w:val="center"/>
          </w:tcPr>
          <w:p w:rsidR="007E598A" w:rsidRPr="007132F7" w:rsidRDefault="00304A89" w:rsidP="008E7AE7">
            <w:pPr>
              <w:pStyle w:val="aff4"/>
              <w:rPr>
                <w:bCs/>
              </w:rPr>
            </w:pPr>
            <w:r w:rsidRPr="007132F7">
              <w:rPr>
                <w:rFonts w:hint="eastAsia"/>
                <w:bCs/>
              </w:rPr>
              <w:t>项目重点难点分析</w:t>
            </w:r>
          </w:p>
        </w:tc>
        <w:tc>
          <w:tcPr>
            <w:tcW w:w="5528" w:type="dxa"/>
            <w:vAlign w:val="center"/>
          </w:tcPr>
          <w:p w:rsidR="007E598A" w:rsidRPr="007132F7" w:rsidRDefault="00A9177C" w:rsidP="00A9177C">
            <w:pPr>
              <w:pStyle w:val="aff4"/>
              <w:rPr>
                <w:bCs/>
              </w:rPr>
            </w:pPr>
            <w:r w:rsidRPr="00A9177C">
              <w:rPr>
                <w:rFonts w:hint="eastAsia"/>
                <w:bCs/>
              </w:rPr>
              <w:t>重点难点把握准确</w:t>
            </w:r>
            <w:r>
              <w:rPr>
                <w:rFonts w:hint="eastAsia"/>
                <w:bCs/>
              </w:rPr>
              <w:t>，控制措施合理，</w:t>
            </w:r>
            <w:r w:rsidRPr="007132F7">
              <w:rPr>
                <w:rFonts w:hint="eastAsia"/>
                <w:bCs/>
              </w:rPr>
              <w:t>得</w:t>
            </w:r>
            <w:r>
              <w:rPr>
                <w:rFonts w:hint="eastAsia"/>
                <w:bCs/>
              </w:rPr>
              <w:t>6</w:t>
            </w:r>
            <w:r w:rsidRPr="007132F7">
              <w:rPr>
                <w:rFonts w:hint="eastAsia"/>
                <w:bCs/>
              </w:rPr>
              <w:t>-</w:t>
            </w:r>
            <w:r>
              <w:rPr>
                <w:rFonts w:hint="eastAsia"/>
                <w:bCs/>
              </w:rPr>
              <w:t>8</w:t>
            </w:r>
            <w:r w:rsidRPr="007132F7">
              <w:rPr>
                <w:rFonts w:hint="eastAsia"/>
                <w:bCs/>
              </w:rPr>
              <w:t>分</w:t>
            </w:r>
            <w:r>
              <w:rPr>
                <w:rFonts w:hint="eastAsia"/>
                <w:bCs/>
              </w:rPr>
              <w:t>；</w:t>
            </w:r>
            <w:r w:rsidRPr="00A9177C">
              <w:rPr>
                <w:rFonts w:hint="eastAsia"/>
                <w:bCs/>
              </w:rPr>
              <w:t>重点难点把握</w:t>
            </w:r>
            <w:r>
              <w:rPr>
                <w:rFonts w:hint="eastAsia"/>
                <w:bCs/>
              </w:rPr>
              <w:t>一般，控制措施一般，</w:t>
            </w:r>
            <w:r w:rsidRPr="007132F7">
              <w:rPr>
                <w:rFonts w:hint="eastAsia"/>
                <w:bCs/>
              </w:rPr>
              <w:t>得</w:t>
            </w:r>
            <w:r>
              <w:rPr>
                <w:rFonts w:hint="eastAsia"/>
                <w:bCs/>
              </w:rPr>
              <w:t>3</w:t>
            </w:r>
            <w:r w:rsidRPr="007132F7">
              <w:rPr>
                <w:rFonts w:hint="eastAsia"/>
                <w:bCs/>
              </w:rPr>
              <w:t>-</w:t>
            </w:r>
            <w:r>
              <w:rPr>
                <w:rFonts w:hint="eastAsia"/>
                <w:bCs/>
              </w:rPr>
              <w:t>5</w:t>
            </w:r>
            <w:r w:rsidRPr="007132F7">
              <w:rPr>
                <w:rFonts w:hint="eastAsia"/>
                <w:bCs/>
              </w:rPr>
              <w:t>分</w:t>
            </w:r>
            <w:r>
              <w:rPr>
                <w:rFonts w:hint="eastAsia"/>
                <w:bCs/>
              </w:rPr>
              <w:t>；</w:t>
            </w:r>
            <w:r w:rsidRPr="00A9177C">
              <w:rPr>
                <w:rFonts w:hint="eastAsia"/>
                <w:bCs/>
              </w:rPr>
              <w:t>重点难点把握</w:t>
            </w:r>
            <w:r w:rsidRPr="007132F7">
              <w:rPr>
                <w:rFonts w:hint="eastAsia"/>
                <w:bCs/>
              </w:rPr>
              <w:t>欠合理</w:t>
            </w:r>
            <w:r>
              <w:rPr>
                <w:rFonts w:hint="eastAsia"/>
                <w:bCs/>
              </w:rPr>
              <w:t>，控制措施</w:t>
            </w:r>
            <w:r w:rsidRPr="007132F7">
              <w:rPr>
                <w:rFonts w:hint="eastAsia"/>
                <w:bCs/>
              </w:rPr>
              <w:t>欠合理</w:t>
            </w:r>
            <w:r>
              <w:rPr>
                <w:rFonts w:hint="eastAsia"/>
                <w:bCs/>
              </w:rPr>
              <w:t>，</w:t>
            </w:r>
            <w:r w:rsidRPr="007132F7">
              <w:rPr>
                <w:rFonts w:hint="eastAsia"/>
                <w:bCs/>
              </w:rPr>
              <w:t>得0-</w:t>
            </w:r>
            <w:r>
              <w:rPr>
                <w:rFonts w:hint="eastAsia"/>
                <w:bCs/>
              </w:rPr>
              <w:t>2</w:t>
            </w:r>
            <w:r w:rsidRPr="007132F7">
              <w:rPr>
                <w:rFonts w:hint="eastAsia"/>
                <w:bCs/>
              </w:rPr>
              <w:t>分</w:t>
            </w:r>
            <w:r>
              <w:rPr>
                <w:rFonts w:hint="eastAsia"/>
                <w:bCs/>
              </w:rPr>
              <w:t>；</w:t>
            </w:r>
          </w:p>
        </w:tc>
        <w:tc>
          <w:tcPr>
            <w:tcW w:w="709" w:type="dxa"/>
            <w:vAlign w:val="center"/>
          </w:tcPr>
          <w:p w:rsidR="007E598A" w:rsidRPr="00A9177C" w:rsidRDefault="00A9177C" w:rsidP="00D85296">
            <w:pPr>
              <w:pStyle w:val="aff4"/>
              <w:rPr>
                <w:bCs/>
              </w:rPr>
            </w:pPr>
            <w:r>
              <w:rPr>
                <w:rFonts w:hint="eastAsia"/>
                <w:bCs/>
              </w:rPr>
              <w:t>8</w:t>
            </w:r>
          </w:p>
        </w:tc>
      </w:tr>
      <w:tr w:rsidR="008E7AE7" w:rsidRPr="007132F7" w:rsidTr="00E71E1F">
        <w:trPr>
          <w:trHeight w:val="80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施工进度计划及保证措施</w:t>
            </w:r>
          </w:p>
        </w:tc>
        <w:tc>
          <w:tcPr>
            <w:tcW w:w="5528" w:type="dxa"/>
            <w:vAlign w:val="center"/>
          </w:tcPr>
          <w:p w:rsidR="008E7AE7" w:rsidRPr="007132F7" w:rsidRDefault="008E7AE7" w:rsidP="009B47A6">
            <w:pPr>
              <w:pStyle w:val="aff4"/>
              <w:rPr>
                <w:bCs/>
              </w:rPr>
            </w:pPr>
            <w:r w:rsidRPr="007132F7">
              <w:rPr>
                <w:rFonts w:hint="eastAsia"/>
                <w:bCs/>
              </w:rPr>
              <w:t>计划合理、措施有保证，得</w:t>
            </w:r>
            <w:r w:rsidR="009B47A6">
              <w:rPr>
                <w:rFonts w:hint="eastAsia"/>
                <w:bCs/>
              </w:rPr>
              <w:t>6</w:t>
            </w:r>
            <w:r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Pr="007132F7">
              <w:rPr>
                <w:rFonts w:hint="eastAsia"/>
                <w:bCs/>
              </w:rPr>
              <w:t>-</w:t>
            </w:r>
            <w:r w:rsidR="009B47A6">
              <w:rPr>
                <w:rFonts w:hint="eastAsia"/>
                <w:bCs/>
              </w:rPr>
              <w:t>5</w:t>
            </w:r>
            <w:r w:rsidRPr="007132F7">
              <w:rPr>
                <w:rFonts w:hint="eastAsia"/>
                <w:bCs/>
              </w:rPr>
              <w:t>分；欠合理，得0-</w:t>
            </w:r>
            <w:r w:rsidR="009B47A6">
              <w:rPr>
                <w:rFonts w:hint="eastAsia"/>
                <w:bCs/>
              </w:rPr>
              <w:t>2</w:t>
            </w:r>
            <w:r w:rsidRPr="007132F7">
              <w:rPr>
                <w:rFonts w:hint="eastAsia"/>
                <w:bCs/>
              </w:rPr>
              <w:t>分。</w:t>
            </w:r>
          </w:p>
        </w:tc>
        <w:tc>
          <w:tcPr>
            <w:tcW w:w="709" w:type="dxa"/>
            <w:vAlign w:val="center"/>
          </w:tcPr>
          <w:p w:rsidR="008E7AE7" w:rsidRPr="007132F7" w:rsidRDefault="009B47A6" w:rsidP="008E7AE7">
            <w:pPr>
              <w:pStyle w:val="aff4"/>
              <w:rPr>
                <w:bCs/>
              </w:rPr>
            </w:pPr>
            <w:r>
              <w:rPr>
                <w:rFonts w:hint="eastAsia"/>
                <w:bCs/>
              </w:rPr>
              <w:t>8</w:t>
            </w:r>
          </w:p>
        </w:tc>
      </w:tr>
      <w:tr w:rsidR="008E7AE7" w:rsidRPr="007132F7" w:rsidTr="00E71E1F">
        <w:trPr>
          <w:trHeight w:val="550"/>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质量管理体系及措施</w:t>
            </w:r>
          </w:p>
        </w:tc>
        <w:tc>
          <w:tcPr>
            <w:tcW w:w="5528" w:type="dxa"/>
            <w:vAlign w:val="center"/>
          </w:tcPr>
          <w:p w:rsidR="008E7AE7" w:rsidRPr="007132F7" w:rsidRDefault="008E7AE7" w:rsidP="008E7AE7">
            <w:pPr>
              <w:pStyle w:val="aff4"/>
              <w:rPr>
                <w:bCs/>
              </w:rPr>
            </w:pPr>
            <w:r w:rsidRPr="007132F7">
              <w:rPr>
                <w:rFonts w:hint="eastAsia"/>
                <w:bCs/>
              </w:rPr>
              <w:t>管理体系完整、措施有力</w:t>
            </w:r>
            <w:r w:rsidR="009B47A6">
              <w:rPr>
                <w:rFonts w:hint="eastAsia"/>
                <w:bCs/>
              </w:rPr>
              <w:t>6</w:t>
            </w:r>
            <w:r w:rsidR="009B47A6"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009B47A6" w:rsidRPr="007132F7">
              <w:rPr>
                <w:rFonts w:hint="eastAsia"/>
                <w:bCs/>
              </w:rPr>
              <w:t>-</w:t>
            </w:r>
            <w:r w:rsidR="009B47A6">
              <w:rPr>
                <w:rFonts w:hint="eastAsia"/>
                <w:bCs/>
              </w:rPr>
              <w:t>5</w:t>
            </w:r>
            <w:r w:rsidRPr="007132F7">
              <w:rPr>
                <w:rFonts w:hint="eastAsia"/>
                <w:bCs/>
              </w:rPr>
              <w:t>分；欠合理，得</w:t>
            </w:r>
            <w:r w:rsidR="009B47A6" w:rsidRPr="007132F7">
              <w:rPr>
                <w:rFonts w:hint="eastAsia"/>
                <w:bCs/>
              </w:rPr>
              <w:t>0-</w:t>
            </w:r>
            <w:r w:rsidR="009B47A6">
              <w:rPr>
                <w:rFonts w:hint="eastAsia"/>
                <w:bCs/>
              </w:rPr>
              <w:t>2</w:t>
            </w:r>
            <w:r w:rsidRPr="007132F7">
              <w:rPr>
                <w:rFonts w:hint="eastAsia"/>
                <w:bCs/>
              </w:rPr>
              <w:t>分。</w:t>
            </w:r>
          </w:p>
        </w:tc>
        <w:tc>
          <w:tcPr>
            <w:tcW w:w="709" w:type="dxa"/>
            <w:vAlign w:val="center"/>
          </w:tcPr>
          <w:p w:rsidR="008E7AE7" w:rsidRPr="007132F7" w:rsidRDefault="009B47A6" w:rsidP="008E7AE7">
            <w:pPr>
              <w:pStyle w:val="aff4"/>
              <w:rPr>
                <w:bCs/>
              </w:rPr>
            </w:pPr>
            <w:r>
              <w:rPr>
                <w:rFonts w:hint="eastAsia"/>
                <w:bCs/>
              </w:rPr>
              <w:t>8</w:t>
            </w:r>
          </w:p>
        </w:tc>
      </w:tr>
      <w:tr w:rsidR="008E7AE7" w:rsidRPr="007132F7" w:rsidTr="00E71E1F">
        <w:trPr>
          <w:trHeight w:val="74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安全防护与文明施工措施</w:t>
            </w:r>
          </w:p>
        </w:tc>
        <w:tc>
          <w:tcPr>
            <w:tcW w:w="5528" w:type="dxa"/>
            <w:vAlign w:val="center"/>
          </w:tcPr>
          <w:p w:rsidR="008E7AE7" w:rsidRPr="007132F7" w:rsidRDefault="008E7AE7" w:rsidP="008E7AE7">
            <w:pPr>
              <w:pStyle w:val="aff4"/>
              <w:rPr>
                <w:bCs/>
              </w:rPr>
            </w:pPr>
            <w:r w:rsidRPr="007132F7">
              <w:rPr>
                <w:rFonts w:hint="eastAsia"/>
                <w:bCs/>
              </w:rPr>
              <w:t>科学合理、措施有力</w:t>
            </w:r>
            <w:r w:rsidR="009B47A6">
              <w:rPr>
                <w:rFonts w:hint="eastAsia"/>
                <w:bCs/>
              </w:rPr>
              <w:t>6</w:t>
            </w:r>
            <w:r w:rsidR="009B47A6"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009B47A6" w:rsidRPr="007132F7">
              <w:rPr>
                <w:rFonts w:hint="eastAsia"/>
                <w:bCs/>
              </w:rPr>
              <w:t>-</w:t>
            </w:r>
            <w:r w:rsidR="009B47A6">
              <w:rPr>
                <w:rFonts w:hint="eastAsia"/>
                <w:bCs/>
              </w:rPr>
              <w:t>5</w:t>
            </w:r>
            <w:r w:rsidRPr="007132F7">
              <w:rPr>
                <w:rFonts w:hint="eastAsia"/>
                <w:bCs/>
              </w:rPr>
              <w:t>分；欠合理，得</w:t>
            </w:r>
            <w:r w:rsidR="009B47A6" w:rsidRPr="007132F7">
              <w:rPr>
                <w:rFonts w:hint="eastAsia"/>
                <w:bCs/>
              </w:rPr>
              <w:t>0-</w:t>
            </w:r>
            <w:r w:rsidR="009B47A6">
              <w:rPr>
                <w:rFonts w:hint="eastAsia"/>
                <w:bCs/>
              </w:rPr>
              <w:t>2</w:t>
            </w:r>
            <w:r w:rsidRPr="007132F7">
              <w:rPr>
                <w:rFonts w:hint="eastAsia"/>
                <w:bCs/>
              </w:rPr>
              <w:t>分。</w:t>
            </w:r>
          </w:p>
        </w:tc>
        <w:tc>
          <w:tcPr>
            <w:tcW w:w="709" w:type="dxa"/>
            <w:vAlign w:val="center"/>
          </w:tcPr>
          <w:p w:rsidR="008E7AE7" w:rsidRPr="007132F7" w:rsidRDefault="00A9177C" w:rsidP="008E7AE7">
            <w:pPr>
              <w:pStyle w:val="aff4"/>
              <w:rPr>
                <w:bCs/>
              </w:rPr>
            </w:pPr>
            <w:r>
              <w:rPr>
                <w:rFonts w:hint="eastAsia"/>
                <w:bCs/>
              </w:rPr>
              <w:t>8</w:t>
            </w:r>
          </w:p>
        </w:tc>
      </w:tr>
      <w:tr w:rsidR="008E7AE7" w:rsidRPr="007132F7" w:rsidTr="00E71E1F">
        <w:trPr>
          <w:trHeight w:val="222"/>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项目组织结构及人员配置</w:t>
            </w:r>
          </w:p>
        </w:tc>
        <w:tc>
          <w:tcPr>
            <w:tcW w:w="5528" w:type="dxa"/>
            <w:vAlign w:val="center"/>
          </w:tcPr>
          <w:p w:rsidR="008E7AE7" w:rsidRPr="007132F7" w:rsidRDefault="008E7AE7" w:rsidP="005907D3">
            <w:pPr>
              <w:pStyle w:val="aff4"/>
            </w:pPr>
            <w:r w:rsidRPr="007132F7">
              <w:rPr>
                <w:rFonts w:hint="eastAsia"/>
              </w:rPr>
              <w:t>人员配备合理、专业齐全分工明确、项目经理及技术人员资质实力强、类似项目经验丰富，评价好得</w:t>
            </w:r>
            <w:r w:rsidR="005907D3">
              <w:rPr>
                <w:rFonts w:hint="eastAsia"/>
              </w:rPr>
              <w:t>5</w:t>
            </w:r>
            <w:r w:rsidRPr="007132F7">
              <w:rPr>
                <w:rFonts w:hint="eastAsia"/>
              </w:rPr>
              <w:t>-</w:t>
            </w:r>
            <w:r w:rsidR="00A9177C">
              <w:rPr>
                <w:rFonts w:hint="eastAsia"/>
              </w:rPr>
              <w:t>6</w:t>
            </w:r>
            <w:r w:rsidRPr="007132F7">
              <w:rPr>
                <w:rFonts w:hint="eastAsia"/>
              </w:rPr>
              <w:t>分，较好得2-4分，一般得0-</w:t>
            </w:r>
            <w:r w:rsidR="005907D3">
              <w:rPr>
                <w:rFonts w:hint="eastAsia"/>
              </w:rPr>
              <w:t>1</w:t>
            </w:r>
            <w:r w:rsidRPr="007132F7">
              <w:rPr>
                <w:rFonts w:hint="eastAsia"/>
              </w:rPr>
              <w:t>分。</w:t>
            </w:r>
          </w:p>
        </w:tc>
        <w:tc>
          <w:tcPr>
            <w:tcW w:w="709" w:type="dxa"/>
            <w:vAlign w:val="center"/>
          </w:tcPr>
          <w:p w:rsidR="008E7AE7" w:rsidRPr="007132F7" w:rsidRDefault="00A9177C" w:rsidP="008E7AE7">
            <w:pPr>
              <w:pStyle w:val="aff4"/>
            </w:pPr>
            <w:r>
              <w:rPr>
                <w:rFonts w:hint="eastAsia"/>
              </w:rPr>
              <w:t>6</w:t>
            </w:r>
          </w:p>
        </w:tc>
      </w:tr>
      <w:tr w:rsidR="008E7AE7" w:rsidRPr="007132F7" w:rsidTr="00E71E1F">
        <w:trPr>
          <w:trHeight w:val="993"/>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劳动力计划及主要设备材料用量及配备计划</w:t>
            </w:r>
          </w:p>
        </w:tc>
        <w:tc>
          <w:tcPr>
            <w:tcW w:w="5528" w:type="dxa"/>
            <w:vAlign w:val="center"/>
          </w:tcPr>
          <w:p w:rsidR="008E7AE7" w:rsidRPr="007132F7" w:rsidRDefault="008E7AE7" w:rsidP="005907D3">
            <w:pPr>
              <w:pStyle w:val="aff4"/>
            </w:pPr>
            <w:r w:rsidRPr="007132F7">
              <w:rPr>
                <w:rFonts w:hint="eastAsia"/>
              </w:rPr>
              <w:t>配置合理、充足，得</w:t>
            </w:r>
            <w:r w:rsidR="005907D3">
              <w:rPr>
                <w:rFonts w:hint="eastAsia"/>
              </w:rPr>
              <w:t>4</w:t>
            </w:r>
            <w:r w:rsidRPr="007132F7">
              <w:rPr>
                <w:rFonts w:hint="eastAsia"/>
              </w:rPr>
              <w:t>-</w:t>
            </w:r>
            <w:r w:rsidR="00A9177C">
              <w:rPr>
                <w:rFonts w:hint="eastAsia"/>
              </w:rPr>
              <w:t>5</w:t>
            </w:r>
            <w:r w:rsidRPr="007132F7">
              <w:rPr>
                <w:rFonts w:hint="eastAsia"/>
              </w:rPr>
              <w:t>分；配置一般、基本满足要求，得2-3分；欠合理，得0-</w:t>
            </w:r>
            <w:r w:rsidR="005907D3">
              <w:rPr>
                <w:rFonts w:hint="eastAsia"/>
              </w:rPr>
              <w:t>1</w:t>
            </w:r>
            <w:r w:rsidRPr="007132F7">
              <w:rPr>
                <w:rFonts w:hint="eastAsia"/>
              </w:rPr>
              <w:t>分。</w:t>
            </w:r>
          </w:p>
        </w:tc>
        <w:tc>
          <w:tcPr>
            <w:tcW w:w="709" w:type="dxa"/>
            <w:vAlign w:val="center"/>
          </w:tcPr>
          <w:p w:rsidR="008E7AE7" w:rsidRPr="007132F7" w:rsidRDefault="00A9177C" w:rsidP="008E7AE7">
            <w:pPr>
              <w:pStyle w:val="aff4"/>
            </w:pPr>
            <w:r>
              <w:rPr>
                <w:rFonts w:hint="eastAsia"/>
              </w:rPr>
              <w:t>5</w:t>
            </w:r>
          </w:p>
        </w:tc>
      </w:tr>
      <w:tr w:rsidR="008E7AE7" w:rsidRPr="007132F7" w:rsidTr="00E71E1F">
        <w:trPr>
          <w:trHeight w:val="858"/>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所报主要材料品质</w:t>
            </w:r>
          </w:p>
        </w:tc>
        <w:tc>
          <w:tcPr>
            <w:tcW w:w="5528" w:type="dxa"/>
            <w:vAlign w:val="center"/>
          </w:tcPr>
          <w:p w:rsidR="008E7AE7" w:rsidRPr="007132F7" w:rsidRDefault="008E7AE7" w:rsidP="005907D3">
            <w:pPr>
              <w:pStyle w:val="aff4"/>
            </w:pPr>
            <w:r w:rsidRPr="007132F7">
              <w:rPr>
                <w:rFonts w:hint="eastAsia"/>
              </w:rPr>
              <w:t>主要材料的品质、节能环保性，评价好得4-5分，较好得2-</w:t>
            </w:r>
            <w:r w:rsidR="005907D3">
              <w:rPr>
                <w:rFonts w:hint="eastAsia"/>
              </w:rPr>
              <w:t>3</w:t>
            </w:r>
            <w:r w:rsidRPr="007132F7">
              <w:rPr>
                <w:rFonts w:hint="eastAsia"/>
              </w:rPr>
              <w:t>分；一般得0-</w:t>
            </w:r>
            <w:r w:rsidR="005907D3">
              <w:rPr>
                <w:rFonts w:hint="eastAsia"/>
              </w:rPr>
              <w:t>1</w:t>
            </w:r>
            <w:r w:rsidRPr="007132F7">
              <w:rPr>
                <w:rFonts w:hint="eastAsia"/>
              </w:rPr>
              <w:t>分；</w:t>
            </w:r>
          </w:p>
        </w:tc>
        <w:tc>
          <w:tcPr>
            <w:tcW w:w="709" w:type="dxa"/>
            <w:vAlign w:val="center"/>
          </w:tcPr>
          <w:p w:rsidR="008E7AE7" w:rsidRPr="007132F7" w:rsidRDefault="008E7AE7" w:rsidP="008E7AE7">
            <w:pPr>
              <w:pStyle w:val="aff4"/>
            </w:pPr>
            <w:r w:rsidRPr="007132F7">
              <w:rPr>
                <w:rFonts w:hint="eastAsia"/>
              </w:rPr>
              <w:t>5</w:t>
            </w:r>
          </w:p>
        </w:tc>
      </w:tr>
      <w:tr w:rsidR="008E7AE7" w:rsidRPr="007132F7" w:rsidTr="00E71E1F">
        <w:trPr>
          <w:trHeight w:val="67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施工部署及现场平面布置</w:t>
            </w:r>
          </w:p>
        </w:tc>
        <w:tc>
          <w:tcPr>
            <w:tcW w:w="5528" w:type="dxa"/>
            <w:vAlign w:val="center"/>
          </w:tcPr>
          <w:p w:rsidR="008E7AE7" w:rsidRPr="007132F7" w:rsidRDefault="008E7AE7" w:rsidP="008E7AE7">
            <w:pPr>
              <w:pStyle w:val="aff4"/>
            </w:pPr>
            <w:r w:rsidRPr="007132F7">
              <w:rPr>
                <w:rFonts w:hint="eastAsia"/>
              </w:rPr>
              <w:t>合理，得2分；基本合理，得1分，不合理，得0分。</w:t>
            </w:r>
          </w:p>
        </w:tc>
        <w:tc>
          <w:tcPr>
            <w:tcW w:w="709" w:type="dxa"/>
            <w:vAlign w:val="center"/>
          </w:tcPr>
          <w:p w:rsidR="008E7AE7" w:rsidRPr="007132F7" w:rsidRDefault="008E7AE7" w:rsidP="008E7AE7">
            <w:pPr>
              <w:pStyle w:val="aff4"/>
            </w:pPr>
            <w:r w:rsidRPr="007132F7">
              <w:rPr>
                <w:rFonts w:hint="eastAsia"/>
              </w:rPr>
              <w:t>2</w:t>
            </w:r>
          </w:p>
        </w:tc>
      </w:tr>
      <w:tr w:rsidR="008E7AE7" w:rsidRPr="007132F7" w:rsidTr="00E71E1F">
        <w:trPr>
          <w:trHeight w:val="68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保修期服务</w:t>
            </w:r>
          </w:p>
        </w:tc>
        <w:tc>
          <w:tcPr>
            <w:tcW w:w="5528" w:type="dxa"/>
            <w:vAlign w:val="center"/>
          </w:tcPr>
          <w:p w:rsidR="008E7AE7" w:rsidRPr="007132F7" w:rsidRDefault="008E7AE7" w:rsidP="005907D3">
            <w:pPr>
              <w:pStyle w:val="aff4"/>
            </w:pPr>
            <w:r w:rsidRPr="007132F7">
              <w:rPr>
                <w:rFonts w:hint="eastAsia"/>
              </w:rPr>
              <w:t>保修期服务承诺好，完全满足采购要求，得</w:t>
            </w:r>
            <w:r w:rsidR="00F6409F" w:rsidRPr="007132F7">
              <w:rPr>
                <w:rFonts w:hint="eastAsia"/>
              </w:rPr>
              <w:t>2</w:t>
            </w:r>
            <w:r w:rsidRPr="007132F7">
              <w:rPr>
                <w:rFonts w:hint="eastAsia"/>
              </w:rPr>
              <w:t>分，其余相对比较得0-</w:t>
            </w:r>
            <w:r w:rsidR="005907D3">
              <w:rPr>
                <w:rFonts w:hint="eastAsia"/>
              </w:rPr>
              <w:t>1</w:t>
            </w:r>
            <w:r w:rsidRPr="007132F7">
              <w:rPr>
                <w:rFonts w:hint="eastAsia"/>
              </w:rPr>
              <w:t>分。</w:t>
            </w:r>
          </w:p>
        </w:tc>
        <w:tc>
          <w:tcPr>
            <w:tcW w:w="709" w:type="dxa"/>
            <w:vAlign w:val="center"/>
          </w:tcPr>
          <w:p w:rsidR="008E7AE7" w:rsidRPr="007132F7" w:rsidRDefault="00F6409F" w:rsidP="008E7AE7">
            <w:pPr>
              <w:pStyle w:val="aff4"/>
            </w:pPr>
            <w:r w:rsidRPr="007132F7">
              <w:rPr>
                <w:rFonts w:hint="eastAsia"/>
              </w:rPr>
              <w:t>2</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lastRenderedPageBreak/>
              <w:t>3</w:t>
            </w:r>
          </w:p>
        </w:tc>
        <w:tc>
          <w:tcPr>
            <w:tcW w:w="993" w:type="dxa"/>
            <w:vAlign w:val="center"/>
          </w:tcPr>
          <w:p w:rsidR="008E7AE7" w:rsidRPr="007132F7" w:rsidRDefault="008E7AE7" w:rsidP="008E7AE7">
            <w:pPr>
              <w:pStyle w:val="aff4"/>
            </w:pPr>
            <w:r w:rsidRPr="007132F7">
              <w:t>价格</w:t>
            </w:r>
          </w:p>
          <w:p w:rsidR="008E7AE7" w:rsidRPr="007132F7" w:rsidRDefault="008E7AE7" w:rsidP="008E7AE7">
            <w:pPr>
              <w:pStyle w:val="aff4"/>
            </w:pPr>
            <w:r w:rsidRPr="007132F7">
              <w:t>部分</w:t>
            </w:r>
          </w:p>
          <w:p w:rsidR="008E7AE7" w:rsidRPr="007132F7" w:rsidRDefault="008E7AE7" w:rsidP="008E7AE7">
            <w:pPr>
              <w:pStyle w:val="aff4"/>
            </w:pPr>
            <w:r w:rsidRPr="007132F7">
              <w:t>（</w:t>
            </w:r>
            <w:r w:rsidR="00D85296" w:rsidRPr="007132F7">
              <w:rPr>
                <w:rFonts w:hint="eastAsia"/>
              </w:rPr>
              <w:t>3</w:t>
            </w:r>
            <w:r w:rsidRPr="007132F7">
              <w:rPr>
                <w:rFonts w:hint="eastAsia"/>
              </w:rPr>
              <w:t>0</w:t>
            </w:r>
            <w:r w:rsidRPr="007132F7">
              <w:t>分）</w:t>
            </w:r>
          </w:p>
          <w:p w:rsidR="008E7AE7" w:rsidRPr="007132F7" w:rsidRDefault="008E7AE7" w:rsidP="00F6409F">
            <w:pPr>
              <w:pStyle w:val="aff4"/>
            </w:pPr>
          </w:p>
          <w:p w:rsidR="00F6409F" w:rsidRPr="007132F7" w:rsidRDefault="00F6409F" w:rsidP="00F6409F">
            <w:pPr>
              <w:pStyle w:val="aff4"/>
            </w:pPr>
          </w:p>
        </w:tc>
        <w:tc>
          <w:tcPr>
            <w:tcW w:w="7087" w:type="dxa"/>
            <w:gridSpan w:val="2"/>
            <w:vAlign w:val="center"/>
          </w:tcPr>
          <w:p w:rsidR="00226141" w:rsidRDefault="00226141" w:rsidP="00226141">
            <w:pPr>
              <w:pStyle w:val="aff4"/>
            </w:pPr>
            <w:r>
              <w:rPr>
                <w:rFonts w:hint="eastAsia"/>
              </w:rPr>
              <w:t>一、供应商评审价的确定</w:t>
            </w:r>
          </w:p>
          <w:p w:rsidR="00226141" w:rsidRDefault="00226141" w:rsidP="00226141">
            <w:pPr>
              <w:pStyle w:val="aff4"/>
            </w:pPr>
            <w:r>
              <w:rPr>
                <w:rFonts w:hint="eastAsia"/>
              </w:rPr>
              <w:t>磋商小组将按照采购文件的规定，对各实质性响应并提交了最后报价的供应商的最后报价在同</w:t>
            </w:r>
            <w:proofErr w:type="gramStart"/>
            <w:r>
              <w:rPr>
                <w:rFonts w:hint="eastAsia"/>
              </w:rPr>
              <w:t>一基础</w:t>
            </w:r>
            <w:proofErr w:type="gramEnd"/>
            <w:r>
              <w:rPr>
                <w:rFonts w:hint="eastAsia"/>
              </w:rPr>
              <w:t>上进行比较并作相应调整，调整后的价格作为供应商的评审价，根据评审价测算各供应商的报价得分。价格调整原则如下：</w:t>
            </w:r>
          </w:p>
          <w:p w:rsidR="00226141" w:rsidRDefault="00226141" w:rsidP="00226141">
            <w:pPr>
              <w:pStyle w:val="aff4"/>
            </w:pPr>
            <w:r>
              <w:rPr>
                <w:rFonts w:hint="eastAsia"/>
              </w:rPr>
              <w:t>1、算术错误的修正</w:t>
            </w:r>
          </w:p>
          <w:p w:rsidR="00226141" w:rsidRDefault="00226141" w:rsidP="00226141">
            <w:pPr>
              <w:pStyle w:val="aff4"/>
            </w:pPr>
            <w:r>
              <w:rPr>
                <w:rFonts w:hint="eastAsia"/>
              </w:rPr>
              <w:t>评审时，磋商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w:t>
            </w:r>
          </w:p>
          <w:p w:rsidR="00226141" w:rsidRDefault="00226141" w:rsidP="00226141">
            <w:pPr>
              <w:pStyle w:val="aff4"/>
            </w:pPr>
            <w:r>
              <w:rPr>
                <w:rFonts w:hint="eastAsia"/>
              </w:rPr>
              <w:t>2、小</w:t>
            </w:r>
            <w:proofErr w:type="gramStart"/>
            <w:r>
              <w:rPr>
                <w:rFonts w:hint="eastAsia"/>
              </w:rPr>
              <w:t>微企业</w:t>
            </w:r>
            <w:proofErr w:type="gramEnd"/>
            <w:r>
              <w:rPr>
                <w:rFonts w:hint="eastAsia"/>
              </w:rPr>
              <w:t>优惠政策调整</w:t>
            </w:r>
          </w:p>
          <w:p w:rsidR="00226141" w:rsidRDefault="00226141" w:rsidP="00226141">
            <w:pPr>
              <w:pStyle w:val="aff4"/>
            </w:pPr>
            <w:r>
              <w:rPr>
                <w:rFonts w:hint="eastAsia"/>
              </w:rPr>
              <w:t>只有同时满足“①供应商为小型或微型企业；②提供本企业制造的货物、承担的工程或者服务，或者提供其他小型或微型企业制造的货物”两个条件的供应商，方可享受如下小</w:t>
            </w:r>
            <w:proofErr w:type="gramStart"/>
            <w:r>
              <w:rPr>
                <w:rFonts w:hint="eastAsia"/>
              </w:rPr>
              <w:t>微企业</w:t>
            </w:r>
            <w:proofErr w:type="gramEnd"/>
            <w:r>
              <w:rPr>
                <w:rFonts w:hint="eastAsia"/>
              </w:rPr>
              <w:t>优惠政策。</w:t>
            </w:r>
          </w:p>
          <w:p w:rsidR="00226141" w:rsidRDefault="00226141" w:rsidP="00226141">
            <w:pPr>
              <w:pStyle w:val="aff4"/>
            </w:pPr>
            <w:r>
              <w:rPr>
                <w:rFonts w:hint="eastAsia"/>
              </w:rPr>
              <w:t>本项目将对小型和微型企业产品的价格给予6%的扣除，用扣除后的价格参与评审打分。若全部或部分所报产品（货物、工程或服务）被认定为小型和微型企业产品，则评审价=供应商报价（指修正后的评审价）中的“小型和微型企业产品”价格×（100%-6%）+供应商报价（指修正后的评审价）中的非“小型和微型企业产品”价格；否则评审价=供应商报价（指修正后的评审价）。</w:t>
            </w:r>
          </w:p>
          <w:p w:rsidR="00226141" w:rsidRDefault="00226141" w:rsidP="00226141">
            <w:pPr>
              <w:pStyle w:val="aff4"/>
            </w:pPr>
            <w:r>
              <w:rPr>
                <w:rFonts w:hint="eastAsia"/>
              </w:rPr>
              <w:t>二、价格得分的计算：</w:t>
            </w:r>
          </w:p>
          <w:p w:rsidR="00226141" w:rsidRDefault="00226141" w:rsidP="00226141">
            <w:pPr>
              <w:pStyle w:val="aff4"/>
            </w:pPr>
            <w:r>
              <w:rPr>
                <w:rFonts w:hint="eastAsia"/>
              </w:rPr>
              <w:t>供应商报价得分的计算采用低价优先法，按如下公式进行计算：</w:t>
            </w:r>
          </w:p>
          <w:p w:rsidR="00226141" w:rsidRDefault="00226141" w:rsidP="00226141">
            <w:pPr>
              <w:pStyle w:val="aff4"/>
            </w:pPr>
            <w:r>
              <w:rPr>
                <w:rFonts w:hint="eastAsia"/>
              </w:rPr>
              <w:t>供应商报价得分=（所有供应商评审价中的最低价/ 供应商评审价）×</w:t>
            </w:r>
            <w:r w:rsidR="000354FF">
              <w:rPr>
                <w:rFonts w:hint="eastAsia"/>
              </w:rPr>
              <w:t>30</w:t>
            </w:r>
          </w:p>
          <w:p w:rsidR="00F318AC" w:rsidRDefault="00F318AC" w:rsidP="00226141">
            <w:pPr>
              <w:pStyle w:val="aff4"/>
            </w:pPr>
          </w:p>
          <w:p w:rsidR="00226141" w:rsidRDefault="00226141" w:rsidP="00226141">
            <w:pPr>
              <w:pStyle w:val="aff4"/>
            </w:pPr>
            <w:r>
              <w:rPr>
                <w:rFonts w:hint="eastAsia"/>
              </w:rPr>
              <w:t>注1：只有当供应商和产品制造商（仅指全部所报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rsidR="00226141" w:rsidRDefault="00226141" w:rsidP="00226141">
            <w:pPr>
              <w:pStyle w:val="aff4"/>
            </w:pPr>
            <w:r>
              <w:rPr>
                <w:rFonts w:hint="eastAsia"/>
              </w:rPr>
              <w:t>监狱企业提供了由省级以上监狱管理局（北京市含教育矫治局）、戒毒管理局(含新疆生产建设兵团)出具的属于监狱企业的证明文件的，视同小型和微型企业。</w:t>
            </w:r>
          </w:p>
          <w:p w:rsidR="00226141" w:rsidRDefault="00226141" w:rsidP="00226141">
            <w:pPr>
              <w:pStyle w:val="aff4"/>
            </w:pPr>
            <w:r>
              <w:rPr>
                <w:rFonts w:hint="eastAsia"/>
              </w:rPr>
              <w:t>残疾人福利性单位按采购文件要求提供了《残疾人福利性单位声明函》（见附件）的，视同小型和微型企业。</w:t>
            </w:r>
          </w:p>
          <w:p w:rsidR="008E7AE7" w:rsidRPr="007132F7" w:rsidRDefault="00226141" w:rsidP="00226141">
            <w:pPr>
              <w:pStyle w:val="aff4"/>
            </w:pPr>
            <w:r>
              <w:rPr>
                <w:rFonts w:hint="eastAsia"/>
              </w:rPr>
              <w:t>注2：本项目价格部分的评审将以供应商所报最后报价进行评审。</w:t>
            </w:r>
          </w:p>
        </w:tc>
        <w:tc>
          <w:tcPr>
            <w:tcW w:w="709" w:type="dxa"/>
            <w:vAlign w:val="center"/>
          </w:tcPr>
          <w:p w:rsidR="008E7AE7" w:rsidRPr="007132F7" w:rsidRDefault="00D85296" w:rsidP="008E7AE7">
            <w:pPr>
              <w:pStyle w:val="aff4"/>
            </w:pPr>
            <w:r w:rsidRPr="007132F7">
              <w:rPr>
                <w:rFonts w:hint="eastAsia"/>
              </w:rPr>
              <w:t>3</w:t>
            </w:r>
            <w:r w:rsidR="008E7AE7" w:rsidRPr="007132F7">
              <w:rPr>
                <w:rFonts w:hint="eastAsia"/>
              </w:rPr>
              <w:t>0</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t>4</w:t>
            </w:r>
          </w:p>
        </w:tc>
        <w:tc>
          <w:tcPr>
            <w:tcW w:w="993" w:type="dxa"/>
            <w:vAlign w:val="center"/>
          </w:tcPr>
          <w:p w:rsidR="008E7AE7" w:rsidRPr="007132F7" w:rsidRDefault="008E7AE7" w:rsidP="008E7AE7">
            <w:pPr>
              <w:pStyle w:val="aff4"/>
            </w:pPr>
            <w:r w:rsidRPr="007132F7">
              <w:rPr>
                <w:rFonts w:hint="eastAsia"/>
                <w:b/>
              </w:rPr>
              <w:t>总分</w:t>
            </w:r>
          </w:p>
        </w:tc>
        <w:tc>
          <w:tcPr>
            <w:tcW w:w="7087" w:type="dxa"/>
            <w:gridSpan w:val="2"/>
            <w:vAlign w:val="center"/>
          </w:tcPr>
          <w:p w:rsidR="008E7AE7" w:rsidRPr="007132F7" w:rsidRDefault="008E7AE7" w:rsidP="008E7AE7">
            <w:pPr>
              <w:pStyle w:val="aff4"/>
              <w:rPr>
                <w:bCs/>
              </w:rPr>
            </w:pPr>
            <w:r w:rsidRPr="007132F7">
              <w:rPr>
                <w:rFonts w:hint="eastAsia"/>
                <w:b/>
              </w:rPr>
              <w:t>1</w:t>
            </w:r>
            <w:r w:rsidRPr="007132F7">
              <w:rPr>
                <w:b/>
              </w:rPr>
              <w:t>~</w:t>
            </w:r>
            <w:r w:rsidRPr="007132F7">
              <w:rPr>
                <w:rFonts w:hint="eastAsia"/>
                <w:b/>
              </w:rPr>
              <w:t>3项得分之和，即为供应商的综合评审得分</w:t>
            </w:r>
          </w:p>
        </w:tc>
        <w:tc>
          <w:tcPr>
            <w:tcW w:w="709" w:type="dxa"/>
            <w:vAlign w:val="center"/>
          </w:tcPr>
          <w:p w:rsidR="008E7AE7" w:rsidRPr="007132F7" w:rsidRDefault="008E7AE7" w:rsidP="008E7AE7">
            <w:pPr>
              <w:pStyle w:val="aff4"/>
              <w:rPr>
                <w:b/>
              </w:rPr>
            </w:pPr>
            <w:r w:rsidRPr="007132F7">
              <w:rPr>
                <w:rFonts w:hint="eastAsia"/>
                <w:b/>
              </w:rPr>
              <w:t>100</w:t>
            </w:r>
          </w:p>
        </w:tc>
      </w:tr>
    </w:tbl>
    <w:p w:rsidR="00353624" w:rsidRPr="007132F7" w:rsidRDefault="00604877">
      <w:pPr>
        <w:pStyle w:val="aff4"/>
        <w:rPr>
          <w:rFonts w:ascii="Times New Roman" w:hAnsi="Times New Roman"/>
        </w:rPr>
      </w:pPr>
      <w:r w:rsidRPr="007132F7">
        <w:rPr>
          <w:rFonts w:ascii="Times New Roman" w:hAnsi="Times New Roman"/>
        </w:rPr>
        <w:t>注：</w:t>
      </w:r>
      <w:r w:rsidRPr="007132F7">
        <w:rPr>
          <w:rFonts w:ascii="Times New Roman" w:hAnsi="Times New Roman"/>
        </w:rPr>
        <w:t>1</w:t>
      </w:r>
      <w:r w:rsidRPr="007132F7">
        <w:rPr>
          <w:rFonts w:ascii="Times New Roman" w:hAnsi="Times New Roman"/>
        </w:rPr>
        <w:t>、评分分值及计算结果精确到小数点后二位，第三位四舍五入。</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2</w:t>
      </w:r>
      <w:r w:rsidRPr="007132F7">
        <w:rPr>
          <w:rFonts w:ascii="Times New Roman" w:hAnsi="Times New Roman"/>
        </w:rPr>
        <w:t>、评审时，磋商小组各成员应当独立对每个有效供应商进行评价、打分，然后汇总每个供应商每项评分因素的得分，取各磋商小组成员评分的算术平均值作为供应商的综合评审得分，并以此作为排序、推荐的基础。</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3</w:t>
      </w:r>
      <w:r w:rsidRPr="007132F7">
        <w:rPr>
          <w:rFonts w:ascii="Times New Roman" w:hAnsi="Times New Roman"/>
        </w:rPr>
        <w:t>、磋商小组将根据评审结果，对实质上响应磋商采购文件、且进行最后报价的供应商按综合评审得分由高到低的顺序进行排序。综合评审得分相同的，按最后报价由低到高顺序进行排序，综合评审得分与最后报价均相同的，按技术指标优劣（技术部分评审得分由高到低）顺序进行排序。</w:t>
      </w:r>
    </w:p>
    <w:bookmarkEnd w:id="929"/>
    <w:bookmarkEnd w:id="930"/>
    <w:bookmarkEnd w:id="931"/>
    <w:p w:rsidR="006F31CA" w:rsidRPr="007132F7" w:rsidRDefault="006F31CA">
      <w:pPr>
        <w:widowControl/>
        <w:adjustRightInd/>
        <w:spacing w:line="240" w:lineRule="auto"/>
        <w:ind w:firstLineChars="0" w:firstLine="0"/>
        <w:textAlignment w:val="auto"/>
        <w:rPr>
          <w:sz w:val="21"/>
          <w:szCs w:val="21"/>
        </w:rPr>
      </w:pPr>
      <w:r w:rsidRPr="007132F7">
        <w:rPr>
          <w:sz w:val="21"/>
          <w:szCs w:val="21"/>
        </w:rPr>
        <w:br w:type="page"/>
      </w:r>
    </w:p>
    <w:p w:rsidR="006F31CA" w:rsidRPr="007132F7" w:rsidRDefault="006F31CA">
      <w:pPr>
        <w:widowControl/>
        <w:adjustRightInd/>
        <w:spacing w:line="240" w:lineRule="auto"/>
        <w:ind w:firstLineChars="0" w:firstLine="0"/>
        <w:textAlignment w:val="auto"/>
        <w:rPr>
          <w:sz w:val="21"/>
          <w:szCs w:val="21"/>
        </w:rPr>
      </w:pPr>
    </w:p>
    <w:p w:rsidR="00353624" w:rsidRPr="007132F7" w:rsidRDefault="00353624" w:rsidP="006F31CA">
      <w:pPr>
        <w:pStyle w:val="12"/>
        <w:ind w:firstLine="640"/>
        <w:rPr>
          <w:rFonts w:ascii="Times New Roman" w:hAnsi="Times New Roman"/>
          <w:sz w:val="32"/>
          <w:szCs w:val="32"/>
        </w:rPr>
      </w:pPr>
    </w:p>
    <w:p w:rsidR="00353624" w:rsidRPr="007132F7" w:rsidRDefault="00353624">
      <w:bookmarkStart w:id="934" w:name="_Toc241827252"/>
      <w:bookmarkStart w:id="935" w:name="_Toc432430516"/>
      <w:bookmarkStart w:id="936" w:name="_Toc241827256"/>
      <w:bookmarkStart w:id="937" w:name="_Toc86202637"/>
      <w:bookmarkEnd w:id="917"/>
    </w:p>
    <w:p w:rsidR="00353624" w:rsidRPr="007132F7" w:rsidRDefault="00353624"/>
    <w:p w:rsidR="00353624" w:rsidRPr="007132F7" w:rsidRDefault="00353624"/>
    <w:p w:rsidR="00353624" w:rsidRPr="007132F7" w:rsidRDefault="00353624"/>
    <w:p w:rsidR="00353624" w:rsidRPr="007132F7" w:rsidRDefault="00353624"/>
    <w:p w:rsidR="00353624" w:rsidRPr="007132F7" w:rsidRDefault="00604877">
      <w:pPr>
        <w:pStyle w:val="1"/>
      </w:pPr>
      <w:bookmarkStart w:id="938" w:name="_Toc453622072"/>
      <w:bookmarkStart w:id="939" w:name="_Toc453520630"/>
      <w:bookmarkStart w:id="940" w:name="_Toc462069437"/>
      <w:bookmarkStart w:id="941" w:name="_Toc462066503"/>
      <w:bookmarkStart w:id="942" w:name="_Toc518557368"/>
      <w:r w:rsidRPr="007132F7">
        <w:t>第六部分</w:t>
      </w:r>
      <w:bookmarkStart w:id="943" w:name="_Toc86202632"/>
      <w:r w:rsidRPr="007132F7">
        <w:t>响应文件格式</w:t>
      </w:r>
      <w:bookmarkStart w:id="944" w:name="_Toc86202633"/>
      <w:bookmarkEnd w:id="934"/>
      <w:bookmarkEnd w:id="935"/>
      <w:bookmarkEnd w:id="938"/>
      <w:bookmarkEnd w:id="939"/>
      <w:bookmarkEnd w:id="940"/>
      <w:bookmarkEnd w:id="941"/>
      <w:bookmarkEnd w:id="942"/>
      <w:bookmarkEnd w:id="943"/>
    </w:p>
    <w:p w:rsidR="00353624" w:rsidRPr="007132F7" w:rsidRDefault="00353624"/>
    <w:bookmarkEnd w:id="944"/>
    <w:p w:rsidR="00353624" w:rsidRPr="007132F7" w:rsidRDefault="00604877">
      <w:pPr>
        <w:pStyle w:val="3"/>
        <w:rPr>
          <w:rFonts w:ascii="Times New Roman" w:hAnsi="Times New Roman"/>
        </w:rPr>
      </w:pPr>
      <w:r w:rsidRPr="007132F7">
        <w:rPr>
          <w:rFonts w:ascii="Times New Roman" w:hAnsi="Times New Roman"/>
        </w:rPr>
        <w:br w:type="page"/>
      </w:r>
      <w:bookmarkStart w:id="945" w:name="_Toc453622073"/>
      <w:bookmarkStart w:id="946" w:name="_Toc432430517"/>
      <w:bookmarkStart w:id="947" w:name="_Toc443397267"/>
      <w:bookmarkStart w:id="948" w:name="_Toc241827254"/>
      <w:bookmarkStart w:id="949" w:name="_Toc86202634"/>
      <w:bookmarkStart w:id="950" w:name="_Toc416417637"/>
      <w:bookmarkStart w:id="951" w:name="_Toc326167549"/>
      <w:bookmarkStart w:id="952" w:name="_Toc417204743"/>
      <w:bookmarkStart w:id="953" w:name="_Toc462069438"/>
      <w:bookmarkStart w:id="954" w:name="_Toc462066504"/>
      <w:bookmarkStart w:id="955" w:name="_Toc518557369"/>
      <w:r w:rsidRPr="007132F7">
        <w:rPr>
          <w:rFonts w:ascii="Times New Roman" w:hAnsi="Times New Roman"/>
        </w:rPr>
        <w:lastRenderedPageBreak/>
        <w:t>附件</w:t>
      </w:r>
      <w:r w:rsidRPr="007132F7">
        <w:rPr>
          <w:rFonts w:ascii="Times New Roman" w:hAnsi="Times New Roman"/>
        </w:rPr>
        <w:t xml:space="preserve">1 </w:t>
      </w:r>
      <w:r w:rsidRPr="007132F7">
        <w:rPr>
          <w:rFonts w:ascii="Times New Roman" w:hAnsi="Times New Roman"/>
        </w:rPr>
        <w:t>响应函</w:t>
      </w:r>
      <w:bookmarkEnd w:id="945"/>
      <w:bookmarkEnd w:id="946"/>
      <w:bookmarkEnd w:id="947"/>
      <w:bookmarkEnd w:id="948"/>
      <w:bookmarkEnd w:id="949"/>
      <w:bookmarkEnd w:id="950"/>
      <w:bookmarkEnd w:id="951"/>
      <w:bookmarkEnd w:id="952"/>
      <w:bookmarkEnd w:id="953"/>
      <w:bookmarkEnd w:id="954"/>
      <w:bookmarkEnd w:id="955"/>
    </w:p>
    <w:p w:rsidR="00353624" w:rsidRPr="007132F7" w:rsidRDefault="00604877">
      <w:pPr>
        <w:pStyle w:val="aff8"/>
        <w:rPr>
          <w:rFonts w:ascii="Times New Roman" w:hAnsi="Times New Roman"/>
        </w:rPr>
      </w:pPr>
      <w:r w:rsidRPr="007132F7">
        <w:rPr>
          <w:rFonts w:ascii="Times New Roman" w:hAnsi="Times New Roman"/>
        </w:rPr>
        <w:t>响应函</w:t>
      </w:r>
    </w:p>
    <w:p w:rsidR="00353624" w:rsidRPr="007132F7" w:rsidRDefault="00604877">
      <w:bookmarkStart w:id="956" w:name="_Toc241827255"/>
      <w:r w:rsidRPr="007132F7">
        <w:t>致：</w:t>
      </w:r>
      <w:r w:rsidRPr="007132F7">
        <w:rPr>
          <w:u w:val="single"/>
        </w:rPr>
        <w:t>（采购</w:t>
      </w:r>
      <w:r w:rsidR="001C64A8">
        <w:rPr>
          <w:rFonts w:hint="eastAsia"/>
          <w:u w:val="single"/>
        </w:rPr>
        <w:t>人</w:t>
      </w:r>
      <w:r w:rsidRPr="007132F7">
        <w:rPr>
          <w:u w:val="single"/>
        </w:rPr>
        <w:t>）</w:t>
      </w:r>
    </w:p>
    <w:p w:rsidR="00353624" w:rsidRPr="007132F7" w:rsidRDefault="00604877">
      <w:r w:rsidRPr="007132F7">
        <w:t>供应商</w:t>
      </w:r>
      <w:r w:rsidRPr="007132F7">
        <w:rPr>
          <w:u w:val="single"/>
        </w:rPr>
        <w:t>（名称）</w:t>
      </w:r>
      <w:r w:rsidRPr="007132F7">
        <w:t>授权</w:t>
      </w:r>
      <w:r w:rsidRPr="007132F7">
        <w:rPr>
          <w:u w:val="single"/>
        </w:rPr>
        <w:t>（全权代表姓名、职务、职称）</w:t>
      </w:r>
      <w:r w:rsidRPr="007132F7">
        <w:t>为全权代表，参加贵方组织的</w:t>
      </w:r>
      <w:r w:rsidRPr="007132F7">
        <w:rPr>
          <w:u w:val="single"/>
        </w:rPr>
        <w:t>（项目名称）</w:t>
      </w:r>
      <w:r w:rsidRPr="007132F7">
        <w:t>项目的采购活动，为此：</w:t>
      </w:r>
    </w:p>
    <w:p w:rsidR="00353624" w:rsidRPr="007132F7" w:rsidRDefault="00604877">
      <w:r w:rsidRPr="007132F7">
        <w:t>1</w:t>
      </w:r>
      <w:r w:rsidRPr="007132F7">
        <w:t>、提供供应商须知规定的全部响应文件（正本</w:t>
      </w:r>
      <w:r w:rsidRPr="007132F7">
        <w:t>[  ]</w:t>
      </w:r>
      <w:r w:rsidRPr="007132F7">
        <w:t>份，副本</w:t>
      </w:r>
      <w:r w:rsidRPr="007132F7">
        <w:t>[  ]</w:t>
      </w:r>
      <w:r w:rsidRPr="007132F7">
        <w:t>份、电子版</w:t>
      </w:r>
      <w:r w:rsidRPr="007132F7">
        <w:t>[  ]</w:t>
      </w:r>
      <w:r w:rsidRPr="007132F7">
        <w:t>份）。</w:t>
      </w:r>
    </w:p>
    <w:p w:rsidR="00353624" w:rsidRPr="007132F7" w:rsidRDefault="00604877">
      <w:r w:rsidRPr="007132F7">
        <w:t>2</w:t>
      </w:r>
      <w:r w:rsidRPr="007132F7">
        <w:t>、提供按磋商采购文件要求的服务报价。（</w:t>
      </w:r>
      <w:r w:rsidRPr="007132F7">
        <w:rPr>
          <w:u w:val="single"/>
        </w:rPr>
        <w:t>详见附件</w:t>
      </w:r>
      <w:r w:rsidRPr="007132F7">
        <w:rPr>
          <w:u w:val="single"/>
        </w:rPr>
        <w:t xml:space="preserve">2 </w:t>
      </w:r>
      <w:r w:rsidRPr="007132F7">
        <w:rPr>
          <w:u w:val="single"/>
        </w:rPr>
        <w:t>响应报价一览表</w:t>
      </w:r>
      <w:r w:rsidRPr="007132F7">
        <w:t>）。</w:t>
      </w:r>
    </w:p>
    <w:p w:rsidR="00353624" w:rsidRPr="007132F7" w:rsidRDefault="00604877">
      <w:r w:rsidRPr="007132F7">
        <w:t>3</w:t>
      </w:r>
      <w:r w:rsidRPr="007132F7">
        <w:t>、一旦成交，我方将按磋商采购文件的规定履行全部责任和义务。</w:t>
      </w:r>
    </w:p>
    <w:p w:rsidR="00353624" w:rsidRPr="007132F7" w:rsidRDefault="00604877">
      <w:r w:rsidRPr="007132F7">
        <w:t>4</w:t>
      </w:r>
      <w:r w:rsidRPr="007132F7">
        <w:t>、我方承诺已经具备《中华人民共和国政府采购法》中规定的参加政府采购活动的供应商应当具备的条件：</w:t>
      </w:r>
    </w:p>
    <w:p w:rsidR="00353624" w:rsidRPr="007132F7" w:rsidRDefault="00604877" w:rsidP="001E2C72">
      <w:pPr>
        <w:numPr>
          <w:ilvl w:val="0"/>
          <w:numId w:val="6"/>
        </w:numPr>
        <w:ind w:firstLineChars="0"/>
      </w:pPr>
      <w:r w:rsidRPr="007132F7">
        <w:t>具有独立承担民事责任的能力；</w:t>
      </w:r>
    </w:p>
    <w:p w:rsidR="00353624" w:rsidRPr="007132F7" w:rsidRDefault="00604877" w:rsidP="001E2C72">
      <w:pPr>
        <w:numPr>
          <w:ilvl w:val="0"/>
          <w:numId w:val="6"/>
        </w:numPr>
        <w:ind w:firstLineChars="0"/>
      </w:pPr>
      <w:r w:rsidRPr="007132F7">
        <w:t>具有良好的商业信誉和健全的财务会计制度；</w:t>
      </w:r>
    </w:p>
    <w:p w:rsidR="00353624" w:rsidRPr="007132F7" w:rsidRDefault="00604877" w:rsidP="001E2C72">
      <w:pPr>
        <w:numPr>
          <w:ilvl w:val="0"/>
          <w:numId w:val="6"/>
        </w:numPr>
        <w:ind w:firstLineChars="0"/>
      </w:pPr>
      <w:r w:rsidRPr="007132F7">
        <w:t>具有履行合同所必需的设备和专业技术能力；</w:t>
      </w:r>
    </w:p>
    <w:p w:rsidR="00353624" w:rsidRPr="007132F7" w:rsidRDefault="00604877" w:rsidP="001E2C72">
      <w:pPr>
        <w:numPr>
          <w:ilvl w:val="0"/>
          <w:numId w:val="6"/>
        </w:numPr>
        <w:ind w:firstLineChars="0"/>
      </w:pPr>
      <w:r w:rsidRPr="007132F7">
        <w:t>有依法缴纳税收和社会保障资金的良好记录；</w:t>
      </w:r>
    </w:p>
    <w:p w:rsidR="00353624" w:rsidRPr="007132F7" w:rsidRDefault="00604877" w:rsidP="001E2C72">
      <w:pPr>
        <w:numPr>
          <w:ilvl w:val="0"/>
          <w:numId w:val="6"/>
        </w:numPr>
        <w:ind w:firstLineChars="0"/>
      </w:pPr>
      <w:r w:rsidRPr="007132F7">
        <w:t>参加此项采购活动近三年内，在经营活动中没有重大违法记录。</w:t>
      </w:r>
    </w:p>
    <w:p w:rsidR="00353624" w:rsidRPr="007132F7" w:rsidRDefault="00604877">
      <w:r w:rsidRPr="007132F7">
        <w:t>5</w:t>
      </w:r>
      <w:r w:rsidRPr="007132F7">
        <w:t>、我方已详细审查全部磋商采购文件，我们完全理解并同意放弃对磋商采购文件提出质疑及</w:t>
      </w:r>
      <w:r w:rsidRPr="007132F7">
        <w:t>/</w:t>
      </w:r>
      <w:r w:rsidRPr="007132F7">
        <w:t>或争议的权利。</w:t>
      </w:r>
    </w:p>
    <w:p w:rsidR="00353624" w:rsidRPr="007132F7" w:rsidRDefault="00604877">
      <w:r w:rsidRPr="007132F7">
        <w:t>6</w:t>
      </w:r>
      <w:r w:rsidRPr="007132F7">
        <w:t>、本项目响应有效期为自首次响应文件截止日起</w:t>
      </w:r>
      <w:r w:rsidR="00B8543B">
        <w:rPr>
          <w:rFonts w:hint="eastAsia"/>
          <w:u w:val="single"/>
        </w:rPr>
        <w:t>90</w:t>
      </w:r>
      <w:r w:rsidRPr="007132F7">
        <w:t>个日历天。</w:t>
      </w:r>
    </w:p>
    <w:p w:rsidR="00353624" w:rsidRPr="007132F7" w:rsidRDefault="00604877">
      <w:r w:rsidRPr="007132F7">
        <w:t>7</w:t>
      </w:r>
      <w:r w:rsidRPr="007132F7">
        <w:t>、如果在规定的递交首次响应文件提交截止时间后，我方在响应有效期内撤回响应文件，我方</w:t>
      </w:r>
      <w:proofErr w:type="gramStart"/>
      <w:r w:rsidRPr="007132F7">
        <w:t>同意</w:t>
      </w:r>
      <w:r w:rsidR="00CC1BF4" w:rsidRPr="007132F7">
        <w:t>磋商</w:t>
      </w:r>
      <w:proofErr w:type="gramEnd"/>
      <w:r w:rsidR="00CC1BF4" w:rsidRPr="007132F7">
        <w:t>保证金</w:t>
      </w:r>
      <w:r w:rsidRPr="007132F7">
        <w:t>将被贵方没收。</w:t>
      </w:r>
    </w:p>
    <w:p w:rsidR="00353624" w:rsidRPr="007132F7" w:rsidRDefault="00604877">
      <w:r w:rsidRPr="007132F7">
        <w:t>8</w:t>
      </w:r>
      <w:r w:rsidRPr="007132F7">
        <w:t>、我方愿意向贵方提供任何与该项磋商有关的数据、情况和技术资料，完全理解贵方不一定接受最低价的响应文件或收到的任何响应文件。</w:t>
      </w:r>
    </w:p>
    <w:p w:rsidR="00353624" w:rsidRPr="007132F7" w:rsidRDefault="00604877">
      <w:r w:rsidRPr="007132F7">
        <w:t>9</w:t>
      </w:r>
      <w:r w:rsidRPr="007132F7">
        <w:t>、我公司承诺：采购人在使用我方提供的产品</w:t>
      </w:r>
      <w:r w:rsidRPr="007132F7">
        <w:t>/</w:t>
      </w:r>
      <w:r w:rsidRPr="007132F7">
        <w:t>服务时，不存在任何已知的不合法的情形，也不存在任何已知的与第三方专利权、著作权、商标权或工业设计权相关的任何争议。如果有任何因采购人使用我方提供的产品</w:t>
      </w:r>
      <w:r w:rsidRPr="007132F7">
        <w:t>/</w:t>
      </w:r>
      <w:r w:rsidRPr="007132F7">
        <w:t>服务而提起的侵权指控，我公司将依法承担全部责任。</w:t>
      </w:r>
    </w:p>
    <w:p w:rsidR="00353624" w:rsidRPr="007132F7" w:rsidRDefault="00604877">
      <w:r w:rsidRPr="007132F7">
        <w:t>1</w:t>
      </w:r>
      <w:r w:rsidR="00050F64">
        <w:rPr>
          <w:rFonts w:hint="eastAsia"/>
        </w:rPr>
        <w:t>0</w:t>
      </w:r>
      <w:r w:rsidRPr="007132F7">
        <w:t>、与本次磋商有关的一切往来通讯请寄：</w:t>
      </w:r>
    </w:p>
    <w:p w:rsidR="00353624" w:rsidRPr="007132F7" w:rsidRDefault="00604877">
      <w:r w:rsidRPr="007132F7">
        <w:t>地址</w:t>
      </w:r>
      <w:r w:rsidRPr="007132F7">
        <w:t xml:space="preserve">_________________________     </w:t>
      </w:r>
      <w:r w:rsidRPr="007132F7">
        <w:t>传真</w:t>
      </w:r>
      <w:r w:rsidRPr="007132F7">
        <w:t>___________________________</w:t>
      </w:r>
    </w:p>
    <w:p w:rsidR="00353624" w:rsidRPr="007132F7" w:rsidRDefault="00604877">
      <w:r w:rsidRPr="007132F7">
        <w:lastRenderedPageBreak/>
        <w:t>电话</w:t>
      </w:r>
      <w:r w:rsidRPr="007132F7">
        <w:t xml:space="preserve">_________________________     </w:t>
      </w:r>
      <w:r w:rsidRPr="007132F7">
        <w:t>电子函件</w:t>
      </w:r>
      <w:r w:rsidRPr="007132F7">
        <w:t>_______________________</w:t>
      </w:r>
    </w:p>
    <w:p w:rsidR="00353624" w:rsidRPr="007132F7" w:rsidRDefault="00353624"/>
    <w:p w:rsidR="00353624" w:rsidRPr="007132F7" w:rsidRDefault="00604877">
      <w:r w:rsidRPr="007132F7">
        <w:t>供应商名称（公章）：</w:t>
      </w:r>
      <w:r w:rsidRPr="007132F7">
        <w:t xml:space="preserve">_________________  </w:t>
      </w:r>
    </w:p>
    <w:p w:rsidR="00353624" w:rsidRPr="007132F7" w:rsidRDefault="00604877">
      <w:r w:rsidRPr="007132F7">
        <w:t>法定代表人或其授权代表（签字）：</w:t>
      </w:r>
      <w:r w:rsidRPr="007132F7">
        <w:t xml:space="preserve">_________________ </w:t>
      </w:r>
    </w:p>
    <w:p w:rsidR="00353624" w:rsidRPr="007132F7" w:rsidRDefault="00604877">
      <w:r w:rsidRPr="007132F7">
        <w:t>供应商开户银行（全称）：</w:t>
      </w:r>
      <w:r w:rsidRPr="007132F7">
        <w:t xml:space="preserve">_________________ </w:t>
      </w:r>
    </w:p>
    <w:p w:rsidR="00353624" w:rsidRPr="007132F7" w:rsidRDefault="00604877">
      <w:r w:rsidRPr="007132F7">
        <w:t>供应商银行账号：</w:t>
      </w:r>
      <w:r w:rsidRPr="007132F7">
        <w:t xml:space="preserve">_________________ </w:t>
      </w:r>
    </w:p>
    <w:p w:rsidR="00353624" w:rsidRPr="007132F7" w:rsidRDefault="00604877">
      <w:r w:rsidRPr="007132F7">
        <w:t>日期：</w:t>
      </w:r>
      <w:r w:rsidRPr="007132F7">
        <w:t xml:space="preserve">_________________ </w:t>
      </w: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604877">
      <w:pPr>
        <w:pStyle w:val="3"/>
        <w:rPr>
          <w:rFonts w:ascii="Times New Roman" w:hAnsi="Times New Roman"/>
        </w:rPr>
      </w:pPr>
      <w:bookmarkStart w:id="957" w:name="_Toc443397268"/>
      <w:bookmarkStart w:id="958" w:name="_Toc432430518"/>
      <w:bookmarkStart w:id="959" w:name="_Toc205612625"/>
      <w:bookmarkStart w:id="960" w:name="_Toc205612696"/>
      <w:bookmarkStart w:id="961" w:name="_Toc373513381"/>
      <w:bookmarkStart w:id="962" w:name="_Toc287280566"/>
      <w:bookmarkStart w:id="963" w:name="_Toc287280315"/>
      <w:bookmarkStart w:id="964" w:name="_Ref467988705"/>
      <w:bookmarkStart w:id="965" w:name="_Toc520356218"/>
      <w:bookmarkStart w:id="966" w:name="_Toc480942350"/>
      <w:bookmarkStart w:id="967" w:name="_Toc127151557"/>
      <w:bookmarkStart w:id="968" w:name="_Toc142311059"/>
      <w:bookmarkStart w:id="969" w:name="_Toc150480795"/>
      <w:bookmarkStart w:id="970" w:name="_Toc150774762"/>
      <w:bookmarkStart w:id="971" w:name="_Toc182802948"/>
      <w:bookmarkStart w:id="972" w:name="_Toc194888447"/>
      <w:bookmarkStart w:id="973" w:name="_Toc201995935"/>
      <w:bookmarkStart w:id="974" w:name="_Toc202069413"/>
      <w:bookmarkEnd w:id="956"/>
      <w:r w:rsidRPr="007132F7">
        <w:rPr>
          <w:rFonts w:ascii="Times New Roman" w:hAnsi="Times New Roman"/>
        </w:rPr>
        <w:br w:type="page"/>
      </w:r>
      <w:bookmarkStart w:id="975" w:name="_Toc453622074"/>
      <w:bookmarkStart w:id="976" w:name="_Toc462069439"/>
      <w:bookmarkStart w:id="977" w:name="_Toc462066505"/>
      <w:bookmarkStart w:id="978" w:name="_Toc518557370"/>
      <w:r w:rsidRPr="007132F7">
        <w:rPr>
          <w:rFonts w:ascii="Times New Roman" w:hAnsi="Times New Roman"/>
        </w:rPr>
        <w:lastRenderedPageBreak/>
        <w:t>附件</w:t>
      </w:r>
      <w:r w:rsidRPr="007132F7">
        <w:rPr>
          <w:rFonts w:ascii="Times New Roman" w:hAnsi="Times New Roman"/>
        </w:rPr>
        <w:t xml:space="preserve">2 </w:t>
      </w:r>
      <w:r w:rsidRPr="007132F7">
        <w:rPr>
          <w:rFonts w:ascii="Times New Roman" w:hAnsi="Times New Roman"/>
        </w:rPr>
        <w:t>响应报价一览表</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353624" w:rsidRPr="007132F7" w:rsidRDefault="00604877">
      <w:pPr>
        <w:pStyle w:val="aff8"/>
        <w:rPr>
          <w:rFonts w:ascii="Times New Roman" w:hAnsi="Times New Roman"/>
        </w:rPr>
      </w:pPr>
      <w:bookmarkStart w:id="979" w:name="_Hlt182802782"/>
      <w:r w:rsidRPr="007132F7">
        <w:rPr>
          <w:rFonts w:ascii="Times New Roman" w:hAnsi="Times New Roman"/>
        </w:rPr>
        <w:t>响应报价一览表</w:t>
      </w:r>
    </w:p>
    <w:bookmarkEnd w:id="979"/>
    <w:p w:rsidR="00353624" w:rsidRPr="007132F7" w:rsidRDefault="00604877">
      <w:pPr>
        <w:rPr>
          <w:szCs w:val="24"/>
        </w:rPr>
      </w:pPr>
      <w:r w:rsidRPr="007132F7">
        <w:rPr>
          <w:szCs w:val="24"/>
        </w:rPr>
        <w:t>项目名称：</w:t>
      </w:r>
      <w:r w:rsidRPr="007132F7">
        <w:rPr>
          <w:szCs w:val="24"/>
        </w:rPr>
        <w:t>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3"/>
        <w:gridCol w:w="5635"/>
      </w:tblGrid>
      <w:tr w:rsidR="00FE3DE5" w:rsidRPr="007132F7" w:rsidTr="00360A34">
        <w:trPr>
          <w:trHeight w:val="454"/>
        </w:trPr>
        <w:tc>
          <w:tcPr>
            <w:tcW w:w="5000" w:type="pct"/>
            <w:gridSpan w:val="2"/>
            <w:vAlign w:val="center"/>
          </w:tcPr>
          <w:p w:rsidR="00FE3DE5" w:rsidRPr="007132F7" w:rsidRDefault="00FE3DE5" w:rsidP="00FE3DE5">
            <w:pPr>
              <w:pStyle w:val="aff4"/>
              <w:rPr>
                <w:szCs w:val="24"/>
              </w:rPr>
            </w:pPr>
            <w:r w:rsidRPr="007132F7">
              <w:rPr>
                <w:szCs w:val="24"/>
              </w:rPr>
              <w:t>供应商名称：</w:t>
            </w:r>
          </w:p>
        </w:tc>
      </w:tr>
      <w:tr w:rsidR="00FE3DE5" w:rsidRPr="007132F7" w:rsidTr="00360A34">
        <w:trPr>
          <w:trHeight w:val="744"/>
        </w:trPr>
        <w:tc>
          <w:tcPr>
            <w:tcW w:w="1696" w:type="pct"/>
            <w:vAlign w:val="center"/>
          </w:tcPr>
          <w:p w:rsidR="00FE3DE5" w:rsidRPr="007132F7" w:rsidRDefault="00FE3DE5" w:rsidP="00FE3DE5">
            <w:pPr>
              <w:pStyle w:val="aff4"/>
              <w:rPr>
                <w:szCs w:val="24"/>
              </w:rPr>
            </w:pPr>
            <w:r w:rsidRPr="007132F7">
              <w:rPr>
                <w:b/>
                <w:szCs w:val="24"/>
              </w:rPr>
              <w:t>响应报价（含增值税总价，人民币元）</w:t>
            </w:r>
          </w:p>
        </w:tc>
        <w:tc>
          <w:tcPr>
            <w:tcW w:w="3304" w:type="pct"/>
            <w:vAlign w:val="center"/>
          </w:tcPr>
          <w:p w:rsidR="00FE3DE5" w:rsidRPr="007132F7" w:rsidRDefault="00FE3DE5" w:rsidP="00FE3DE5">
            <w:pPr>
              <w:pStyle w:val="aff4"/>
              <w:rPr>
                <w:szCs w:val="24"/>
              </w:rPr>
            </w:pPr>
          </w:p>
        </w:tc>
      </w:tr>
      <w:tr w:rsidR="00FE3DE5" w:rsidRPr="007132F7" w:rsidTr="00360A34">
        <w:trPr>
          <w:trHeight w:val="547"/>
        </w:trPr>
        <w:tc>
          <w:tcPr>
            <w:tcW w:w="1696" w:type="pct"/>
            <w:vAlign w:val="center"/>
          </w:tcPr>
          <w:p w:rsidR="00FE3DE5" w:rsidRPr="007132F7" w:rsidRDefault="00FE3DE5" w:rsidP="00FE3DE5">
            <w:pPr>
              <w:pStyle w:val="aff4"/>
              <w:rPr>
                <w:b/>
                <w:szCs w:val="24"/>
              </w:rPr>
            </w:pPr>
            <w:r w:rsidRPr="007132F7">
              <w:rPr>
                <w:rFonts w:hint="eastAsia"/>
                <w:b/>
                <w:szCs w:val="24"/>
              </w:rPr>
              <w:t>承诺工期</w:t>
            </w:r>
          </w:p>
        </w:tc>
        <w:tc>
          <w:tcPr>
            <w:tcW w:w="3304" w:type="pct"/>
            <w:vAlign w:val="center"/>
          </w:tcPr>
          <w:p w:rsidR="00FE3DE5" w:rsidRPr="007132F7" w:rsidRDefault="00FE3DE5" w:rsidP="00FE3DE5">
            <w:pPr>
              <w:pStyle w:val="aff4"/>
              <w:rPr>
                <w:szCs w:val="24"/>
              </w:rPr>
            </w:pPr>
          </w:p>
        </w:tc>
      </w:tr>
      <w:tr w:rsidR="00FE3DE5" w:rsidRPr="007132F7" w:rsidTr="00360A34">
        <w:trPr>
          <w:trHeight w:val="580"/>
        </w:trPr>
        <w:tc>
          <w:tcPr>
            <w:tcW w:w="1696" w:type="pct"/>
            <w:vAlign w:val="center"/>
          </w:tcPr>
          <w:p w:rsidR="00FE3DE5" w:rsidRPr="007132F7" w:rsidRDefault="00FE3DE5" w:rsidP="00FE3DE5">
            <w:pPr>
              <w:pStyle w:val="aff4"/>
              <w:rPr>
                <w:b/>
                <w:szCs w:val="24"/>
              </w:rPr>
            </w:pPr>
            <w:r w:rsidRPr="007132F7">
              <w:rPr>
                <w:rFonts w:hint="eastAsia"/>
                <w:b/>
                <w:szCs w:val="24"/>
              </w:rPr>
              <w:t>承诺工程质量</w:t>
            </w:r>
          </w:p>
        </w:tc>
        <w:tc>
          <w:tcPr>
            <w:tcW w:w="3304" w:type="pct"/>
            <w:vAlign w:val="center"/>
          </w:tcPr>
          <w:p w:rsidR="00FE3DE5" w:rsidRPr="007132F7" w:rsidRDefault="00FE3DE5" w:rsidP="00FE3DE5">
            <w:pPr>
              <w:pStyle w:val="aff4"/>
              <w:rPr>
                <w:szCs w:val="24"/>
              </w:rPr>
            </w:pPr>
          </w:p>
        </w:tc>
      </w:tr>
      <w:tr w:rsidR="00FE3DE5" w:rsidRPr="007132F7" w:rsidTr="00360A34">
        <w:trPr>
          <w:trHeight w:val="454"/>
        </w:trPr>
        <w:tc>
          <w:tcPr>
            <w:tcW w:w="1696" w:type="pct"/>
            <w:vAlign w:val="center"/>
          </w:tcPr>
          <w:p w:rsidR="00FE3DE5" w:rsidRPr="007132F7" w:rsidRDefault="00FE3DE5" w:rsidP="00FE3DE5">
            <w:pPr>
              <w:pStyle w:val="aff4"/>
              <w:rPr>
                <w:szCs w:val="24"/>
              </w:rPr>
            </w:pPr>
            <w:r w:rsidRPr="007132F7">
              <w:rPr>
                <w:b/>
                <w:bCs/>
                <w:szCs w:val="24"/>
              </w:rPr>
              <w:t>其他声明</w:t>
            </w:r>
          </w:p>
        </w:tc>
        <w:tc>
          <w:tcPr>
            <w:tcW w:w="3304" w:type="pct"/>
            <w:vAlign w:val="center"/>
          </w:tcPr>
          <w:p w:rsidR="00FE3DE5" w:rsidRPr="007132F7" w:rsidRDefault="00FE3DE5" w:rsidP="00FE3DE5">
            <w:pPr>
              <w:pStyle w:val="aff4"/>
              <w:rPr>
                <w:szCs w:val="24"/>
              </w:rP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注：本表中的响应报价</w:t>
      </w:r>
      <w:r w:rsidR="00962170" w:rsidRPr="007132F7">
        <w:rPr>
          <w:rFonts w:ascii="Times New Roman" w:hAnsi="Times New Roman" w:hint="eastAsia"/>
          <w:sz w:val="24"/>
          <w:szCs w:val="24"/>
        </w:rPr>
        <w:t>总价</w:t>
      </w:r>
      <w:r w:rsidRPr="007132F7">
        <w:rPr>
          <w:rFonts w:ascii="Times New Roman" w:hAnsi="Times New Roman"/>
          <w:sz w:val="24"/>
          <w:szCs w:val="24"/>
        </w:rPr>
        <w:t>金额应与响应分项报价表中的总价金额一致。</w:t>
      </w:r>
    </w:p>
    <w:p w:rsidR="00353624" w:rsidRPr="007132F7" w:rsidRDefault="00353624">
      <w:pPr>
        <w:rPr>
          <w:szCs w:val="24"/>
        </w:rPr>
      </w:pPr>
    </w:p>
    <w:p w:rsidR="00353624" w:rsidRPr="007132F7" w:rsidRDefault="00604877">
      <w:pPr>
        <w:rPr>
          <w:szCs w:val="24"/>
        </w:rPr>
      </w:pPr>
      <w:r w:rsidRPr="007132F7">
        <w:rPr>
          <w:szCs w:val="24"/>
        </w:rPr>
        <w:t>供应商授权代表（签字）：</w:t>
      </w:r>
      <w:r w:rsidRPr="007132F7">
        <w:rPr>
          <w:szCs w:val="24"/>
        </w:rPr>
        <w:t>____________________</w:t>
      </w:r>
    </w:p>
    <w:p w:rsidR="00353624" w:rsidRPr="007132F7" w:rsidRDefault="00604877">
      <w:pPr>
        <w:rPr>
          <w:szCs w:val="24"/>
        </w:rPr>
      </w:pPr>
      <w:r w:rsidRPr="007132F7">
        <w:rPr>
          <w:szCs w:val="24"/>
        </w:rPr>
        <w:t>供应商名称（加盖公章）：</w:t>
      </w:r>
      <w:r w:rsidRPr="007132F7">
        <w:rPr>
          <w:szCs w:val="24"/>
        </w:rPr>
        <w:t xml:space="preserve">_________________ </w:t>
      </w:r>
    </w:p>
    <w:p w:rsidR="00353624" w:rsidRPr="007132F7" w:rsidRDefault="00604877">
      <w:pPr>
        <w:rPr>
          <w:szCs w:val="24"/>
        </w:rPr>
      </w:pPr>
      <w:r w:rsidRPr="007132F7">
        <w:rPr>
          <w:szCs w:val="24"/>
        </w:rPr>
        <w:t>日期：</w:t>
      </w:r>
      <w:r w:rsidRPr="007132F7">
        <w:rPr>
          <w:szCs w:val="24"/>
        </w:rPr>
        <w:t>________________________________</w:t>
      </w:r>
    </w:p>
    <w:p w:rsidR="00FE3DE5" w:rsidRPr="007132F7" w:rsidRDefault="00604877" w:rsidP="00FE3DE5">
      <w:pPr>
        <w:pStyle w:val="3"/>
        <w:rPr>
          <w:rFonts w:ascii="Times New Roman"/>
        </w:rPr>
      </w:pPr>
      <w:r w:rsidRPr="007132F7">
        <w:rPr>
          <w:rFonts w:ascii="Times New Roman" w:hAnsi="Times New Roman"/>
        </w:rPr>
        <w:br w:type="page"/>
      </w:r>
      <w:bookmarkStart w:id="980" w:name="_Toc453622075"/>
      <w:bookmarkStart w:id="981" w:name="_Toc443397269"/>
      <w:bookmarkStart w:id="982" w:name="_Toc432430519"/>
      <w:bookmarkStart w:id="983" w:name="_Toc373513382"/>
      <w:bookmarkStart w:id="984" w:name="_Toc462069440"/>
      <w:bookmarkStart w:id="985" w:name="_Toc462066506"/>
      <w:bookmarkStart w:id="986" w:name="_Toc468116603"/>
      <w:bookmarkStart w:id="987" w:name="_Toc475460525"/>
      <w:bookmarkStart w:id="988" w:name="_Toc518557371"/>
      <w:bookmarkStart w:id="989" w:name="_Toc368053154"/>
      <w:bookmarkStart w:id="990" w:name="_Toc181326022"/>
      <w:bookmarkStart w:id="991" w:name="_Toc181326023"/>
      <w:bookmarkStart w:id="992" w:name="_Toc181326155"/>
      <w:bookmarkStart w:id="993" w:name="_Toc181326156"/>
      <w:bookmarkStart w:id="994" w:name="_Toc181504478"/>
      <w:bookmarkStart w:id="995" w:name="_Toc182205189"/>
      <w:bookmarkStart w:id="996" w:name="_Toc182205190"/>
      <w:bookmarkStart w:id="997" w:name="_Toc182205332"/>
      <w:bookmarkStart w:id="998" w:name="_Toc182205333"/>
      <w:bookmarkStart w:id="999" w:name="_Toc230013645"/>
      <w:bookmarkStart w:id="1000" w:name="_Toc181504479"/>
      <w:bookmarkStart w:id="1001" w:name="_Toc181864903"/>
      <w:bookmarkStart w:id="1002" w:name="_Toc230099810"/>
      <w:bookmarkStart w:id="1003" w:name="_Toc230583559"/>
      <w:bookmarkStart w:id="1004" w:name="_Toc232176289"/>
      <w:bookmarkStart w:id="1005" w:name="_Toc232395229"/>
      <w:bookmarkStart w:id="1006" w:name="_Toc249515377"/>
      <w:bookmarkStart w:id="1007" w:name="_Toc249525258"/>
      <w:bookmarkStart w:id="1008" w:name="_Toc256342159"/>
      <w:bookmarkStart w:id="1009" w:name="_Toc181864902"/>
      <w:bookmarkStart w:id="1010" w:name="_Toc424300143"/>
      <w:bookmarkStart w:id="1011" w:name="_Toc432430521"/>
      <w:bookmarkStart w:id="1012" w:name="_Toc443397270"/>
      <w:bookmarkStart w:id="1013" w:name="_Toc453622076"/>
      <w:bookmarkStart w:id="1014" w:name="_Toc462069441"/>
      <w:bookmarkStart w:id="1015" w:name="_Toc462066507"/>
      <w:bookmarkStart w:id="1016" w:name="_Toc205612627"/>
      <w:bookmarkStart w:id="1017" w:name="_Toc201995937"/>
      <w:bookmarkStart w:id="1018" w:name="_Toc202069415"/>
      <w:bookmarkStart w:id="1019" w:name="_Toc194888449"/>
      <w:bookmarkStart w:id="1020" w:name="_Toc194883175"/>
      <w:bookmarkStart w:id="1021" w:name="_Toc150774764"/>
      <w:bookmarkStart w:id="1022" w:name="_Toc150480797"/>
      <w:bookmarkStart w:id="1023" w:name="_Toc142311061"/>
      <w:bookmarkStart w:id="1024" w:name="_Toc287280568"/>
      <w:bookmarkStart w:id="1025" w:name="_Toc127151561"/>
      <w:bookmarkStart w:id="1026" w:name="_Toc287280317"/>
      <w:bookmarkStart w:id="1027" w:name="_Toc205612698"/>
      <w:bookmarkStart w:id="1028" w:name="_Toc182802951"/>
      <w:bookmarkStart w:id="1029" w:name="_Toc373513383"/>
      <w:r w:rsidR="00FE3DE5" w:rsidRPr="007132F7">
        <w:rPr>
          <w:rFonts w:ascii="Times New Roman"/>
        </w:rPr>
        <w:lastRenderedPageBreak/>
        <w:t>附件</w:t>
      </w:r>
      <w:r w:rsidR="00FE3DE5" w:rsidRPr="007132F7">
        <w:rPr>
          <w:rFonts w:ascii="Times New Roman"/>
        </w:rPr>
        <w:t>3</w:t>
      </w:r>
      <w:r w:rsidR="00FE3DE5" w:rsidRPr="007132F7">
        <w:rPr>
          <w:rFonts w:ascii="Times New Roman"/>
        </w:rPr>
        <w:t>分项报价表</w:t>
      </w:r>
      <w:bookmarkEnd w:id="980"/>
      <w:bookmarkEnd w:id="981"/>
      <w:bookmarkEnd w:id="982"/>
      <w:bookmarkEnd w:id="983"/>
      <w:bookmarkEnd w:id="984"/>
      <w:bookmarkEnd w:id="985"/>
      <w:bookmarkEnd w:id="986"/>
      <w:bookmarkEnd w:id="987"/>
      <w:bookmarkEnd w:id="988"/>
    </w:p>
    <w:p w:rsidR="00FE3DE5" w:rsidRPr="007132F7" w:rsidRDefault="00FE3DE5" w:rsidP="00FE3DE5">
      <w:pPr>
        <w:snapToGrid w:val="0"/>
        <w:jc w:val="center"/>
        <w:outlineLvl w:val="1"/>
        <w:rPr>
          <w:rFonts w:eastAsia="黑体"/>
        </w:rPr>
      </w:pPr>
    </w:p>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工程项目投标报价汇总表</w:t>
      </w:r>
    </w:p>
    <w:p w:rsidR="001762B4" w:rsidRPr="001762B4" w:rsidRDefault="001762B4" w:rsidP="0077491E">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531" w:type="dxa"/>
        <w:tblInd w:w="103" w:type="dxa"/>
        <w:tblLook w:val="0000"/>
      </w:tblPr>
      <w:tblGrid>
        <w:gridCol w:w="431"/>
        <w:gridCol w:w="1842"/>
        <w:gridCol w:w="993"/>
        <w:gridCol w:w="1134"/>
        <w:gridCol w:w="1275"/>
        <w:gridCol w:w="993"/>
        <w:gridCol w:w="1863"/>
      </w:tblGrid>
      <w:tr w:rsidR="001762B4" w:rsidRPr="001762B4" w:rsidTr="00842111">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费（元）</w:t>
            </w:r>
          </w:p>
        </w:tc>
        <w:tc>
          <w:tcPr>
            <w:tcW w:w="186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77491E">
      <w:pPr>
        <w:keepNext/>
        <w:keepLines/>
        <w:adjustRightInd/>
        <w:spacing w:beforeLines="50" w:afterLines="50"/>
        <w:ind w:firstLineChars="0" w:firstLine="0"/>
        <w:jc w:val="both"/>
        <w:textAlignment w:val="auto"/>
        <w:outlineLvl w:val="2"/>
        <w:rPr>
          <w:rFonts w:ascii="宋体"/>
          <w:color w:val="000000"/>
        </w:rPr>
      </w:pPr>
      <w:bookmarkStart w:id="1030" w:name="_Toc241459768"/>
    </w:p>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单项工程投标报价汇总表</w:t>
      </w:r>
    </w:p>
    <w:p w:rsidR="001762B4" w:rsidRPr="001762B4" w:rsidRDefault="001762B4" w:rsidP="0077491E">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431"/>
        <w:gridCol w:w="1842"/>
        <w:gridCol w:w="993"/>
        <w:gridCol w:w="1134"/>
        <w:gridCol w:w="1275"/>
        <w:gridCol w:w="993"/>
        <w:gridCol w:w="1757"/>
      </w:tblGrid>
      <w:tr w:rsidR="001762B4" w:rsidRPr="001762B4" w:rsidTr="00842111">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bookmarkStart w:id="1031" w:name="_Toc342296532"/>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7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1762B4">
      <w:pPr>
        <w:adjustRightInd/>
        <w:spacing w:line="240" w:lineRule="auto"/>
        <w:ind w:firstLineChars="0" w:firstLine="0"/>
        <w:jc w:val="both"/>
        <w:textAlignment w:val="auto"/>
        <w:rPr>
          <w:color w:val="000000"/>
          <w:kern w:val="2"/>
          <w:sz w:val="21"/>
          <w:szCs w:val="24"/>
        </w:rPr>
        <w:sectPr w:rsidR="001762B4" w:rsidRPr="001762B4" w:rsidSect="00842111">
          <w:headerReference w:type="even" r:id="rId32"/>
          <w:footerReference w:type="even" r:id="rId33"/>
          <w:footerReference w:type="default" r:id="rId34"/>
          <w:headerReference w:type="first" r:id="rId35"/>
          <w:footerReference w:type="first" r:id="rId36"/>
          <w:pgSz w:w="11906" w:h="16838" w:code="9"/>
          <w:pgMar w:top="1440" w:right="1797" w:bottom="1440" w:left="1797" w:header="851" w:footer="992" w:gutter="0"/>
          <w:cols w:space="425"/>
          <w:docGrid w:linePitch="312"/>
        </w:sectPr>
      </w:pPr>
    </w:p>
    <w:bookmarkEnd w:id="1030"/>
    <w:bookmarkEnd w:id="1031"/>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单位工程投标报价汇总表</w:t>
      </w:r>
    </w:p>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636"/>
        <w:gridCol w:w="1747"/>
        <w:gridCol w:w="1997"/>
      </w:tblGrid>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汇总内容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其中：暂估价（元）</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1.2</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1.3</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1.4</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1.5</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措施项目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其中：安全文明施工费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r w:rsidRPr="001762B4">
              <w:rPr>
                <w:rFonts w:ascii="Arial" w:hAnsi="Arial" w:cs="Arial" w:hint="eastAsia"/>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400" w:firstLine="84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施工垃圾场外运输和消纳费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其他项目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其中：暂列金额（不包括计日工）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3.2</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其中：专业工程暂估价</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3.3</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3.4</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其中：总承包服务费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5</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4536" w:type="dxa"/>
            <w:gridSpan w:val="2"/>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投标报价合计</w:t>
            </w:r>
            <w:r w:rsidRPr="001762B4">
              <w:rPr>
                <w:rFonts w:ascii="Arial" w:hAnsi="Arial" w:cs="Arial"/>
                <w:color w:val="000000"/>
                <w:kern w:val="2"/>
                <w:sz w:val="21"/>
                <w:szCs w:val="24"/>
              </w:rPr>
              <w:t>=1+2+3+4+5</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77491E">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color w:val="000000"/>
        </w:rPr>
        <w:br w:type="page"/>
      </w:r>
    </w:p>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分部分项工程和单价措施项目清单与计价表</w:t>
      </w:r>
    </w:p>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0"/>
        <w:gridCol w:w="1260"/>
        <w:gridCol w:w="1620"/>
        <w:gridCol w:w="1080"/>
        <w:gridCol w:w="900"/>
        <w:gridCol w:w="720"/>
        <w:gridCol w:w="720"/>
        <w:gridCol w:w="900"/>
      </w:tblGrid>
      <w:tr w:rsidR="001762B4" w:rsidRPr="001762B4" w:rsidTr="00842111">
        <w:trPr>
          <w:cantSplit/>
          <w:trHeight w:val="465"/>
        </w:trPr>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子目编码</w:t>
            </w:r>
          </w:p>
        </w:tc>
        <w:tc>
          <w:tcPr>
            <w:tcW w:w="126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6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子目特征描述</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90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工程量</w:t>
            </w:r>
          </w:p>
        </w:tc>
        <w:tc>
          <w:tcPr>
            <w:tcW w:w="234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cantSplit/>
          <w:trHeight w:val="377"/>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w:t>
            </w: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w:t>
            </w: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w:t>
            </w:r>
          </w:p>
        </w:tc>
      </w:tr>
      <w:tr w:rsidR="001762B4" w:rsidRPr="001762B4" w:rsidTr="00842111">
        <w:trPr>
          <w:cantSplit/>
          <w:trHeight w:val="376"/>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本页小计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7491E">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为计取</w:t>
      </w:r>
      <w:proofErr w:type="gramStart"/>
      <w:r w:rsidRPr="001762B4">
        <w:rPr>
          <w:rFonts w:ascii="Arial" w:hAnsi="Arial" w:cs="Arial" w:hint="eastAsia"/>
          <w:color w:val="000000"/>
          <w:kern w:val="2"/>
          <w:sz w:val="21"/>
          <w:szCs w:val="21"/>
        </w:rPr>
        <w:t>规</w:t>
      </w:r>
      <w:proofErr w:type="gramEnd"/>
      <w:r w:rsidRPr="001762B4">
        <w:rPr>
          <w:rFonts w:ascii="Arial" w:hAnsi="Arial" w:cs="Arial" w:hint="eastAsia"/>
          <w:color w:val="000000"/>
          <w:kern w:val="2"/>
          <w:sz w:val="21"/>
          <w:szCs w:val="21"/>
        </w:rPr>
        <w:t>费等的使用，可在表中增设其中：“定额人工费”。</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1906" w:h="16838"/>
          <w:pgMar w:top="1440" w:right="1797" w:bottom="1440" w:left="1797" w:header="851" w:footer="992" w:gutter="0"/>
          <w:cols w:space="425"/>
          <w:docGrid w:linePitch="312"/>
        </w:sectPr>
      </w:pPr>
    </w:p>
    <w:p w:rsidR="001762B4" w:rsidRDefault="001762B4" w:rsidP="0077491E">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综合单价分析表</w:t>
      </w:r>
    </w:p>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762B4" w:rsidRPr="001762B4" w:rsidTr="00842111">
        <w:trPr>
          <w:trHeight w:val="540"/>
        </w:trPr>
        <w:tc>
          <w:tcPr>
            <w:tcW w:w="1134"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编码</w:t>
            </w:r>
          </w:p>
        </w:tc>
        <w:tc>
          <w:tcPr>
            <w:tcW w:w="94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18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897"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2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计量单位</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3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工程量</w:t>
            </w:r>
          </w:p>
        </w:tc>
        <w:tc>
          <w:tcPr>
            <w:tcW w:w="6191" w:type="dxa"/>
            <w:gridSpan w:val="1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397"/>
        </w:trPr>
        <w:tc>
          <w:tcPr>
            <w:tcW w:w="13467" w:type="dxa"/>
            <w:gridSpan w:val="2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清单综合单价组成明细</w:t>
            </w:r>
          </w:p>
        </w:tc>
      </w:tr>
      <w:tr w:rsidR="001762B4" w:rsidRPr="001762B4" w:rsidTr="00842111">
        <w:trPr>
          <w:cantSplit/>
          <w:trHeight w:val="540"/>
        </w:trPr>
        <w:tc>
          <w:tcPr>
            <w:tcW w:w="993"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编号</w:t>
            </w:r>
          </w:p>
        </w:tc>
        <w:tc>
          <w:tcPr>
            <w:tcW w:w="850"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99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993" w:type="dxa"/>
            <w:gridSpan w:val="3"/>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4819" w:type="dxa"/>
            <w:gridSpan w:val="11"/>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r>
      <w:tr w:rsidR="001762B4" w:rsidRPr="001762B4" w:rsidTr="00842111">
        <w:trPr>
          <w:cantSplit/>
          <w:trHeight w:val="540"/>
        </w:trPr>
        <w:tc>
          <w:tcPr>
            <w:tcW w:w="993"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r>
      <w:tr w:rsidR="001762B4" w:rsidRPr="001762B4" w:rsidTr="00842111">
        <w:trPr>
          <w:trHeight w:val="495"/>
        </w:trPr>
        <w:tc>
          <w:tcPr>
            <w:tcW w:w="993"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8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人工单价</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小计</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工日</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未计价材料费</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8647" w:type="dxa"/>
            <w:gridSpan w:val="2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综合单价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料</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费</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明</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细</w:t>
            </w: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主要材料名称、规格、型号</w:t>
            </w: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暂估单价</w:t>
            </w:r>
            <w:proofErr w:type="gramEnd"/>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暂估合</w:t>
            </w:r>
            <w:proofErr w:type="gramEnd"/>
            <w:r w:rsidRPr="001762B4">
              <w:rPr>
                <w:rFonts w:ascii="Arial" w:hAnsi="Arial" w:cs="Arial" w:hint="eastAsia"/>
                <w:color w:val="000000"/>
                <w:kern w:val="2"/>
                <w:sz w:val="21"/>
                <w:szCs w:val="21"/>
              </w:rPr>
              <w:t>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其他材料费</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材料费小计</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bl>
    <w:p w:rsidR="001762B4" w:rsidRPr="001762B4" w:rsidRDefault="001762B4" w:rsidP="0077491E">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如不使用省级或行业建设主管部门发布的计价定额，可不填定额项目、编号等。表中人工费、材料费、机械费、企业管理费、利润均以不包含增值税（可抵扣进项税额）的价格计算。</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6838" w:h="11906" w:orient="landscape" w:code="9"/>
          <w:pgMar w:top="1418" w:right="1440" w:bottom="1418" w:left="1440" w:header="851" w:footer="992" w:gutter="0"/>
          <w:cols w:space="425"/>
          <w:docGrid w:linePitch="312"/>
        </w:sectPr>
      </w:pPr>
    </w:p>
    <w:p w:rsidR="001762B4" w:rsidRDefault="001762B4" w:rsidP="0077491E">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总价措施项目清单与计价表</w:t>
      </w:r>
    </w:p>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2126"/>
        <w:gridCol w:w="1276"/>
        <w:gridCol w:w="1134"/>
        <w:gridCol w:w="1276"/>
        <w:gridCol w:w="1134"/>
      </w:tblGrid>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编码</w:t>
            </w:r>
          </w:p>
        </w:tc>
        <w:tc>
          <w:tcPr>
            <w:tcW w:w="212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安全文明施工费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夜间施工增加费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二次搬运费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冬雨季施工增加费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已完工程及设备保护</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954"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right="28" w:firstLineChars="0" w:firstLine="0"/>
        <w:jc w:val="both"/>
        <w:textAlignment w:val="auto"/>
        <w:rPr>
          <w:rFonts w:ascii="黑体" w:eastAsia="黑体" w:hAnsi="Arial" w:cs="Arial"/>
          <w:color w:val="000000"/>
          <w:kern w:val="2"/>
          <w:sz w:val="21"/>
          <w:szCs w:val="21"/>
        </w:rPr>
      </w:pPr>
    </w:p>
    <w:p w:rsidR="001762B4" w:rsidRPr="001762B4" w:rsidRDefault="001762B4" w:rsidP="001762B4">
      <w:pPr>
        <w:tabs>
          <w:tab w:val="left" w:pos="993"/>
        </w:tabs>
        <w:adjustRightInd/>
        <w:spacing w:line="300" w:lineRule="auto"/>
        <w:ind w:leftChars="118" w:left="1026" w:right="28" w:hangingChars="354" w:hanging="743"/>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“计价基础”中安全文明施工费可为“定额基价”、“定额人工费”或“定额人工费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定额机械费”，其他项目可为“定额人工费”或“定额人工费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w:t>
      </w:r>
    </w:p>
    <w:p w:rsidR="001762B4" w:rsidRPr="001762B4" w:rsidRDefault="001762B4" w:rsidP="001762B4">
      <w:pPr>
        <w:adjustRightInd/>
        <w:spacing w:line="240" w:lineRule="auto"/>
        <w:ind w:leftChars="337" w:left="1090" w:hangingChars="134" w:hanging="281"/>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按施工方案计算的措施费，若无“计算基础”和“费率”的数值，也可只填“金额”数值，但应在表“</w:t>
      </w:r>
      <w:r w:rsidRPr="001762B4">
        <w:rPr>
          <w:rFonts w:ascii="Arial" w:hAnsi="Arial" w:cs="Arial"/>
          <w:color w:val="000000"/>
          <w:kern w:val="2"/>
          <w:sz w:val="21"/>
          <w:szCs w:val="21"/>
        </w:rPr>
        <w:t>4.12</w:t>
      </w:r>
      <w:r w:rsidRPr="001762B4">
        <w:rPr>
          <w:rFonts w:ascii="Arial" w:hAnsi="Arial" w:cs="Arial" w:hint="eastAsia"/>
          <w:color w:val="000000"/>
          <w:kern w:val="2"/>
          <w:sz w:val="21"/>
          <w:szCs w:val="21"/>
        </w:rPr>
        <w:t>措施项目报价组成分析表”中列明施工方案出处及计算方法。</w:t>
      </w:r>
    </w:p>
    <w:p w:rsidR="001762B4" w:rsidRDefault="001762B4" w:rsidP="0077491E">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szCs w:val="21"/>
        </w:rPr>
        <w:br w:type="page"/>
      </w:r>
    </w:p>
    <w:p w:rsidR="001762B4" w:rsidRPr="001762B4" w:rsidRDefault="001762B4" w:rsidP="0077491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其他项目清单与计价汇总表</w:t>
      </w:r>
    </w:p>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240"/>
        <w:gridCol w:w="1440"/>
        <w:gridCol w:w="1440"/>
        <w:gridCol w:w="1260"/>
      </w:tblGrid>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暂列金额（不包括计日工）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4.10-1</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材料和工程设备暂估价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4.10-2</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专业工程暂估价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4.10-3</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4.10-4</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总承包服务费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4.10-5</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558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材料和工程</w:t>
      </w:r>
      <w:proofErr w:type="gramStart"/>
      <w:r w:rsidRPr="001762B4">
        <w:rPr>
          <w:rFonts w:ascii="Arial" w:hAnsi="Arial" w:cs="Arial" w:hint="eastAsia"/>
          <w:color w:val="000000"/>
          <w:kern w:val="2"/>
          <w:sz w:val="21"/>
          <w:szCs w:val="21"/>
        </w:rPr>
        <w:t>设备暂估单价</w:t>
      </w:r>
      <w:proofErr w:type="gramEnd"/>
      <w:r w:rsidRPr="001762B4">
        <w:rPr>
          <w:rFonts w:ascii="Arial" w:hAnsi="Arial" w:cs="Arial" w:hint="eastAsia"/>
          <w:color w:val="000000"/>
          <w:kern w:val="2"/>
          <w:sz w:val="21"/>
          <w:szCs w:val="21"/>
        </w:rPr>
        <w:t>进入清单子目综合单价，此处不汇总。</w:t>
      </w:r>
    </w:p>
    <w:p w:rsidR="001762B4" w:rsidRDefault="001762B4" w:rsidP="0077491E">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rPr>
        <w:br w:type="page"/>
      </w:r>
    </w:p>
    <w:p w:rsidR="001762B4" w:rsidRPr="001762B4" w:rsidRDefault="001762B4" w:rsidP="0077491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暂列金额明细表</w:t>
      </w:r>
    </w:p>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此表由招标人填写，不包括计日工。暂列金额项目部分如不能详列明细，也可只列暂列金额项目总金额，投标人在计取税金前应将上述“暂列金额”的“</w:t>
      </w:r>
      <w:r w:rsidRPr="001762B4">
        <w:rPr>
          <w:rFonts w:ascii="Arial" w:hAnsi="Arial" w:cs="Arial" w:hint="eastAsia"/>
          <w:color w:val="000000"/>
          <w:kern w:val="2"/>
          <w:sz w:val="21"/>
          <w:szCs w:val="24"/>
        </w:rPr>
        <w:t>除税金额”</w:t>
      </w:r>
      <w:r w:rsidRPr="001762B4">
        <w:rPr>
          <w:rFonts w:ascii="Arial" w:hAnsi="Arial" w:cs="Arial" w:hint="eastAsia"/>
          <w:color w:val="000000"/>
          <w:kern w:val="2"/>
          <w:sz w:val="21"/>
          <w:szCs w:val="21"/>
        </w:rPr>
        <w:t>计入投标价格中。</w:t>
      </w:r>
    </w:p>
    <w:p w:rsidR="001762B4" w:rsidRDefault="001762B4" w:rsidP="0077491E">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szCs w:val="21"/>
        </w:rPr>
        <w:br w:type="page"/>
      </w:r>
      <w:bookmarkStart w:id="1032" w:name="_Toc241459775"/>
    </w:p>
    <w:p w:rsidR="001762B4" w:rsidRPr="001762B4" w:rsidRDefault="001762B4" w:rsidP="0077491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7491E">
      <w:pPr>
        <w:widowControl/>
        <w:shd w:val="clear" w:color="auto" w:fill="FFFFFF"/>
        <w:adjustRightInd/>
        <w:spacing w:beforeLines="50" w:afterLines="50"/>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材料和工程设备暂估价表</w:t>
      </w:r>
    </w:p>
    <w:p w:rsidR="001762B4" w:rsidRPr="001762B4" w:rsidRDefault="001762B4" w:rsidP="001762B4">
      <w:pPr>
        <w:adjustRightInd/>
        <w:ind w:firstLineChars="0" w:firstLine="0"/>
        <w:jc w:val="both"/>
        <w:textAlignment w:val="auto"/>
        <w:rPr>
          <w:rFonts w:ascii="宋体" w:cs="Arial"/>
          <w:iCs/>
          <w:color w:val="000000"/>
          <w:kern w:val="2"/>
          <w:sz w:val="21"/>
          <w:szCs w:val="28"/>
        </w:rPr>
      </w:pPr>
      <w:r w:rsidRPr="001762B4">
        <w:rPr>
          <w:rFonts w:hint="eastAsia"/>
          <w:color w:val="000000"/>
          <w:kern w:val="2"/>
          <w:sz w:val="21"/>
          <w:szCs w:val="24"/>
        </w:rPr>
        <w:t>工程名称：第</w:t>
      </w:r>
      <w:proofErr w:type="gramStart"/>
      <w:r w:rsidRPr="001762B4">
        <w:rPr>
          <w:rFonts w:hint="eastAsia"/>
          <w:color w:val="000000"/>
          <w:kern w:val="2"/>
          <w:sz w:val="21"/>
          <w:szCs w:val="24"/>
        </w:rPr>
        <w:t>页共页</w:t>
      </w:r>
      <w:proofErr w:type="gramEnd"/>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3"/>
        <w:gridCol w:w="3215"/>
        <w:gridCol w:w="1417"/>
        <w:gridCol w:w="1134"/>
        <w:gridCol w:w="2694"/>
      </w:tblGrid>
      <w:tr w:rsidR="001762B4" w:rsidRPr="001762B4" w:rsidTr="00842111">
        <w:trPr>
          <w:trHeight w:val="1116"/>
        </w:trPr>
        <w:tc>
          <w:tcPr>
            <w:tcW w:w="533"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号</w:t>
            </w:r>
          </w:p>
        </w:tc>
        <w:tc>
          <w:tcPr>
            <w:tcW w:w="3215"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材料（设备）名称、</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规格、型号</w:t>
            </w:r>
          </w:p>
        </w:tc>
        <w:tc>
          <w:tcPr>
            <w:tcW w:w="1417"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计量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单位</w:t>
            </w:r>
          </w:p>
        </w:tc>
        <w:tc>
          <w:tcPr>
            <w:tcW w:w="1134" w:type="dxa"/>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proofErr w:type="gramStart"/>
            <w:r w:rsidRPr="001762B4">
              <w:rPr>
                <w:rFonts w:hint="eastAsia"/>
                <w:color w:val="000000"/>
                <w:kern w:val="2"/>
                <w:sz w:val="21"/>
                <w:szCs w:val="24"/>
              </w:rPr>
              <w:t>暂估单价</w:t>
            </w:r>
            <w:proofErr w:type="gramEnd"/>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（元）</w:t>
            </w:r>
          </w:p>
        </w:tc>
        <w:tc>
          <w:tcPr>
            <w:tcW w:w="2694"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备注</w:t>
            </w: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bl>
    <w:p w:rsidR="001762B4" w:rsidRPr="001762B4" w:rsidRDefault="001762B4" w:rsidP="001762B4">
      <w:pPr>
        <w:tabs>
          <w:tab w:val="left" w:pos="720"/>
        </w:tabs>
        <w:adjustRightInd/>
        <w:spacing w:line="300" w:lineRule="auto"/>
        <w:ind w:left="708" w:hangingChars="337" w:hanging="708"/>
        <w:jc w:val="both"/>
        <w:textAlignment w:val="auto"/>
        <w:rPr>
          <w:rFonts w:ascii="黑体" w:eastAsia="黑体" w:hAnsi="Arial" w:cs="Arial"/>
          <w:color w:val="000000"/>
          <w:kern w:val="2"/>
          <w:sz w:val="21"/>
          <w:szCs w:val="21"/>
        </w:rPr>
      </w:pPr>
    </w:p>
    <w:bookmarkEnd w:id="1032"/>
    <w:p w:rsidR="001762B4" w:rsidRPr="001762B4" w:rsidRDefault="001762B4" w:rsidP="001762B4">
      <w:pPr>
        <w:tabs>
          <w:tab w:val="left" w:pos="720"/>
        </w:tabs>
        <w:adjustRightInd/>
        <w:spacing w:line="300" w:lineRule="auto"/>
        <w:ind w:left="708" w:hangingChars="337" w:hanging="708"/>
        <w:jc w:val="both"/>
        <w:textAlignment w:val="auto"/>
        <w:rPr>
          <w:rFonts w:ascii="宋体" w:cs="宋体"/>
          <w:color w:val="000000"/>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4"/>
        </w:rPr>
        <w:t>投标人应将上述材料、工程</w:t>
      </w:r>
      <w:proofErr w:type="gramStart"/>
      <w:r w:rsidRPr="001762B4">
        <w:rPr>
          <w:rFonts w:ascii="Arial" w:hAnsi="Arial" w:cs="Arial" w:hint="eastAsia"/>
          <w:color w:val="000000"/>
          <w:kern w:val="2"/>
          <w:sz w:val="21"/>
          <w:szCs w:val="24"/>
        </w:rPr>
        <w:t>设备暂估单价</w:t>
      </w:r>
      <w:proofErr w:type="gramEnd"/>
      <w:r w:rsidRPr="001762B4">
        <w:rPr>
          <w:rFonts w:ascii="Arial" w:hAnsi="Arial" w:cs="Arial" w:hint="eastAsia"/>
          <w:color w:val="000000"/>
          <w:kern w:val="2"/>
          <w:sz w:val="21"/>
          <w:szCs w:val="24"/>
        </w:rPr>
        <w:t>计入工程量清单综合单价报价中。</w:t>
      </w: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Default="001762B4" w:rsidP="0077491E">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专业工程暂估价表</w:t>
      </w:r>
    </w:p>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工程内容</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7491E">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此表由招标人填写，投标人在计取税金前应将上述专业工程“</w:t>
      </w:r>
      <w:r w:rsidRPr="001762B4">
        <w:rPr>
          <w:rFonts w:ascii="Arial" w:hAnsi="Arial" w:cs="Arial" w:hint="eastAsia"/>
          <w:color w:val="000000"/>
          <w:kern w:val="2"/>
          <w:sz w:val="21"/>
          <w:szCs w:val="24"/>
        </w:rPr>
        <w:t>暂估价金额”的“除税金额”</w:t>
      </w:r>
      <w:r w:rsidRPr="001762B4">
        <w:rPr>
          <w:rFonts w:ascii="Arial" w:hAnsi="Arial" w:cs="Arial" w:hint="eastAsia"/>
          <w:color w:val="000000"/>
          <w:kern w:val="2"/>
          <w:sz w:val="21"/>
          <w:szCs w:val="21"/>
        </w:rPr>
        <w:t>计入投标价格。</w:t>
      </w:r>
    </w:p>
    <w:p w:rsidR="001762B4" w:rsidRPr="001762B4" w:rsidRDefault="001762B4" w:rsidP="0077491E">
      <w:pPr>
        <w:tabs>
          <w:tab w:val="left" w:pos="720"/>
        </w:tabs>
        <w:adjustRightInd/>
        <w:spacing w:afterLines="50" w:line="300" w:lineRule="auto"/>
        <w:ind w:leftChars="200" w:left="799" w:right="26" w:hangingChars="152" w:hanging="319"/>
        <w:jc w:val="both"/>
        <w:textAlignment w:val="auto"/>
        <w:rPr>
          <w:rFonts w:ascii="Arial" w:hAnsi="Arial" w:cs="Arial"/>
          <w:color w:val="000000"/>
          <w:kern w:val="2"/>
          <w:sz w:val="21"/>
          <w:szCs w:val="24"/>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备注栏中应当对</w:t>
      </w:r>
      <w:r w:rsidRPr="001762B4">
        <w:rPr>
          <w:rFonts w:ascii="Arial" w:hAnsi="Arial" w:cs="Arial" w:hint="eastAsia"/>
          <w:color w:val="000000"/>
          <w:kern w:val="2"/>
          <w:sz w:val="21"/>
          <w:szCs w:val="24"/>
        </w:rPr>
        <w:t>未达到招标规模标准的是否采用分包做出说明，采用分包方式的应当由发包人和承包人依法通过招标方式选择分包人。</w:t>
      </w:r>
    </w:p>
    <w:p w:rsidR="001762B4" w:rsidRPr="001762B4" w:rsidRDefault="001762B4" w:rsidP="0077491E">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p>
    <w:p w:rsidR="001762B4" w:rsidRDefault="001762B4" w:rsidP="0077491E">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rPr>
        <w:br w:type="page"/>
      </w:r>
    </w:p>
    <w:p w:rsidR="001762B4" w:rsidRPr="001762B4" w:rsidRDefault="001762B4" w:rsidP="0077491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计日工表</w:t>
      </w:r>
    </w:p>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78"/>
        <w:gridCol w:w="1134"/>
        <w:gridCol w:w="1276"/>
        <w:gridCol w:w="1559"/>
        <w:gridCol w:w="1559"/>
      </w:tblGrid>
      <w:tr w:rsidR="001762B4" w:rsidRPr="001762B4" w:rsidTr="00842111">
        <w:trPr>
          <w:trHeight w:val="91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编号</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单位</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暂定数量</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综合单价（元）</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合价（元）</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一</w:t>
            </w:r>
            <w:proofErr w:type="gramEnd"/>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劳务（人工）</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人工小计</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二</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420"/>
              <w:textAlignment w:val="auto"/>
              <w:rPr>
                <w:rFonts w:ascii="Arial" w:hAnsi="Arial" w:cs="Arial"/>
                <w:color w:val="000000"/>
                <w:kern w:val="2"/>
                <w:sz w:val="21"/>
                <w:szCs w:val="24"/>
              </w:rPr>
            </w:pPr>
            <w:r w:rsidRPr="001762B4">
              <w:rPr>
                <w:rFonts w:ascii="Arial" w:hAnsi="Arial" w:cs="Arial" w:hint="eastAsia"/>
                <w:color w:val="000000"/>
                <w:kern w:val="2"/>
                <w:sz w:val="21"/>
                <w:szCs w:val="24"/>
              </w:rPr>
              <w:t>上述材料表中未列出的材料设备，投标人计取的包括企业管理费、利润（不包括</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费和税金）在内的固定百分比：</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三</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总计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7491E">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Arial"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此表暂定项目、暂定数量由招标人填写，编制招标控制价时，单价由招标人按有关计价规定确定；</w:t>
      </w:r>
    </w:p>
    <w:p w:rsidR="001762B4" w:rsidRPr="001762B4" w:rsidRDefault="001762B4" w:rsidP="0077491E">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投标时，子目和数量按招标人提供数据计算，单价由投标人自主报价，按暂定数量计算合价计入投标总价中。</w:t>
      </w:r>
    </w:p>
    <w:p w:rsidR="001762B4" w:rsidRPr="001762B4" w:rsidRDefault="001762B4" w:rsidP="0077491E">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3. </w:t>
      </w:r>
      <w:r w:rsidRPr="001762B4">
        <w:rPr>
          <w:rFonts w:ascii="Arial" w:hAnsi="Arial" w:cs="Arial" w:hint="eastAsia"/>
          <w:color w:val="000000"/>
          <w:kern w:val="2"/>
          <w:sz w:val="21"/>
          <w:szCs w:val="21"/>
        </w:rPr>
        <w:t>此表总计的计日工金额应当作为暂列金额的一部分，计入表</w:t>
      </w:r>
      <w:r w:rsidRPr="001762B4">
        <w:rPr>
          <w:rFonts w:ascii="Arial" w:hAnsi="Arial" w:cs="Arial"/>
          <w:color w:val="000000"/>
          <w:kern w:val="2"/>
          <w:sz w:val="21"/>
          <w:szCs w:val="21"/>
        </w:rPr>
        <w:t>4.10</w:t>
      </w:r>
      <w:r w:rsidRPr="001762B4">
        <w:rPr>
          <w:rFonts w:ascii="Arial" w:hAnsi="Arial" w:cs="Arial" w:hint="eastAsia"/>
          <w:color w:val="000000"/>
          <w:kern w:val="2"/>
          <w:sz w:val="21"/>
          <w:szCs w:val="21"/>
        </w:rPr>
        <w:t>中。</w:t>
      </w:r>
    </w:p>
    <w:p w:rsidR="001762B4" w:rsidRPr="001762B4" w:rsidRDefault="001762B4" w:rsidP="0077491E">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300" w:lineRule="auto"/>
        <w:ind w:firstLine="420"/>
        <w:jc w:val="both"/>
        <w:textAlignment w:val="auto"/>
        <w:rPr>
          <w:rFonts w:ascii="Arial" w:hAnsi="Arial" w:cs="Arial"/>
          <w:color w:val="000000"/>
          <w:kern w:val="2"/>
          <w:sz w:val="21"/>
          <w:szCs w:val="21"/>
        </w:rPr>
      </w:pPr>
    </w:p>
    <w:p w:rsidR="001762B4" w:rsidRPr="001762B4" w:rsidRDefault="001762B4" w:rsidP="0077491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总承包服务费计价表</w:t>
      </w:r>
    </w:p>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666"/>
        <w:gridCol w:w="1842"/>
        <w:gridCol w:w="1509"/>
        <w:gridCol w:w="1272"/>
        <w:gridCol w:w="1095"/>
        <w:gridCol w:w="858"/>
        <w:gridCol w:w="1183"/>
      </w:tblGrid>
      <w:tr w:rsidR="001762B4" w:rsidRPr="001762B4" w:rsidTr="00842111">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项目名称</w:t>
            </w:r>
          </w:p>
        </w:tc>
        <w:tc>
          <w:tcPr>
            <w:tcW w:w="150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项目价值（元）</w:t>
            </w:r>
          </w:p>
        </w:tc>
        <w:tc>
          <w:tcPr>
            <w:tcW w:w="127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服务内容</w:t>
            </w:r>
          </w:p>
        </w:tc>
        <w:tc>
          <w:tcPr>
            <w:tcW w:w="1095"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费率（</w:t>
            </w:r>
            <w:r w:rsidRPr="001762B4">
              <w:rPr>
                <w:rFonts w:ascii="Arial" w:hAnsi="Arial" w:cs="Arial"/>
                <w:color w:val="000000"/>
                <w:sz w:val="21"/>
                <w:szCs w:val="21"/>
              </w:rPr>
              <w:t>%</w:t>
            </w:r>
            <w:r w:rsidRPr="001762B4">
              <w:rPr>
                <w:rFonts w:ascii="宋体" w:hAnsi="宋体" w:cs="宋体" w:hint="eastAsia"/>
                <w:color w:val="000000"/>
                <w:sz w:val="21"/>
                <w:szCs w:val="21"/>
              </w:rPr>
              <w:t>）</w:t>
            </w:r>
          </w:p>
        </w:tc>
        <w:tc>
          <w:tcPr>
            <w:tcW w:w="1183"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1</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发包人发包专业工程</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2</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发包人供应材料和设备</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合计</w:t>
            </w: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bl>
    <w:p w:rsidR="001762B4" w:rsidRPr="001762B4" w:rsidRDefault="001762B4" w:rsidP="0077491E">
      <w:pPr>
        <w:tabs>
          <w:tab w:val="left" w:pos="720"/>
        </w:tabs>
        <w:adjustRightInd/>
        <w:spacing w:beforeLines="50" w:afterLines="50" w:line="300" w:lineRule="auto"/>
        <w:ind w:left="424" w:hangingChars="202" w:hanging="424"/>
        <w:jc w:val="both"/>
        <w:textAlignment w:val="auto"/>
        <w:rPr>
          <w:rFonts w:ascii="Arial" w:hAnsi="宋体" w:cs="Arial"/>
          <w:color w:val="000000"/>
          <w:kern w:val="2"/>
          <w:sz w:val="21"/>
          <w:szCs w:val="24"/>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此表项目名称、服务内容由招标人填写，编写招标控制价时，费率及金额由招标人按有关计价规定确定；投标时，费率及金额由投标人自主报价，计入投标总价中。</w:t>
      </w:r>
    </w:p>
    <w:p w:rsidR="001762B4" w:rsidRDefault="001762B4" w:rsidP="0077491E">
      <w:pPr>
        <w:keepNext/>
        <w:keepLines/>
        <w:adjustRightInd/>
        <w:spacing w:beforeLines="50" w:afterLines="50"/>
        <w:ind w:firstLineChars="0" w:firstLine="0"/>
        <w:jc w:val="both"/>
        <w:textAlignment w:val="auto"/>
        <w:outlineLvl w:val="2"/>
        <w:rPr>
          <w:rFonts w:ascii="宋体"/>
          <w:color w:val="000000"/>
        </w:rPr>
      </w:pPr>
      <w:bookmarkStart w:id="1033" w:name="_Toc241459779"/>
      <w:bookmarkStart w:id="1034" w:name="_Toc342296538"/>
      <w:bookmarkStart w:id="1035" w:name="_Toc480481691"/>
      <w:r w:rsidRPr="001762B4">
        <w:rPr>
          <w:rFonts w:ascii="宋体"/>
          <w:color w:val="000000"/>
        </w:rPr>
        <w:br w:type="page"/>
      </w:r>
      <w:bookmarkEnd w:id="1033"/>
      <w:bookmarkEnd w:id="1034"/>
      <w:bookmarkEnd w:id="1035"/>
    </w:p>
    <w:p w:rsidR="001762B4" w:rsidRPr="001762B4" w:rsidRDefault="001762B4" w:rsidP="0077491E">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7491E">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proofErr w:type="gramStart"/>
      <w:r w:rsidRPr="001762B4">
        <w:rPr>
          <w:rFonts w:ascii="Arial" w:eastAsia="黑体" w:hAnsi="Arial" w:cs="Arial" w:hint="eastAsia"/>
          <w:bCs/>
          <w:color w:val="000000"/>
          <w:kern w:val="2"/>
          <w:sz w:val="30"/>
          <w:szCs w:val="30"/>
        </w:rPr>
        <w:t>规</w:t>
      </w:r>
      <w:proofErr w:type="gramEnd"/>
      <w:r w:rsidRPr="001762B4">
        <w:rPr>
          <w:rFonts w:ascii="Arial" w:eastAsia="黑体" w:hAnsi="Arial" w:cs="Arial" w:hint="eastAsia"/>
          <w:bCs/>
          <w:color w:val="000000"/>
          <w:kern w:val="2"/>
          <w:sz w:val="30"/>
          <w:szCs w:val="30"/>
        </w:rPr>
        <w:t>费、税金项目计价表</w:t>
      </w:r>
    </w:p>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p w:rsidR="001762B4" w:rsidRPr="001762B4" w:rsidRDefault="001762B4" w:rsidP="0077491E">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938"/>
        <w:gridCol w:w="1672"/>
        <w:gridCol w:w="1417"/>
        <w:gridCol w:w="1276"/>
        <w:gridCol w:w="1332"/>
      </w:tblGrid>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93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项目名称</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农民工工伤保险</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措施项目费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其他项目费</w:t>
            </w:r>
            <w:r w:rsidRPr="001762B4">
              <w:rPr>
                <w:rFonts w:ascii="Arial" w:hAnsi="Arial" w:cs="Arial"/>
                <w:color w:val="000000"/>
                <w:kern w:val="2"/>
                <w:sz w:val="21"/>
                <w:szCs w:val="24"/>
              </w:rPr>
              <w:t>+</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按规定</w:t>
            </w:r>
            <w:proofErr w:type="gramStart"/>
            <w:r w:rsidRPr="001762B4">
              <w:rPr>
                <w:rFonts w:ascii="Arial" w:hAnsi="Arial" w:cs="Arial" w:hint="eastAsia"/>
                <w:color w:val="000000"/>
                <w:kern w:val="2"/>
                <w:sz w:val="21"/>
                <w:szCs w:val="24"/>
              </w:rPr>
              <w:t>不计税</w:t>
            </w:r>
            <w:proofErr w:type="gramEnd"/>
            <w:r w:rsidRPr="001762B4">
              <w:rPr>
                <w:rFonts w:ascii="Arial" w:hAnsi="Arial" w:cs="Arial" w:hint="eastAsia"/>
                <w:color w:val="000000"/>
                <w:kern w:val="2"/>
                <w:sz w:val="21"/>
                <w:szCs w:val="24"/>
              </w:rPr>
              <w:t>的工程设备金额</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5812"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7491E">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77491E">
      <w:pPr>
        <w:keepNext/>
        <w:keepLines/>
        <w:adjustRightInd/>
        <w:spacing w:beforeLines="50" w:afterLines="50"/>
        <w:ind w:firstLineChars="0" w:firstLine="0"/>
        <w:jc w:val="both"/>
        <w:textAlignment w:val="auto"/>
        <w:outlineLvl w:val="2"/>
        <w:rPr>
          <w:rFonts w:ascii="宋体"/>
          <w:color w:val="000000"/>
        </w:rPr>
      </w:pPr>
      <w:bookmarkStart w:id="1036" w:name="_Toc241459781"/>
      <w:bookmarkStart w:id="1037" w:name="_Toc342296540"/>
    </w:p>
    <w:tbl>
      <w:tblPr>
        <w:tblW w:w="13987" w:type="dxa"/>
        <w:tblInd w:w="108" w:type="dxa"/>
        <w:tblLook w:val="0000"/>
      </w:tblPr>
      <w:tblGrid>
        <w:gridCol w:w="1440"/>
        <w:gridCol w:w="1800"/>
        <w:gridCol w:w="3223"/>
        <w:gridCol w:w="2537"/>
        <w:gridCol w:w="1169"/>
        <w:gridCol w:w="1381"/>
        <w:gridCol w:w="957"/>
        <w:gridCol w:w="1480"/>
      </w:tblGrid>
      <w:tr w:rsidR="001762B4" w:rsidRPr="001762B4" w:rsidTr="00842111">
        <w:trPr>
          <w:trHeight w:val="616"/>
        </w:trPr>
        <w:tc>
          <w:tcPr>
            <w:tcW w:w="13987"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8" w:name="RANGE!A1:H11"/>
            <w:bookmarkEnd w:id="1038"/>
            <w:r w:rsidRPr="001762B4">
              <w:rPr>
                <w:rFonts w:ascii="黑体" w:eastAsia="黑体" w:hAnsi="宋体" w:cs="宋体" w:hint="eastAsia"/>
                <w:color w:val="000000"/>
                <w:sz w:val="30"/>
                <w:szCs w:val="30"/>
              </w:rPr>
              <w:t>措施项目报价组成分析表</w:t>
            </w:r>
          </w:p>
        </w:tc>
      </w:tr>
      <w:tr w:rsidR="001762B4" w:rsidRPr="001762B4" w:rsidTr="00842111">
        <w:trPr>
          <w:trHeight w:val="442"/>
        </w:trPr>
        <w:tc>
          <w:tcPr>
            <w:tcW w:w="1440"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12547" w:type="dxa"/>
            <w:gridSpan w:val="7"/>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报价金额</w:t>
            </w:r>
          </w:p>
        </w:tc>
      </w:tr>
      <w:tr w:rsidR="001762B4" w:rsidRPr="001762B4" w:rsidTr="00842111">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w:t>
            </w:r>
          </w:p>
        </w:tc>
        <w:tc>
          <w:tcPr>
            <w:tcW w:w="1381"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企业管理费</w:t>
            </w:r>
          </w:p>
        </w:tc>
        <w:tc>
          <w:tcPr>
            <w:tcW w:w="9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bl>
    <w:p w:rsidR="001762B4" w:rsidRPr="001762B4" w:rsidRDefault="001762B4" w:rsidP="0077491E">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6838" w:h="11906" w:orient="landscape"/>
          <w:pgMar w:top="1797" w:right="1440" w:bottom="1797" w:left="1440" w:header="851" w:footer="992" w:gutter="0"/>
          <w:cols w:space="425"/>
          <w:docGrid w:linePitch="312"/>
        </w:sectPr>
      </w:pPr>
    </w:p>
    <w:tbl>
      <w:tblPr>
        <w:tblW w:w="8280" w:type="dxa"/>
        <w:tblInd w:w="108" w:type="dxa"/>
        <w:tblLook w:val="0000"/>
      </w:tblPr>
      <w:tblGrid>
        <w:gridCol w:w="1260"/>
        <w:gridCol w:w="2520"/>
        <w:gridCol w:w="2340"/>
        <w:gridCol w:w="2160"/>
      </w:tblGrid>
      <w:tr w:rsidR="001762B4" w:rsidRPr="001762B4" w:rsidTr="00842111">
        <w:trPr>
          <w:trHeight w:val="799"/>
        </w:trPr>
        <w:tc>
          <w:tcPr>
            <w:tcW w:w="8280" w:type="dxa"/>
            <w:gridSpan w:val="4"/>
            <w:tcBorders>
              <w:top w:val="nil"/>
              <w:left w:val="nil"/>
              <w:bottom w:val="nil"/>
              <w:right w:val="nil"/>
            </w:tcBorders>
            <w:noWrap/>
          </w:tcPr>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9" w:name="RANGE!A1:D23"/>
            <w:bookmarkEnd w:id="1036"/>
            <w:bookmarkEnd w:id="1037"/>
            <w:bookmarkEnd w:id="1039"/>
          </w:p>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p>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r w:rsidRPr="001762B4">
              <w:rPr>
                <w:rFonts w:ascii="黑体" w:eastAsia="黑体" w:hAnsi="宋体" w:cs="宋体" w:hint="eastAsia"/>
                <w:color w:val="000000"/>
                <w:sz w:val="30"/>
                <w:szCs w:val="30"/>
              </w:rPr>
              <w:t>费率报价表</w:t>
            </w:r>
          </w:p>
        </w:tc>
      </w:tr>
      <w:tr w:rsidR="001762B4" w:rsidRPr="001762B4" w:rsidTr="00842111">
        <w:trPr>
          <w:trHeight w:val="600"/>
        </w:trPr>
        <w:tc>
          <w:tcPr>
            <w:tcW w:w="126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7020" w:type="dxa"/>
            <w:gridSpan w:val="3"/>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序号</w:t>
            </w:r>
          </w:p>
        </w:tc>
        <w:tc>
          <w:tcPr>
            <w:tcW w:w="252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费用名称</w:t>
            </w:r>
          </w:p>
        </w:tc>
        <w:tc>
          <w:tcPr>
            <w:tcW w:w="23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取费基数</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报价费率（</w:t>
            </w:r>
            <w:r w:rsidRPr="001762B4">
              <w:rPr>
                <w:rFonts w:ascii="Arial" w:hAnsi="Arial" w:cs="Arial"/>
                <w:color w:val="000000"/>
                <w:sz w:val="21"/>
              </w:rPr>
              <w:t>%</w:t>
            </w:r>
            <w:r w:rsidRPr="001762B4">
              <w:rPr>
                <w:rFonts w:ascii="宋体" w:hAnsi="宋体" w:cs="宋体" w:hint="eastAsia"/>
                <w:color w:val="000000"/>
                <w:sz w:val="21"/>
              </w:rPr>
              <w:t>）</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A</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建筑工程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1</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2</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B</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装饰和装修工程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3</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4</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C</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机电安装工程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5</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6</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bCs/>
                <w:iCs/>
                <w:color w:val="000000"/>
                <w:sz w:val="21"/>
              </w:rPr>
              <w:t>D</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bCs/>
                <w:iCs/>
                <w:color w:val="000000"/>
                <w:sz w:val="21"/>
              </w:rPr>
              <w:t>市政</w:t>
            </w:r>
            <w:r w:rsidRPr="001762B4">
              <w:rPr>
                <w:rFonts w:ascii="宋体" w:hAnsi="宋体" w:cs="宋体"/>
                <w:bCs/>
                <w:iCs/>
                <w:color w:val="000000"/>
                <w:sz w:val="21"/>
              </w:rPr>
              <w:t>/</w:t>
            </w:r>
            <w:r w:rsidRPr="001762B4">
              <w:rPr>
                <w:rFonts w:ascii="宋体" w:hAnsi="宋体" w:cs="宋体" w:hint="eastAsia"/>
                <w:bCs/>
                <w:iCs/>
                <w:color w:val="000000"/>
                <w:sz w:val="21"/>
              </w:rPr>
              <w:t>园林绿化工程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7</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8</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34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r>
    </w:tbl>
    <w:p w:rsidR="001762B4" w:rsidRPr="001762B4" w:rsidRDefault="001762B4" w:rsidP="0077491E">
      <w:pPr>
        <w:adjustRightInd/>
        <w:spacing w:afterLines="50" w:line="300" w:lineRule="auto"/>
        <w:ind w:firstLineChars="0" w:firstLine="0"/>
        <w:jc w:val="both"/>
        <w:textAlignment w:val="auto"/>
        <w:rPr>
          <w:rFonts w:ascii="Arial" w:hAnsi="宋体"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77491E">
      <w:pPr>
        <w:keepNext/>
        <w:keepLines/>
        <w:adjustRightInd/>
        <w:spacing w:beforeLines="50" w:afterLines="50"/>
        <w:ind w:firstLineChars="0" w:firstLine="0"/>
        <w:jc w:val="both"/>
        <w:textAlignment w:val="auto"/>
        <w:outlineLvl w:val="2"/>
        <w:rPr>
          <w:rFonts w:ascii="宋体"/>
          <w:color w:val="000000"/>
        </w:rPr>
      </w:pPr>
    </w:p>
    <w:tbl>
      <w:tblPr>
        <w:tblW w:w="10206" w:type="dxa"/>
        <w:tblInd w:w="-838" w:type="dxa"/>
        <w:tblLook w:val="0000"/>
      </w:tblPr>
      <w:tblGrid>
        <w:gridCol w:w="1080"/>
        <w:gridCol w:w="1330"/>
        <w:gridCol w:w="1134"/>
        <w:gridCol w:w="1418"/>
        <w:gridCol w:w="1134"/>
        <w:gridCol w:w="1559"/>
        <w:gridCol w:w="1417"/>
        <w:gridCol w:w="1134"/>
      </w:tblGrid>
      <w:tr w:rsidR="001762B4" w:rsidRPr="001762B4" w:rsidTr="001762B4">
        <w:trPr>
          <w:trHeight w:val="552"/>
        </w:trPr>
        <w:tc>
          <w:tcPr>
            <w:tcW w:w="10206"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40" w:name="RANGE!A1:H18"/>
            <w:bookmarkEnd w:id="1040"/>
            <w:r w:rsidRPr="001762B4">
              <w:rPr>
                <w:rFonts w:ascii="黑体" w:eastAsia="黑体" w:hAnsi="宋体" w:cs="宋体" w:hint="eastAsia"/>
                <w:color w:val="000000"/>
                <w:sz w:val="30"/>
                <w:szCs w:val="30"/>
              </w:rPr>
              <w:t>主要材料和工程设备选用表</w:t>
            </w:r>
          </w:p>
        </w:tc>
      </w:tr>
      <w:tr w:rsidR="001762B4" w:rsidRPr="001762B4" w:rsidTr="001762B4">
        <w:trPr>
          <w:trHeight w:val="390"/>
        </w:trPr>
        <w:tc>
          <w:tcPr>
            <w:tcW w:w="10206" w:type="dxa"/>
            <w:gridSpan w:val="8"/>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工程名称：</w:t>
            </w:r>
          </w:p>
        </w:tc>
      </w:tr>
      <w:tr w:rsidR="001762B4" w:rsidRPr="001762B4" w:rsidTr="001762B4">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序号</w:t>
            </w:r>
          </w:p>
        </w:tc>
        <w:tc>
          <w:tcPr>
            <w:tcW w:w="1330"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材料和工程设备名称</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单位</w:t>
            </w:r>
          </w:p>
        </w:tc>
        <w:tc>
          <w:tcPr>
            <w:tcW w:w="1418"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数量</w:t>
            </w:r>
          </w:p>
        </w:tc>
        <w:tc>
          <w:tcPr>
            <w:tcW w:w="155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品牌</w:t>
            </w:r>
            <w:r w:rsidRPr="001762B4">
              <w:rPr>
                <w:rFonts w:ascii="Arial" w:hAnsi="Arial" w:cs="Arial"/>
                <w:color w:val="000000"/>
                <w:sz w:val="21"/>
                <w:szCs w:val="24"/>
              </w:rPr>
              <w:t>/</w:t>
            </w:r>
            <w:r w:rsidRPr="001762B4">
              <w:rPr>
                <w:rFonts w:ascii="宋体" w:hAnsi="宋体" w:cs="宋体" w:hint="eastAsia"/>
                <w:color w:val="000000"/>
                <w:sz w:val="21"/>
                <w:szCs w:val="24"/>
              </w:rPr>
              <w:t>厂家</w:t>
            </w:r>
          </w:p>
        </w:tc>
        <w:tc>
          <w:tcPr>
            <w:tcW w:w="1417"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规格型号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备注</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206" w:type="dxa"/>
            <w:gridSpan w:val="8"/>
            <w:tcBorders>
              <w:top w:val="nil"/>
              <w:left w:val="nil"/>
              <w:bottom w:val="nil"/>
              <w:right w:val="nil"/>
            </w:tcBorders>
            <w:noWrap/>
            <w:vAlign w:val="bottom"/>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黑体" w:eastAsia="黑体" w:hAnsi="宋体" w:cs="宋体" w:hint="eastAsia"/>
                <w:color w:val="000000"/>
                <w:sz w:val="21"/>
                <w:szCs w:val="21"/>
              </w:rPr>
              <w:t>注：</w:t>
            </w:r>
            <w:r w:rsidRPr="001762B4">
              <w:rPr>
                <w:rFonts w:ascii="宋体" w:hAnsi="宋体" w:cs="宋体" w:hint="eastAsia"/>
                <w:color w:val="000000"/>
                <w:sz w:val="21"/>
                <w:szCs w:val="21"/>
              </w:rPr>
              <w:t>本表中所列材料设备应仅限于承包人自行采购范围内的材料设备。本表格可以按照同样的格式扩展。</w:t>
            </w:r>
          </w:p>
        </w:tc>
      </w:tr>
    </w:tbl>
    <w:p w:rsidR="00FE3DE5" w:rsidRPr="007132F7" w:rsidRDefault="00FE3DE5" w:rsidP="00FE3DE5">
      <w:pPr>
        <w:rPr>
          <w:rFonts w:ascii="宋体" w:hAnsi="宋体"/>
        </w:rPr>
        <w:sectPr w:rsidR="00FE3DE5" w:rsidRPr="007132F7" w:rsidSect="001762B4">
          <w:headerReference w:type="even" r:id="rId37"/>
          <w:footerReference w:type="even" r:id="rId38"/>
          <w:footerReference w:type="default" r:id="rId39"/>
          <w:headerReference w:type="first" r:id="rId40"/>
          <w:footerReference w:type="first" r:id="rId41"/>
          <w:pgSz w:w="11906" w:h="16838"/>
          <w:pgMar w:top="1418" w:right="1134" w:bottom="1418" w:left="1701" w:header="851" w:footer="851" w:gutter="0"/>
          <w:cols w:space="720"/>
          <w:docGrid w:type="lines" w:linePitch="326"/>
        </w:sectPr>
      </w:pPr>
    </w:p>
    <w:p w:rsidR="00353624" w:rsidRPr="007132F7" w:rsidRDefault="00604877" w:rsidP="00FE3DE5">
      <w:pPr>
        <w:pStyle w:val="3"/>
        <w:rPr>
          <w:rFonts w:ascii="Times New Roman" w:hAnsi="Times New Roman"/>
        </w:rPr>
      </w:pPr>
      <w:bookmarkStart w:id="1041" w:name="_Toc518557372"/>
      <w:r w:rsidRPr="007132F7">
        <w:rPr>
          <w:rFonts w:ascii="Times New Roman" w:hAnsi="Times New Roman"/>
        </w:rPr>
        <w:lastRenderedPageBreak/>
        <w:t>附件</w:t>
      </w:r>
      <w:r w:rsidRPr="007132F7">
        <w:rPr>
          <w:rFonts w:ascii="Times New Roman" w:hAnsi="Times New Roman"/>
        </w:rPr>
        <w:t xml:space="preserve">4 </w:t>
      </w:r>
      <w:r w:rsidRPr="007132F7">
        <w:rPr>
          <w:rFonts w:ascii="Times New Roman" w:hAnsi="Times New Roman"/>
        </w:rPr>
        <w:t>法定代表人授权书</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41"/>
    </w:p>
    <w:p w:rsidR="00353624" w:rsidRPr="007132F7" w:rsidRDefault="00604877">
      <w:pPr>
        <w:pStyle w:val="aff8"/>
        <w:rPr>
          <w:rFonts w:ascii="Times New Roman" w:hAnsi="Times New Roman"/>
        </w:rPr>
      </w:pPr>
      <w:r w:rsidRPr="007132F7">
        <w:rPr>
          <w:rFonts w:ascii="Times New Roman" w:hAnsi="Times New Roman"/>
        </w:rPr>
        <w:t>法定代表人授权书</w:t>
      </w:r>
    </w:p>
    <w:p w:rsidR="00353624" w:rsidRPr="007132F7" w:rsidRDefault="00353624"/>
    <w:p w:rsidR="00353624" w:rsidRPr="007132F7" w:rsidRDefault="00604877">
      <w:r w:rsidRPr="007132F7">
        <w:t>本授权书声明：注册于中华人民共和国的</w:t>
      </w:r>
      <w:r w:rsidRPr="007132F7">
        <w:rPr>
          <w:u w:val="single"/>
        </w:rPr>
        <w:t>（供应商名称）</w:t>
      </w:r>
      <w:r w:rsidRPr="007132F7">
        <w:t>的在下面签字的</w:t>
      </w:r>
      <w:r w:rsidRPr="007132F7">
        <w:rPr>
          <w:u w:val="single"/>
        </w:rPr>
        <w:t>（法定代表人姓名、职务）</w:t>
      </w:r>
      <w:r w:rsidRPr="007132F7">
        <w:t>代表本单位授权的在下面签字的</w:t>
      </w:r>
      <w:r w:rsidRPr="007132F7">
        <w:rPr>
          <w:u w:val="single"/>
        </w:rPr>
        <w:t>（被授权人的姓名、职务）</w:t>
      </w:r>
      <w:r w:rsidRPr="007132F7">
        <w:t>为本单位的合法代理人，就</w:t>
      </w:r>
      <w:r w:rsidR="001C64A8">
        <w:rPr>
          <w:rFonts w:hint="eastAsia"/>
        </w:rPr>
        <w:t xml:space="preserve"> </w:t>
      </w:r>
      <w:r w:rsidRPr="007132F7">
        <w:t>(</w:t>
      </w:r>
      <w:r w:rsidR="00547D05">
        <w:rPr>
          <w:rFonts w:hint="eastAsia"/>
          <w:u w:val="single"/>
        </w:rPr>
        <w:t>工程</w:t>
      </w:r>
      <w:r w:rsidRPr="007132F7">
        <w:rPr>
          <w:u w:val="single"/>
        </w:rPr>
        <w:t>名称</w:t>
      </w:r>
      <w:r w:rsidRPr="007132F7">
        <w:rPr>
          <w:u w:val="single"/>
        </w:rPr>
        <w:t>)</w:t>
      </w:r>
      <w:r w:rsidRPr="007132F7">
        <w:t>的响应，以本单位名义处理一切与之有关的事务。</w:t>
      </w:r>
    </w:p>
    <w:p w:rsidR="00353624" w:rsidRPr="007132F7" w:rsidRDefault="00604877">
      <w:r w:rsidRPr="007132F7">
        <w:t>本授权书于年月日签字生效，特此声明。</w:t>
      </w:r>
    </w:p>
    <w:p w:rsidR="00353624" w:rsidRPr="007132F7" w:rsidRDefault="00353624"/>
    <w:p w:rsidR="00353624" w:rsidRPr="007132F7" w:rsidRDefault="00353624"/>
    <w:p w:rsidR="00353624" w:rsidRPr="007132F7" w:rsidRDefault="00353624"/>
    <w:p w:rsidR="00353624" w:rsidRPr="007132F7" w:rsidRDefault="00604877">
      <w:r w:rsidRPr="007132F7">
        <w:t>法定代表人（签字或印鉴）：</w:t>
      </w:r>
      <w:r w:rsidRPr="007132F7">
        <w:t>_______________________</w:t>
      </w:r>
    </w:p>
    <w:p w:rsidR="00353624" w:rsidRPr="007132F7" w:rsidRDefault="00604877">
      <w:r w:rsidRPr="007132F7">
        <w:t>被授权人（签字）：</w:t>
      </w:r>
      <w:r w:rsidRPr="007132F7">
        <w:t>_______________________</w:t>
      </w:r>
    </w:p>
    <w:p w:rsidR="00842111" w:rsidRDefault="00617B9D">
      <w:pPr>
        <w:widowControl/>
        <w:adjustRightInd/>
        <w:spacing w:line="240" w:lineRule="auto"/>
        <w:ind w:firstLineChars="0" w:firstLine="0"/>
        <w:textAlignment w:val="auto"/>
      </w:pPr>
      <w:r>
        <w:rPr>
          <w:rFonts w:hint="eastAsia"/>
        </w:rPr>
        <w:t xml:space="preserve">    </w:t>
      </w:r>
      <w:r w:rsidR="00604877" w:rsidRPr="007132F7">
        <w:t>供应商名称（加盖公章）：</w:t>
      </w:r>
      <w:r w:rsidR="00604877" w:rsidRPr="007132F7">
        <w:t>_______________________</w:t>
      </w:r>
      <w:r w:rsidR="00842111">
        <w:br w:type="page"/>
      </w:r>
    </w:p>
    <w:p w:rsidR="00353624" w:rsidRPr="007132F7" w:rsidRDefault="00353624">
      <w:pPr>
        <w:pStyle w:val="3"/>
        <w:rPr>
          <w:rFonts w:ascii="Times New Roman" w:hAnsi="Times New Roman"/>
        </w:rPr>
        <w:sectPr w:rsidR="00353624" w:rsidRPr="007132F7">
          <w:headerReference w:type="even" r:id="rId42"/>
          <w:footerReference w:type="even" r:id="rId43"/>
          <w:footerReference w:type="default" r:id="rId44"/>
          <w:headerReference w:type="first" r:id="rId45"/>
          <w:footerReference w:type="first" r:id="rId46"/>
          <w:pgSz w:w="11906" w:h="16838"/>
          <w:pgMar w:top="1418" w:right="1418" w:bottom="1418" w:left="1588" w:header="851" w:footer="851" w:gutter="0"/>
          <w:cols w:space="720"/>
          <w:docGrid w:linePitch="312"/>
        </w:sectPr>
      </w:pPr>
      <w:bookmarkStart w:id="1042" w:name="_Toc432430524"/>
      <w:bookmarkStart w:id="1043" w:name="_Toc443397273"/>
      <w:bookmarkStart w:id="1044" w:name="_Toc462069446"/>
      <w:bookmarkStart w:id="1045" w:name="_Toc462066512"/>
      <w:bookmarkStart w:id="1046" w:name="_Toc453622081"/>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353624" w:rsidRPr="007132F7" w:rsidRDefault="00604877">
      <w:pPr>
        <w:pStyle w:val="3"/>
        <w:rPr>
          <w:rFonts w:ascii="Times New Roman" w:hAnsi="Times New Roman"/>
        </w:rPr>
      </w:pPr>
      <w:bookmarkStart w:id="1047" w:name="_Toc518557373"/>
      <w:r w:rsidRPr="007132F7">
        <w:rPr>
          <w:rFonts w:ascii="Times New Roman" w:hAnsi="Times New Roman"/>
        </w:rPr>
        <w:lastRenderedPageBreak/>
        <w:t>附件</w:t>
      </w:r>
      <w:r w:rsidR="001C64A8">
        <w:rPr>
          <w:rFonts w:ascii="Times New Roman" w:hAnsi="Times New Roman" w:hint="eastAsia"/>
        </w:rPr>
        <w:t>5</w:t>
      </w:r>
      <w:r w:rsidRPr="007132F7">
        <w:rPr>
          <w:rFonts w:ascii="Times New Roman" w:hAnsi="Times New Roman"/>
        </w:rPr>
        <w:t>供应商基本情况表</w:t>
      </w:r>
      <w:bookmarkEnd w:id="1042"/>
      <w:bookmarkEnd w:id="1043"/>
      <w:bookmarkEnd w:id="1044"/>
      <w:bookmarkEnd w:id="1045"/>
      <w:bookmarkEnd w:id="1046"/>
      <w:bookmarkEnd w:id="1047"/>
    </w:p>
    <w:p w:rsidR="00353624" w:rsidRPr="007132F7" w:rsidRDefault="00604877">
      <w:pPr>
        <w:pStyle w:val="aff8"/>
        <w:rPr>
          <w:rFonts w:ascii="Times New Roman" w:hAnsi="Times New Roman"/>
        </w:rPr>
      </w:pPr>
      <w:r w:rsidRPr="007132F7">
        <w:rPr>
          <w:rFonts w:ascii="Times New Roman" w:hAnsi="Times New Roman"/>
        </w:rPr>
        <w:t>供应商基本情况表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28"/>
        <w:gridCol w:w="888"/>
        <w:gridCol w:w="33"/>
        <w:gridCol w:w="712"/>
        <w:gridCol w:w="849"/>
        <w:gridCol w:w="710"/>
        <w:gridCol w:w="179"/>
        <w:gridCol w:w="575"/>
        <w:gridCol w:w="754"/>
        <w:gridCol w:w="1018"/>
        <w:gridCol w:w="1014"/>
      </w:tblGrid>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单位名称</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成立日期</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企业法人营业执照注册号</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注册资本</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企业类型</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组织代码</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注册地址</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邮政编码</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电话</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传真</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主管部门</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法定代表人</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职务</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开户银行</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户名</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proofErr w:type="gramStart"/>
            <w:r w:rsidRPr="007132F7">
              <w:rPr>
                <w:rFonts w:ascii="Times New Roman" w:hAnsi="Times New Roman"/>
                <w:sz w:val="24"/>
                <w:szCs w:val="24"/>
              </w:rPr>
              <w:t>帐户</w:t>
            </w:r>
            <w:proofErr w:type="gramEnd"/>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主要</w:t>
            </w:r>
            <w:r w:rsidRPr="007132F7">
              <w:rPr>
                <w:rFonts w:ascii="Times New Roman" w:hAnsi="Times New Roman"/>
                <w:sz w:val="24"/>
                <w:szCs w:val="24"/>
              </w:rPr>
              <w:br w:type="textWrapping" w:clear="all"/>
            </w:r>
            <w:r w:rsidRPr="007132F7">
              <w:rPr>
                <w:rFonts w:ascii="Times New Roman" w:hAnsi="Times New Roman"/>
                <w:sz w:val="24"/>
                <w:szCs w:val="24"/>
              </w:rPr>
              <w:t>业务范围</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单位优势</w:t>
            </w:r>
            <w:r w:rsidRPr="007132F7">
              <w:rPr>
                <w:rFonts w:ascii="Times New Roman" w:hAnsi="Times New Roman"/>
                <w:sz w:val="24"/>
                <w:szCs w:val="24"/>
              </w:rPr>
              <w:br w:type="textWrapping" w:clear="all"/>
            </w:r>
            <w:r w:rsidRPr="007132F7">
              <w:rPr>
                <w:rFonts w:ascii="Times New Roman" w:hAnsi="Times New Roman"/>
                <w:sz w:val="24"/>
                <w:szCs w:val="24"/>
              </w:rPr>
              <w:t>及特长</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行业从业年限</w:t>
            </w:r>
          </w:p>
          <w:p w:rsidR="00353624" w:rsidRPr="007132F7" w:rsidRDefault="00604877">
            <w:pPr>
              <w:pStyle w:val="aff4"/>
              <w:rPr>
                <w:rFonts w:ascii="Times New Roman" w:hAnsi="Times New Roman"/>
                <w:kern w:val="0"/>
                <w:sz w:val="24"/>
                <w:szCs w:val="24"/>
              </w:rPr>
            </w:pPr>
            <w:r w:rsidRPr="007132F7">
              <w:rPr>
                <w:rFonts w:ascii="Times New Roman" w:hAnsi="Times New Roman"/>
                <w:kern w:val="0"/>
                <w:sz w:val="24"/>
                <w:szCs w:val="24"/>
              </w:rPr>
              <w:t>相关资质认证等</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经营场所</w:t>
            </w:r>
            <w:r w:rsidRPr="007132F7">
              <w:rPr>
                <w:rFonts w:ascii="Times New Roman" w:hAnsi="Times New Roman"/>
                <w:sz w:val="24"/>
                <w:szCs w:val="24"/>
              </w:rPr>
              <w:br w:type="textWrapping" w:clear="all"/>
            </w:r>
            <w:r w:rsidRPr="007132F7">
              <w:rPr>
                <w:rFonts w:ascii="Times New Roman" w:hAnsi="Times New Roman"/>
                <w:sz w:val="24"/>
                <w:szCs w:val="24"/>
              </w:rPr>
              <w:t>情况说明</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w:t>
            </w:r>
            <w:r w:rsidRPr="007132F7">
              <w:rPr>
                <w:rFonts w:ascii="Times New Roman" w:hAnsi="Times New Roman"/>
                <w:sz w:val="24"/>
                <w:szCs w:val="24"/>
              </w:rPr>
              <w:t>如经营场所面积、场地设施环境等</w:t>
            </w:r>
            <w:r w:rsidRPr="007132F7">
              <w:rPr>
                <w:rFonts w:ascii="Times New Roman" w:hAnsi="Times New Roman"/>
                <w:sz w:val="24"/>
                <w:szCs w:val="24"/>
              </w:rPr>
              <w:t>)</w:t>
            </w: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自有设备及</w:t>
            </w:r>
            <w:r w:rsidRPr="007132F7">
              <w:rPr>
                <w:rFonts w:ascii="Times New Roman" w:hAnsi="Times New Roman"/>
                <w:sz w:val="24"/>
                <w:szCs w:val="24"/>
              </w:rPr>
              <w:br w:type="textWrapping" w:clear="all"/>
            </w:r>
            <w:r w:rsidRPr="007132F7">
              <w:rPr>
                <w:rFonts w:ascii="Times New Roman" w:hAnsi="Times New Roman"/>
                <w:sz w:val="24"/>
                <w:szCs w:val="24"/>
              </w:rPr>
              <w:t>软硬件设施情况</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股权结构说明以及与本单位存在直接控股、管理关系的相关单位名单</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rsidTr="00250FE0">
        <w:trPr>
          <w:trHeight w:val="340"/>
        </w:trPr>
        <w:tc>
          <w:tcPr>
            <w:tcW w:w="2228" w:type="dxa"/>
            <w:vMerge w:val="restart"/>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财务状况</w:t>
            </w:r>
            <w:r w:rsidRPr="007132F7">
              <w:rPr>
                <w:rFonts w:ascii="Times New Roman" w:hAnsi="Times New Roman"/>
                <w:sz w:val="24"/>
                <w:szCs w:val="24"/>
              </w:rPr>
              <w:t>(</w:t>
            </w:r>
            <w:r w:rsidRPr="007132F7">
              <w:rPr>
                <w:rFonts w:ascii="Times New Roman" w:hAnsi="Times New Roman"/>
                <w:sz w:val="24"/>
                <w:szCs w:val="24"/>
              </w:rPr>
              <w:t>万元</w:t>
            </w:r>
            <w:r w:rsidRPr="007132F7">
              <w:rPr>
                <w:rFonts w:ascii="Times New Roman" w:hAnsi="Times New Roman"/>
                <w:sz w:val="24"/>
                <w:szCs w:val="24"/>
              </w:rPr>
              <w:t>)</w:t>
            </w:r>
          </w:p>
        </w:tc>
        <w:tc>
          <w:tcPr>
            <w:tcW w:w="921"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公元</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年</w:t>
            </w:r>
          </w:p>
        </w:tc>
        <w:tc>
          <w:tcPr>
            <w:tcW w:w="712"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收入</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849"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10"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税后</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tc>
        <w:tc>
          <w:tcPr>
            <w:tcW w:w="754"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负债</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净</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资产</w:t>
            </w:r>
          </w:p>
        </w:tc>
        <w:tc>
          <w:tcPr>
            <w:tcW w:w="101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固定资产原值</w:t>
            </w:r>
          </w:p>
        </w:tc>
        <w:tc>
          <w:tcPr>
            <w:tcW w:w="101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固定资产净值</w:t>
            </w: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250FE0">
              <w:rPr>
                <w:rFonts w:ascii="Times New Roman" w:hAnsi="Times New Roman" w:hint="eastAsia"/>
                <w:sz w:val="24"/>
                <w:szCs w:val="24"/>
              </w:rPr>
              <w:t>5</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250FE0" w:rsidRPr="007132F7" w:rsidTr="00250FE0">
        <w:trPr>
          <w:trHeight w:val="340"/>
        </w:trPr>
        <w:tc>
          <w:tcPr>
            <w:tcW w:w="2228" w:type="dxa"/>
            <w:vMerge/>
            <w:shd w:val="clear" w:color="auto" w:fill="auto"/>
            <w:vAlign w:val="center"/>
          </w:tcPr>
          <w:p w:rsidR="00250FE0" w:rsidRPr="007132F7" w:rsidRDefault="00250FE0">
            <w:pPr>
              <w:pStyle w:val="aff4"/>
              <w:rPr>
                <w:rFonts w:ascii="Times New Roman" w:hAnsi="Times New Roman"/>
                <w:sz w:val="24"/>
                <w:szCs w:val="24"/>
              </w:rPr>
            </w:pPr>
          </w:p>
        </w:tc>
        <w:tc>
          <w:tcPr>
            <w:tcW w:w="921" w:type="dxa"/>
            <w:gridSpan w:val="2"/>
            <w:shd w:val="clear" w:color="auto" w:fill="auto"/>
            <w:vAlign w:val="center"/>
          </w:tcPr>
          <w:p w:rsidR="00250FE0" w:rsidRPr="007132F7" w:rsidRDefault="00250FE0" w:rsidP="00250FE0">
            <w:pPr>
              <w:pStyle w:val="aff4"/>
              <w:rPr>
                <w:rFonts w:ascii="Times New Roman" w:hAnsi="Times New Roman"/>
                <w:sz w:val="24"/>
                <w:szCs w:val="24"/>
              </w:rPr>
            </w:pPr>
            <w:r w:rsidRPr="007132F7">
              <w:rPr>
                <w:rFonts w:ascii="Times New Roman" w:hAnsi="Times New Roman"/>
                <w:sz w:val="24"/>
                <w:szCs w:val="24"/>
              </w:rPr>
              <w:t>201</w:t>
            </w:r>
            <w:r>
              <w:rPr>
                <w:rFonts w:ascii="Times New Roman" w:hAnsi="Times New Roman" w:hint="eastAsia"/>
                <w:sz w:val="24"/>
                <w:szCs w:val="24"/>
              </w:rPr>
              <w:t>6</w:t>
            </w:r>
            <w:r w:rsidRPr="007132F7">
              <w:rPr>
                <w:rFonts w:ascii="Times New Roman" w:hAnsi="Times New Roman"/>
                <w:sz w:val="24"/>
                <w:szCs w:val="24"/>
              </w:rPr>
              <w:t>年</w:t>
            </w:r>
          </w:p>
        </w:tc>
        <w:tc>
          <w:tcPr>
            <w:tcW w:w="712" w:type="dxa"/>
            <w:shd w:val="clear" w:color="auto" w:fill="auto"/>
            <w:vAlign w:val="center"/>
          </w:tcPr>
          <w:p w:rsidR="00250FE0" w:rsidRPr="007132F7" w:rsidRDefault="00250FE0">
            <w:pPr>
              <w:pStyle w:val="aff4"/>
              <w:rPr>
                <w:rFonts w:ascii="Times New Roman" w:hAnsi="Times New Roman"/>
                <w:sz w:val="24"/>
                <w:szCs w:val="24"/>
              </w:rPr>
            </w:pPr>
          </w:p>
        </w:tc>
        <w:tc>
          <w:tcPr>
            <w:tcW w:w="849" w:type="dxa"/>
            <w:shd w:val="clear" w:color="auto" w:fill="auto"/>
            <w:vAlign w:val="center"/>
          </w:tcPr>
          <w:p w:rsidR="00250FE0" w:rsidRPr="007132F7" w:rsidRDefault="00250FE0">
            <w:pPr>
              <w:pStyle w:val="aff4"/>
              <w:rPr>
                <w:rFonts w:ascii="Times New Roman" w:hAnsi="Times New Roman"/>
                <w:sz w:val="24"/>
                <w:szCs w:val="24"/>
              </w:rPr>
            </w:pPr>
          </w:p>
        </w:tc>
        <w:tc>
          <w:tcPr>
            <w:tcW w:w="710" w:type="dxa"/>
            <w:shd w:val="clear" w:color="auto" w:fill="auto"/>
            <w:vAlign w:val="center"/>
          </w:tcPr>
          <w:p w:rsidR="00250FE0" w:rsidRPr="007132F7" w:rsidRDefault="00250FE0">
            <w:pPr>
              <w:pStyle w:val="aff4"/>
              <w:rPr>
                <w:rFonts w:ascii="Times New Roman" w:hAnsi="Times New Roman"/>
                <w:sz w:val="24"/>
                <w:szCs w:val="24"/>
              </w:rPr>
            </w:pPr>
          </w:p>
        </w:tc>
        <w:tc>
          <w:tcPr>
            <w:tcW w:w="754" w:type="dxa"/>
            <w:gridSpan w:val="2"/>
            <w:shd w:val="clear" w:color="auto" w:fill="auto"/>
            <w:vAlign w:val="center"/>
          </w:tcPr>
          <w:p w:rsidR="00250FE0" w:rsidRPr="007132F7" w:rsidRDefault="00250FE0">
            <w:pPr>
              <w:pStyle w:val="aff4"/>
              <w:rPr>
                <w:rFonts w:ascii="Times New Roman" w:hAnsi="Times New Roman"/>
                <w:sz w:val="24"/>
                <w:szCs w:val="24"/>
              </w:rPr>
            </w:pPr>
          </w:p>
        </w:tc>
        <w:tc>
          <w:tcPr>
            <w:tcW w:w="754" w:type="dxa"/>
            <w:shd w:val="clear" w:color="auto" w:fill="auto"/>
            <w:vAlign w:val="center"/>
          </w:tcPr>
          <w:p w:rsidR="00250FE0" w:rsidRPr="007132F7" w:rsidRDefault="00250FE0">
            <w:pPr>
              <w:pStyle w:val="aff4"/>
              <w:rPr>
                <w:rFonts w:ascii="Times New Roman" w:hAnsi="Times New Roman"/>
                <w:sz w:val="24"/>
                <w:szCs w:val="24"/>
              </w:rPr>
            </w:pPr>
          </w:p>
        </w:tc>
        <w:tc>
          <w:tcPr>
            <w:tcW w:w="1018" w:type="dxa"/>
            <w:shd w:val="clear" w:color="auto" w:fill="auto"/>
            <w:vAlign w:val="center"/>
          </w:tcPr>
          <w:p w:rsidR="00250FE0" w:rsidRPr="007132F7" w:rsidRDefault="00250FE0">
            <w:pPr>
              <w:pStyle w:val="aff4"/>
              <w:rPr>
                <w:rFonts w:ascii="Times New Roman" w:hAnsi="Times New Roman"/>
                <w:sz w:val="24"/>
                <w:szCs w:val="24"/>
              </w:rPr>
            </w:pPr>
          </w:p>
        </w:tc>
        <w:tc>
          <w:tcPr>
            <w:tcW w:w="1014" w:type="dxa"/>
            <w:shd w:val="clear" w:color="auto" w:fill="auto"/>
            <w:vAlign w:val="center"/>
          </w:tcPr>
          <w:p w:rsidR="00250FE0" w:rsidRPr="007132F7" w:rsidRDefault="00250FE0">
            <w:pPr>
              <w:pStyle w:val="aff4"/>
              <w:rPr>
                <w:rFonts w:ascii="Times New Roman" w:hAnsi="Times New Roman"/>
                <w:sz w:val="24"/>
                <w:szCs w:val="24"/>
              </w:rPr>
            </w:pP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250FE0">
              <w:rPr>
                <w:rFonts w:ascii="Times New Roman" w:hAnsi="Times New Roman" w:hint="eastAsia"/>
                <w:sz w:val="24"/>
                <w:szCs w:val="24"/>
              </w:rPr>
              <w:t>7</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2413"/>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单位组织机构简介</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（部室划分、各部室人数、员工总数、项目经理、技术负责人等项目管理人员总数、高级职称技术管理人员总数、中级职称技术管理人员总数、技术工种人员总数等数量以及所占比例）</w:t>
            </w: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注：供应商可随本表提供企业简介。</w:t>
      </w:r>
    </w:p>
    <w:p w:rsidR="00353624" w:rsidRPr="007132F7" w:rsidRDefault="00604877">
      <w:pPr>
        <w:spacing w:line="240" w:lineRule="auto"/>
        <w:rPr>
          <w:szCs w:val="24"/>
        </w:rPr>
      </w:pPr>
      <w:r w:rsidRPr="007132F7">
        <w:rPr>
          <w:szCs w:val="24"/>
        </w:rPr>
        <w:t>供应商授权代表（签字）：</w:t>
      </w:r>
      <w:r w:rsidRPr="007132F7">
        <w:rPr>
          <w:szCs w:val="24"/>
        </w:rPr>
        <w:t>_______________________</w:t>
      </w:r>
    </w:p>
    <w:p w:rsidR="00353624" w:rsidRPr="007132F7" w:rsidRDefault="00604877">
      <w:pPr>
        <w:spacing w:line="240" w:lineRule="auto"/>
        <w:rPr>
          <w:szCs w:val="24"/>
        </w:rPr>
      </w:pPr>
      <w:r w:rsidRPr="007132F7">
        <w:rPr>
          <w:szCs w:val="24"/>
        </w:rPr>
        <w:t>供应商名称（加盖公章）：</w:t>
      </w:r>
      <w:r w:rsidRPr="007132F7">
        <w:rPr>
          <w:szCs w:val="24"/>
        </w:rPr>
        <w:t>_______________________</w:t>
      </w:r>
    </w:p>
    <w:p w:rsidR="00BB215E" w:rsidRPr="007132F7" w:rsidRDefault="00BB215E">
      <w:pPr>
        <w:widowControl/>
        <w:adjustRightInd/>
        <w:spacing w:line="240" w:lineRule="auto"/>
        <w:ind w:firstLineChars="0" w:firstLine="0"/>
        <w:textAlignment w:val="auto"/>
        <w:rPr>
          <w:b/>
          <w:bCs/>
          <w:szCs w:val="24"/>
        </w:rPr>
      </w:pPr>
      <w:r w:rsidRPr="007132F7">
        <w:br w:type="page"/>
      </w:r>
    </w:p>
    <w:p w:rsidR="00587009" w:rsidRDefault="001C64A8" w:rsidP="001C64A8">
      <w:pPr>
        <w:pStyle w:val="3"/>
        <w:tabs>
          <w:tab w:val="center" w:pos="4535"/>
        </w:tabs>
        <w:rPr>
          <w:rFonts w:ascii="Times New Roman" w:hAnsi="Times New Roman"/>
        </w:rPr>
      </w:pPr>
      <w:bookmarkStart w:id="1048" w:name="_Toc443397275"/>
      <w:bookmarkStart w:id="1049" w:name="_Toc432430526"/>
      <w:bookmarkStart w:id="1050" w:name="_Toc428444064"/>
      <w:bookmarkStart w:id="1051" w:name="_Toc372275508"/>
      <w:bookmarkStart w:id="1052" w:name="_Toc453622082"/>
      <w:bookmarkStart w:id="1053" w:name="_Toc462069447"/>
      <w:bookmarkStart w:id="1054" w:name="_Toc462066513"/>
      <w:r>
        <w:rPr>
          <w:rFonts w:ascii="Times New Roman" w:hAnsi="Times New Roman"/>
        </w:rPr>
        <w:lastRenderedPageBreak/>
        <w:tab/>
      </w:r>
    </w:p>
    <w:p w:rsidR="00353624" w:rsidRPr="007132F7" w:rsidRDefault="00604877">
      <w:pPr>
        <w:pStyle w:val="3"/>
        <w:rPr>
          <w:rFonts w:ascii="Times New Roman" w:hAnsi="Times New Roman"/>
        </w:rPr>
      </w:pPr>
      <w:bookmarkStart w:id="1055" w:name="_Toc518557374"/>
      <w:r w:rsidRPr="007132F7">
        <w:rPr>
          <w:rFonts w:ascii="Times New Roman" w:hAnsi="Times New Roman"/>
        </w:rPr>
        <w:t>附件</w:t>
      </w:r>
      <w:r w:rsidR="001C64A8">
        <w:rPr>
          <w:rFonts w:ascii="Times New Roman" w:hAnsi="Times New Roman" w:hint="eastAsia"/>
        </w:rPr>
        <w:t xml:space="preserve">6 </w:t>
      </w: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w:t>
      </w:r>
      <w:bookmarkEnd w:id="1048"/>
      <w:bookmarkEnd w:id="1049"/>
      <w:bookmarkEnd w:id="1050"/>
      <w:bookmarkEnd w:id="1051"/>
      <w:r w:rsidRPr="007132F7">
        <w:rPr>
          <w:rFonts w:ascii="Times New Roman" w:hAnsi="Times New Roman"/>
        </w:rPr>
        <w:t>清单</w:t>
      </w:r>
      <w:bookmarkEnd w:id="1052"/>
      <w:bookmarkEnd w:id="1053"/>
      <w:bookmarkEnd w:id="1054"/>
      <w:bookmarkEnd w:id="1055"/>
    </w:p>
    <w:p w:rsidR="00353624" w:rsidRPr="007132F7" w:rsidRDefault="00604877">
      <w:pPr>
        <w:pStyle w:val="aff8"/>
        <w:rPr>
          <w:rFonts w:ascii="Times New Roman" w:hAnsi="Times New Roman"/>
        </w:rPr>
      </w:pP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项目业绩清单</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930"/>
        <w:gridCol w:w="1544"/>
        <w:gridCol w:w="1236"/>
        <w:gridCol w:w="930"/>
        <w:gridCol w:w="2004"/>
        <w:gridCol w:w="1542"/>
      </w:tblGrid>
      <w:tr w:rsidR="00353624" w:rsidRPr="007132F7">
        <w:trPr>
          <w:cantSplit/>
          <w:trHeight w:val="630"/>
          <w:jc w:val="center"/>
        </w:trPr>
        <w:tc>
          <w:tcPr>
            <w:tcW w:w="930" w:type="dxa"/>
            <w:tcBorders>
              <w:bottom w:val="single" w:sz="4" w:space="0" w:color="auto"/>
            </w:tcBorders>
            <w:vAlign w:val="center"/>
          </w:tcPr>
          <w:p w:rsidR="00353624" w:rsidRPr="007132F7" w:rsidRDefault="00604877">
            <w:pPr>
              <w:pStyle w:val="aff4"/>
              <w:jc w:val="center"/>
            </w:pPr>
            <w:r w:rsidRPr="007132F7">
              <w:t>编号</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名称</w:t>
            </w:r>
          </w:p>
        </w:tc>
        <w:tc>
          <w:tcPr>
            <w:tcW w:w="1544" w:type="dxa"/>
            <w:tcBorders>
              <w:bottom w:val="single" w:sz="4" w:space="0" w:color="auto"/>
            </w:tcBorders>
            <w:vAlign w:val="center"/>
          </w:tcPr>
          <w:p w:rsidR="00353624" w:rsidRPr="007132F7" w:rsidRDefault="00604877">
            <w:pPr>
              <w:pStyle w:val="aff4"/>
              <w:jc w:val="center"/>
            </w:pPr>
            <w:r w:rsidRPr="007132F7">
              <w:t>业绩文件</w:t>
            </w:r>
          </w:p>
          <w:p w:rsidR="00353624" w:rsidRPr="007132F7" w:rsidRDefault="00604877">
            <w:pPr>
              <w:pStyle w:val="aff4"/>
              <w:jc w:val="center"/>
            </w:pPr>
            <w:r w:rsidRPr="007132F7">
              <w:t>签订时间</w:t>
            </w:r>
          </w:p>
        </w:tc>
        <w:tc>
          <w:tcPr>
            <w:tcW w:w="1236" w:type="dxa"/>
            <w:tcBorders>
              <w:bottom w:val="single" w:sz="4" w:space="0" w:color="auto"/>
            </w:tcBorders>
            <w:vAlign w:val="center"/>
          </w:tcPr>
          <w:p w:rsidR="00353624" w:rsidRPr="007132F7" w:rsidRDefault="00604877">
            <w:pPr>
              <w:pStyle w:val="aff4"/>
              <w:jc w:val="center"/>
            </w:pPr>
            <w:r w:rsidRPr="007132F7">
              <w:t>金额</w:t>
            </w:r>
          </w:p>
          <w:p w:rsidR="00353624" w:rsidRPr="007132F7" w:rsidRDefault="00604877">
            <w:pPr>
              <w:pStyle w:val="aff4"/>
              <w:jc w:val="center"/>
            </w:pPr>
            <w:r w:rsidRPr="007132F7">
              <w:t>（元）</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单位</w:t>
            </w:r>
          </w:p>
        </w:tc>
        <w:tc>
          <w:tcPr>
            <w:tcW w:w="2004" w:type="dxa"/>
            <w:tcBorders>
              <w:bottom w:val="single" w:sz="4" w:space="0" w:color="auto"/>
            </w:tcBorders>
            <w:vAlign w:val="center"/>
          </w:tcPr>
          <w:p w:rsidR="00353624" w:rsidRPr="007132F7" w:rsidRDefault="00604877">
            <w:pPr>
              <w:pStyle w:val="aff4"/>
              <w:jc w:val="center"/>
            </w:pPr>
            <w:r w:rsidRPr="007132F7">
              <w:t>项目单位</w:t>
            </w:r>
          </w:p>
          <w:p w:rsidR="00353624" w:rsidRPr="007132F7" w:rsidRDefault="00604877">
            <w:pPr>
              <w:pStyle w:val="aff4"/>
              <w:jc w:val="center"/>
            </w:pPr>
            <w:r w:rsidRPr="007132F7">
              <w:t>联系人/电话</w:t>
            </w:r>
          </w:p>
        </w:tc>
        <w:tc>
          <w:tcPr>
            <w:tcW w:w="1542" w:type="dxa"/>
            <w:tcBorders>
              <w:bottom w:val="single" w:sz="4" w:space="0" w:color="auto"/>
            </w:tcBorders>
            <w:vAlign w:val="center"/>
          </w:tcPr>
          <w:p w:rsidR="00353624" w:rsidRPr="007132F7" w:rsidRDefault="00604877">
            <w:pPr>
              <w:pStyle w:val="aff4"/>
              <w:jc w:val="center"/>
            </w:pPr>
            <w:r w:rsidRPr="007132F7">
              <w:t>项目内容</w:t>
            </w:r>
          </w:p>
          <w:p w:rsidR="00353624" w:rsidRPr="007132F7" w:rsidRDefault="00604877">
            <w:pPr>
              <w:pStyle w:val="aff4"/>
              <w:jc w:val="center"/>
            </w:pPr>
            <w:r w:rsidRPr="007132F7">
              <w:t>描述</w:t>
            </w: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1</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2</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w:t>
      </w:r>
      <w:r w:rsidRPr="007132F7">
        <w:rPr>
          <w:rFonts w:ascii="Times New Roman" w:hAnsi="Times New Roman"/>
          <w:sz w:val="24"/>
          <w:szCs w:val="24"/>
        </w:rPr>
        <w:t>1</w:t>
      </w:r>
      <w:r w:rsidRPr="007132F7">
        <w:rPr>
          <w:rFonts w:ascii="Times New Roman" w:hAnsi="Times New Roman"/>
          <w:sz w:val="24"/>
          <w:szCs w:val="24"/>
        </w:rPr>
        <w:t>）同类项目业绩的认定标准及有效业绩证明文件的要求见评审办法。</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2</w:t>
      </w:r>
      <w:r w:rsidRPr="007132F7">
        <w:rPr>
          <w:rFonts w:ascii="Times New Roman" w:hAnsi="Times New Roman"/>
          <w:sz w:val="24"/>
          <w:szCs w:val="24"/>
        </w:rPr>
        <w:t>）供应商须随本表</w:t>
      </w:r>
      <w:proofErr w:type="gramStart"/>
      <w:r w:rsidRPr="007132F7">
        <w:rPr>
          <w:rFonts w:ascii="Times New Roman" w:hAnsi="Times New Roman"/>
          <w:sz w:val="24"/>
          <w:szCs w:val="24"/>
        </w:rPr>
        <w:t>附有效</w:t>
      </w:r>
      <w:proofErr w:type="gramEnd"/>
      <w:r w:rsidRPr="007132F7">
        <w:rPr>
          <w:rFonts w:ascii="Times New Roman" w:hAnsi="Times New Roman"/>
          <w:sz w:val="24"/>
          <w:szCs w:val="24"/>
        </w:rPr>
        <w:t>业绩证明文件的复印件，</w:t>
      </w:r>
      <w:proofErr w:type="gramStart"/>
      <w:r w:rsidRPr="007132F7">
        <w:rPr>
          <w:rFonts w:ascii="Times New Roman" w:hAnsi="Times New Roman"/>
          <w:sz w:val="24"/>
          <w:szCs w:val="24"/>
        </w:rPr>
        <w:t>须内容</w:t>
      </w:r>
      <w:proofErr w:type="gramEnd"/>
      <w:r w:rsidRPr="007132F7">
        <w:rPr>
          <w:rFonts w:ascii="Times New Roman" w:hAnsi="Times New Roman"/>
          <w:sz w:val="24"/>
          <w:szCs w:val="24"/>
        </w:rPr>
        <w:t>清晰。供应商须将提供的有效证明文件按本表形式进行编号并按编号顺序装订提交。未提供有效证明文件或不满足要求的项目业绩在评审时将不予认可。</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3</w:t>
      </w:r>
      <w:r w:rsidRPr="007132F7">
        <w:rPr>
          <w:rFonts w:ascii="Times New Roman" w:hAnsi="Times New Roman"/>
          <w:sz w:val="24"/>
          <w:szCs w:val="24"/>
        </w:rPr>
        <w:t>）本表中信息如有虚假，一经查实将导致其响应文件被拒绝。</w:t>
      </w: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604877">
      <w:pPr>
        <w:rPr>
          <w:szCs w:val="24"/>
        </w:rPr>
      </w:pPr>
      <w:r w:rsidRPr="007132F7">
        <w:rPr>
          <w:szCs w:val="24"/>
        </w:rPr>
        <w:t>供应商授权代表（签字）：</w:t>
      </w:r>
      <w:r w:rsidRPr="007132F7">
        <w:rPr>
          <w:szCs w:val="24"/>
        </w:rPr>
        <w:t>_______________________</w:t>
      </w:r>
    </w:p>
    <w:p w:rsidR="00353624" w:rsidRPr="007132F7" w:rsidRDefault="00604877">
      <w:pPr>
        <w:rPr>
          <w:szCs w:val="24"/>
        </w:rPr>
      </w:pPr>
      <w:r w:rsidRPr="007132F7">
        <w:rPr>
          <w:szCs w:val="24"/>
        </w:rPr>
        <w:t>供应商名称（加盖公章）：</w:t>
      </w:r>
      <w:r w:rsidRPr="007132F7">
        <w:rPr>
          <w:szCs w:val="24"/>
        </w:rPr>
        <w:t xml:space="preserve">_______________________ </w:t>
      </w:r>
    </w:p>
    <w:p w:rsidR="00353624" w:rsidRPr="007132F7" w:rsidRDefault="00604877" w:rsidP="00364CCE">
      <w:pPr>
        <w:pStyle w:val="3"/>
      </w:pPr>
      <w:r w:rsidRPr="007132F7">
        <w:rPr>
          <w:rFonts w:ascii="Times New Roman" w:hAnsi="Times New Roman"/>
        </w:rPr>
        <w:br w:type="page"/>
      </w:r>
      <w:bookmarkStart w:id="1056" w:name="_Toc443397276"/>
    </w:p>
    <w:p w:rsidR="00353624" w:rsidRPr="007132F7" w:rsidRDefault="00604877">
      <w:pPr>
        <w:pStyle w:val="3"/>
        <w:rPr>
          <w:rFonts w:ascii="Times New Roman" w:hAnsi="Times New Roman"/>
        </w:rPr>
      </w:pPr>
      <w:bookmarkStart w:id="1057" w:name="_Toc453622084"/>
      <w:bookmarkStart w:id="1058" w:name="_Toc462069449"/>
      <w:bookmarkStart w:id="1059" w:name="_Toc462066515"/>
      <w:bookmarkStart w:id="1060" w:name="_Toc518557375"/>
      <w:r w:rsidRPr="007132F7">
        <w:rPr>
          <w:rFonts w:ascii="Times New Roman" w:hAnsi="Times New Roman"/>
        </w:rPr>
        <w:lastRenderedPageBreak/>
        <w:t>附件</w:t>
      </w:r>
      <w:r w:rsidR="001C64A8">
        <w:rPr>
          <w:rFonts w:ascii="Times New Roman" w:hAnsi="Times New Roman" w:hint="eastAsia"/>
        </w:rPr>
        <w:t xml:space="preserve">7 </w:t>
      </w:r>
      <w:r w:rsidRPr="007132F7">
        <w:rPr>
          <w:rFonts w:ascii="Times New Roman" w:hAnsi="Times New Roman"/>
        </w:rPr>
        <w:t>技术及服务方案</w:t>
      </w:r>
      <w:bookmarkEnd w:id="1056"/>
      <w:bookmarkEnd w:id="1057"/>
      <w:bookmarkEnd w:id="1058"/>
      <w:bookmarkEnd w:id="1059"/>
      <w:bookmarkEnd w:id="1060"/>
    </w:p>
    <w:p w:rsidR="00353624" w:rsidRPr="007132F7" w:rsidRDefault="00353624">
      <w:pPr>
        <w:rPr>
          <w:szCs w:val="24"/>
        </w:rPr>
      </w:pPr>
    </w:p>
    <w:p w:rsidR="00FE3DE5" w:rsidRPr="007132F7" w:rsidRDefault="00FE3DE5" w:rsidP="00FE3DE5">
      <w:bookmarkStart w:id="1061" w:name="_Toc460454728"/>
      <w:bookmarkStart w:id="1062" w:name="_Toc462069450"/>
      <w:bookmarkStart w:id="1063" w:name="_Toc462066516"/>
      <w:bookmarkStart w:id="1064" w:name="_Toc428444066"/>
      <w:bookmarkStart w:id="1065" w:name="_Toc432430527"/>
      <w:bookmarkStart w:id="1066" w:name="_Toc443397209"/>
      <w:bookmarkStart w:id="1067" w:name="_Toc443397277"/>
      <w:bookmarkStart w:id="1068" w:name="_Toc443495099"/>
      <w:bookmarkStart w:id="1069" w:name="_Toc453622085"/>
      <w:r w:rsidRPr="007132F7">
        <w:rPr>
          <w:rFonts w:hint="eastAsia"/>
        </w:rPr>
        <w:t>供应商应根据磋商采购文件技术需求书的要求以及评审办法相关内容，详细叙述拟提供技术及服务方案，包括但不限于：</w:t>
      </w:r>
    </w:p>
    <w:p w:rsidR="00FE3DE5" w:rsidRPr="007132F7" w:rsidRDefault="00FE3DE5" w:rsidP="00FE3DE5">
      <w:r w:rsidRPr="007132F7">
        <w:rPr>
          <w:rFonts w:hint="eastAsia"/>
        </w:rPr>
        <w:t>1</w:t>
      </w:r>
      <w:r w:rsidRPr="007132F7">
        <w:rPr>
          <w:rFonts w:hint="eastAsia"/>
        </w:rPr>
        <w:t>）技术方案及重点难点分析</w:t>
      </w:r>
    </w:p>
    <w:p w:rsidR="00FE3DE5" w:rsidRPr="007132F7" w:rsidRDefault="00FE3DE5" w:rsidP="00FE3DE5">
      <w:r w:rsidRPr="007132F7">
        <w:rPr>
          <w:rFonts w:hint="eastAsia"/>
        </w:rPr>
        <w:t>2</w:t>
      </w:r>
      <w:r w:rsidRPr="007132F7">
        <w:rPr>
          <w:rFonts w:hint="eastAsia"/>
        </w:rPr>
        <w:t>）施工组织设计，包括：施工方法；拟投入的主要施工机械设备情况、劳动力计划等；结合工程特点提出切实可行的工程质量、安全文明施工、工程进度、技术组织措施；施工部署及现场平面布置。</w:t>
      </w:r>
    </w:p>
    <w:p w:rsidR="00FE3DE5" w:rsidRPr="007132F7" w:rsidRDefault="00FE3DE5" w:rsidP="00FE3DE5"/>
    <w:p w:rsidR="00FE3DE5" w:rsidRPr="007132F7" w:rsidRDefault="00FE3DE5">
      <w:pPr>
        <w:widowControl/>
        <w:adjustRightInd/>
        <w:spacing w:line="240" w:lineRule="auto"/>
        <w:ind w:firstLineChars="0" w:firstLine="0"/>
        <w:textAlignment w:val="auto"/>
        <w:rPr>
          <w:b/>
          <w:bCs/>
          <w:szCs w:val="24"/>
        </w:rPr>
      </w:pPr>
      <w:r w:rsidRPr="007132F7">
        <w:br w:type="page"/>
      </w:r>
    </w:p>
    <w:bookmarkEnd w:id="1061"/>
    <w:bookmarkEnd w:id="1062"/>
    <w:bookmarkEnd w:id="1063"/>
    <w:p w:rsidR="000C6215" w:rsidRPr="007132F7" w:rsidRDefault="000C6215">
      <w:pPr>
        <w:widowControl/>
        <w:adjustRightInd/>
        <w:spacing w:line="240" w:lineRule="auto"/>
        <w:ind w:firstLineChars="0" w:firstLine="0"/>
        <w:textAlignment w:val="auto"/>
        <w:rPr>
          <w:b/>
          <w:bCs/>
          <w:szCs w:val="24"/>
        </w:rPr>
      </w:pPr>
    </w:p>
    <w:p w:rsidR="00353624" w:rsidRPr="007132F7" w:rsidRDefault="00604877">
      <w:pPr>
        <w:pStyle w:val="3"/>
        <w:rPr>
          <w:rFonts w:ascii="Times New Roman" w:hAnsi="Times New Roman"/>
        </w:rPr>
      </w:pPr>
      <w:bookmarkStart w:id="1070" w:name="_Toc462069451"/>
      <w:bookmarkStart w:id="1071" w:name="_Toc462066517"/>
      <w:bookmarkStart w:id="1072" w:name="_Toc518557376"/>
      <w:r w:rsidRPr="007132F7">
        <w:rPr>
          <w:rFonts w:ascii="Times New Roman" w:hAnsi="Times New Roman"/>
        </w:rPr>
        <w:t>附件</w:t>
      </w:r>
      <w:r w:rsidR="001C64A8">
        <w:rPr>
          <w:rFonts w:ascii="Times New Roman" w:hAnsi="Times New Roman" w:hint="eastAsia"/>
        </w:rPr>
        <w:t>7</w:t>
      </w:r>
      <w:r w:rsidRPr="007132F7">
        <w:rPr>
          <w:rFonts w:ascii="Times New Roman" w:hAnsi="Times New Roman"/>
        </w:rPr>
        <w:t>-</w:t>
      </w:r>
      <w:bookmarkStart w:id="1073" w:name="_Toc225597124"/>
      <w:bookmarkStart w:id="1074" w:name="_Toc226442394"/>
      <w:bookmarkStart w:id="1075" w:name="_Toc227383946"/>
      <w:bookmarkStart w:id="1076" w:name="_Toc269199631"/>
      <w:bookmarkStart w:id="1077" w:name="_Toc320116480"/>
      <w:bookmarkStart w:id="1078" w:name="_Toc320476233"/>
      <w:bookmarkStart w:id="1079" w:name="_Toc320542322"/>
      <w:bookmarkStart w:id="1080" w:name="_Toc428444067"/>
      <w:bookmarkStart w:id="1081" w:name="_Toc432430528"/>
      <w:bookmarkStart w:id="1082" w:name="_Toc443397210"/>
      <w:bookmarkStart w:id="1083" w:name="_Toc443397278"/>
      <w:bookmarkEnd w:id="1064"/>
      <w:bookmarkEnd w:id="1065"/>
      <w:bookmarkEnd w:id="1066"/>
      <w:bookmarkEnd w:id="1067"/>
      <w:r w:rsidR="007E20E1" w:rsidRPr="007132F7">
        <w:rPr>
          <w:rFonts w:ascii="Times New Roman" w:hAnsi="Times New Roman" w:hint="eastAsia"/>
        </w:rPr>
        <w:t>1</w:t>
      </w:r>
      <w:bookmarkEnd w:id="1068"/>
      <w:bookmarkEnd w:id="1069"/>
      <w:bookmarkEnd w:id="1070"/>
      <w:bookmarkEnd w:id="1071"/>
      <w:bookmarkEnd w:id="1073"/>
      <w:bookmarkEnd w:id="1074"/>
      <w:bookmarkEnd w:id="1075"/>
      <w:bookmarkEnd w:id="1076"/>
      <w:bookmarkEnd w:id="1077"/>
      <w:bookmarkEnd w:id="1078"/>
      <w:bookmarkEnd w:id="1079"/>
      <w:bookmarkEnd w:id="1080"/>
      <w:bookmarkEnd w:id="1081"/>
      <w:bookmarkEnd w:id="1082"/>
      <w:bookmarkEnd w:id="1083"/>
      <w:r w:rsidR="007E20E1" w:rsidRPr="007132F7">
        <w:rPr>
          <w:rFonts w:ascii="Times New Roman" w:hint="eastAsia"/>
        </w:rPr>
        <w:t>项目管理组织机构</w:t>
      </w:r>
      <w:bookmarkEnd w:id="1072"/>
    </w:p>
    <w:p w:rsidR="007E20E1" w:rsidRPr="007132F7" w:rsidRDefault="007E20E1" w:rsidP="007E20E1">
      <w:pPr>
        <w:ind w:firstLineChars="100" w:firstLine="240"/>
        <w:rPr>
          <w:color w:val="000000"/>
        </w:rPr>
      </w:pPr>
      <w:r w:rsidRPr="007132F7">
        <w:rPr>
          <w:rFonts w:hint="eastAsia"/>
          <w:color w:val="000000"/>
        </w:rPr>
        <w:t>供应商应说明为满足本项目实施需要，拟成立的本项目实施团队的管理组织机构。</w:t>
      </w:r>
    </w:p>
    <w:p w:rsidR="007E20E1" w:rsidRPr="007132F7" w:rsidRDefault="007E20E1" w:rsidP="007E20E1">
      <w:pPr>
        <w:rPr>
          <w:rFonts w:cs="Courier New"/>
        </w:rPr>
      </w:pPr>
      <w:bookmarkStart w:id="1084" w:name="_Toc452020034"/>
      <w:bookmarkStart w:id="1085" w:name="_Toc452020112"/>
      <w:bookmarkStart w:id="1086" w:name="_Toc453425675"/>
      <w:r w:rsidRPr="007132F7">
        <w:rPr>
          <w:rFonts w:cs="Courier New" w:hint="eastAsia"/>
        </w:rPr>
        <w:t>（一）</w:t>
      </w:r>
      <w:r w:rsidRPr="007132F7">
        <w:rPr>
          <w:rFonts w:cs="Courier New"/>
        </w:rPr>
        <w:t>项目管理机构组成表</w:t>
      </w:r>
      <w:bookmarkEnd w:id="1084"/>
      <w:bookmarkEnd w:id="1085"/>
      <w:bookmarkEnd w:id="1086"/>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647"/>
        <w:gridCol w:w="721"/>
        <w:gridCol w:w="719"/>
        <w:gridCol w:w="1485"/>
        <w:gridCol w:w="851"/>
        <w:gridCol w:w="708"/>
        <w:gridCol w:w="1134"/>
        <w:gridCol w:w="1701"/>
        <w:gridCol w:w="556"/>
      </w:tblGrid>
      <w:tr w:rsidR="007E20E1" w:rsidRPr="007132F7" w:rsidTr="00360A34">
        <w:trPr>
          <w:trHeight w:val="478"/>
        </w:trPr>
        <w:tc>
          <w:tcPr>
            <w:tcW w:w="647" w:type="dxa"/>
            <w:vMerge w:val="restart"/>
          </w:tcPr>
          <w:p w:rsidR="007E20E1" w:rsidRPr="007132F7" w:rsidRDefault="007E20E1" w:rsidP="007E20E1">
            <w:pPr>
              <w:ind w:firstLineChars="0" w:firstLine="0"/>
              <w:rPr>
                <w:szCs w:val="21"/>
              </w:rPr>
            </w:pPr>
            <w:r w:rsidRPr="007132F7">
              <w:rPr>
                <w:rFonts w:hint="eastAsia"/>
                <w:szCs w:val="21"/>
              </w:rPr>
              <w:t>序号</w:t>
            </w:r>
          </w:p>
        </w:tc>
        <w:tc>
          <w:tcPr>
            <w:tcW w:w="647" w:type="dxa"/>
            <w:vMerge w:val="restart"/>
          </w:tcPr>
          <w:p w:rsidR="007E20E1" w:rsidRPr="007132F7" w:rsidRDefault="007E20E1" w:rsidP="007E20E1">
            <w:pPr>
              <w:ind w:firstLineChars="0" w:firstLine="0"/>
              <w:rPr>
                <w:szCs w:val="21"/>
              </w:rPr>
            </w:pPr>
            <w:r w:rsidRPr="007132F7">
              <w:rPr>
                <w:szCs w:val="21"/>
              </w:rPr>
              <w:t>职务</w:t>
            </w:r>
          </w:p>
        </w:tc>
        <w:tc>
          <w:tcPr>
            <w:tcW w:w="721" w:type="dxa"/>
            <w:vMerge w:val="restart"/>
          </w:tcPr>
          <w:p w:rsidR="007E20E1" w:rsidRPr="007132F7" w:rsidRDefault="007E20E1" w:rsidP="007E20E1">
            <w:pPr>
              <w:ind w:firstLineChars="0" w:firstLine="0"/>
              <w:rPr>
                <w:szCs w:val="21"/>
              </w:rPr>
            </w:pPr>
            <w:r w:rsidRPr="007132F7">
              <w:rPr>
                <w:szCs w:val="21"/>
              </w:rPr>
              <w:t>姓名</w:t>
            </w:r>
          </w:p>
        </w:tc>
        <w:tc>
          <w:tcPr>
            <w:tcW w:w="719" w:type="dxa"/>
            <w:vMerge w:val="restart"/>
          </w:tcPr>
          <w:p w:rsidR="007E20E1" w:rsidRPr="007132F7" w:rsidRDefault="007E20E1" w:rsidP="007E20E1">
            <w:pPr>
              <w:ind w:firstLineChars="0" w:firstLine="0"/>
              <w:rPr>
                <w:szCs w:val="21"/>
              </w:rPr>
            </w:pPr>
            <w:r w:rsidRPr="007132F7">
              <w:rPr>
                <w:szCs w:val="21"/>
              </w:rPr>
              <w:t>职称</w:t>
            </w:r>
          </w:p>
        </w:tc>
        <w:tc>
          <w:tcPr>
            <w:tcW w:w="5879" w:type="dxa"/>
            <w:gridSpan w:val="5"/>
          </w:tcPr>
          <w:p w:rsidR="007E20E1" w:rsidRPr="007132F7" w:rsidRDefault="007E20E1" w:rsidP="007E20E1">
            <w:pPr>
              <w:rPr>
                <w:szCs w:val="21"/>
              </w:rPr>
            </w:pPr>
            <w:r w:rsidRPr="007132F7">
              <w:rPr>
                <w:szCs w:val="21"/>
              </w:rPr>
              <w:t>执业或职业资格证明</w:t>
            </w:r>
          </w:p>
        </w:tc>
        <w:tc>
          <w:tcPr>
            <w:tcW w:w="556" w:type="dxa"/>
            <w:vMerge w:val="restart"/>
          </w:tcPr>
          <w:p w:rsidR="007E20E1" w:rsidRPr="007132F7" w:rsidRDefault="007E20E1" w:rsidP="007E20E1">
            <w:pPr>
              <w:ind w:firstLineChars="0" w:firstLine="0"/>
              <w:rPr>
                <w:szCs w:val="21"/>
              </w:rPr>
            </w:pPr>
            <w:r w:rsidRPr="007132F7">
              <w:rPr>
                <w:szCs w:val="21"/>
              </w:rPr>
              <w:t>备注</w:t>
            </w:r>
          </w:p>
        </w:tc>
      </w:tr>
      <w:tr w:rsidR="007E20E1" w:rsidRPr="007132F7" w:rsidTr="00360A34">
        <w:tc>
          <w:tcPr>
            <w:tcW w:w="647" w:type="dxa"/>
            <w:vMerge/>
          </w:tcPr>
          <w:p w:rsidR="007E20E1" w:rsidRPr="007132F7" w:rsidRDefault="007E20E1" w:rsidP="007E20E1">
            <w:pPr>
              <w:rPr>
                <w:szCs w:val="21"/>
              </w:rPr>
            </w:pPr>
          </w:p>
        </w:tc>
        <w:tc>
          <w:tcPr>
            <w:tcW w:w="647" w:type="dxa"/>
            <w:vMerge/>
          </w:tcPr>
          <w:p w:rsidR="007E20E1" w:rsidRPr="007132F7" w:rsidRDefault="007E20E1" w:rsidP="007E20E1">
            <w:pPr>
              <w:rPr>
                <w:szCs w:val="21"/>
              </w:rPr>
            </w:pPr>
          </w:p>
        </w:tc>
        <w:tc>
          <w:tcPr>
            <w:tcW w:w="721" w:type="dxa"/>
            <w:vMerge/>
          </w:tcPr>
          <w:p w:rsidR="007E20E1" w:rsidRPr="007132F7" w:rsidRDefault="007E20E1" w:rsidP="007E20E1">
            <w:pPr>
              <w:rPr>
                <w:szCs w:val="21"/>
              </w:rPr>
            </w:pPr>
          </w:p>
        </w:tc>
        <w:tc>
          <w:tcPr>
            <w:tcW w:w="719" w:type="dxa"/>
            <w:vMerge/>
          </w:tcPr>
          <w:p w:rsidR="007E20E1" w:rsidRPr="007132F7" w:rsidRDefault="007E20E1" w:rsidP="007E20E1">
            <w:pPr>
              <w:rPr>
                <w:szCs w:val="21"/>
              </w:rPr>
            </w:pPr>
          </w:p>
        </w:tc>
        <w:tc>
          <w:tcPr>
            <w:tcW w:w="1485" w:type="dxa"/>
          </w:tcPr>
          <w:p w:rsidR="007E20E1" w:rsidRPr="007132F7" w:rsidRDefault="007E20E1" w:rsidP="007E20E1">
            <w:pPr>
              <w:ind w:firstLineChars="0" w:firstLine="0"/>
              <w:rPr>
                <w:szCs w:val="21"/>
              </w:rPr>
            </w:pPr>
            <w:r w:rsidRPr="007132F7">
              <w:rPr>
                <w:szCs w:val="21"/>
              </w:rPr>
              <w:t>证书名称</w:t>
            </w:r>
          </w:p>
        </w:tc>
        <w:tc>
          <w:tcPr>
            <w:tcW w:w="851" w:type="dxa"/>
          </w:tcPr>
          <w:p w:rsidR="007E20E1" w:rsidRPr="007132F7" w:rsidRDefault="007E20E1" w:rsidP="007E20E1">
            <w:pPr>
              <w:ind w:firstLineChars="0" w:firstLine="0"/>
              <w:rPr>
                <w:szCs w:val="21"/>
              </w:rPr>
            </w:pPr>
            <w:r w:rsidRPr="007132F7">
              <w:rPr>
                <w:szCs w:val="21"/>
              </w:rPr>
              <w:t>级别</w:t>
            </w:r>
          </w:p>
        </w:tc>
        <w:tc>
          <w:tcPr>
            <w:tcW w:w="708" w:type="dxa"/>
          </w:tcPr>
          <w:p w:rsidR="007E20E1" w:rsidRPr="007132F7" w:rsidRDefault="007E20E1" w:rsidP="007E20E1">
            <w:pPr>
              <w:ind w:firstLineChars="0" w:firstLine="0"/>
              <w:rPr>
                <w:szCs w:val="21"/>
              </w:rPr>
            </w:pPr>
            <w:r w:rsidRPr="007132F7">
              <w:rPr>
                <w:szCs w:val="21"/>
              </w:rPr>
              <w:t>证号</w:t>
            </w:r>
          </w:p>
        </w:tc>
        <w:tc>
          <w:tcPr>
            <w:tcW w:w="1134" w:type="dxa"/>
          </w:tcPr>
          <w:p w:rsidR="007E20E1" w:rsidRPr="007132F7" w:rsidRDefault="007E20E1" w:rsidP="007E20E1">
            <w:pPr>
              <w:ind w:firstLineChars="0" w:firstLine="0"/>
              <w:rPr>
                <w:szCs w:val="21"/>
              </w:rPr>
            </w:pPr>
            <w:r w:rsidRPr="007132F7">
              <w:rPr>
                <w:szCs w:val="21"/>
              </w:rPr>
              <w:t>专业</w:t>
            </w:r>
          </w:p>
        </w:tc>
        <w:tc>
          <w:tcPr>
            <w:tcW w:w="1701" w:type="dxa"/>
          </w:tcPr>
          <w:p w:rsidR="007E20E1" w:rsidRPr="007132F7" w:rsidRDefault="007E20E1" w:rsidP="007E20E1">
            <w:pPr>
              <w:ind w:firstLineChars="0" w:firstLine="0"/>
              <w:rPr>
                <w:szCs w:val="21"/>
              </w:rPr>
            </w:pPr>
            <w:r w:rsidRPr="007132F7">
              <w:rPr>
                <w:rFonts w:hint="eastAsia"/>
                <w:szCs w:val="21"/>
              </w:rPr>
              <w:t>是否本单位员工</w:t>
            </w:r>
          </w:p>
        </w:tc>
        <w:tc>
          <w:tcPr>
            <w:tcW w:w="556" w:type="dxa"/>
            <w:vMerge/>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bl>
    <w:p w:rsidR="007E20E1" w:rsidRPr="007132F7" w:rsidRDefault="007E20E1" w:rsidP="007E20E1">
      <w:pPr>
        <w:rPr>
          <w:rFonts w:ascii="宋体" w:hAnsi="宋体"/>
        </w:rPr>
      </w:pPr>
    </w:p>
    <w:p w:rsidR="001A321B" w:rsidRPr="007132F7" w:rsidRDefault="001A321B" w:rsidP="001A321B">
      <w:pPr>
        <w:rPr>
          <w:szCs w:val="24"/>
        </w:rPr>
      </w:pPr>
      <w:r w:rsidRPr="007132F7">
        <w:rPr>
          <w:szCs w:val="24"/>
        </w:rPr>
        <w:t>供应商授权代表（签字）：</w:t>
      </w:r>
      <w:r w:rsidRPr="007132F7">
        <w:rPr>
          <w:szCs w:val="24"/>
        </w:rPr>
        <w:t>_______________________</w:t>
      </w:r>
    </w:p>
    <w:p w:rsidR="001A321B" w:rsidRPr="007132F7" w:rsidRDefault="001A321B" w:rsidP="001A321B">
      <w:pPr>
        <w:rPr>
          <w:szCs w:val="24"/>
        </w:rPr>
      </w:pPr>
      <w:r w:rsidRPr="007132F7">
        <w:rPr>
          <w:szCs w:val="24"/>
        </w:rPr>
        <w:t>供应商名称（加盖公章）：</w:t>
      </w:r>
      <w:r w:rsidRPr="007132F7">
        <w:rPr>
          <w:szCs w:val="24"/>
        </w:rPr>
        <w:t xml:space="preserve">_______________________ </w:t>
      </w:r>
    </w:p>
    <w:p w:rsidR="007E20E1" w:rsidRPr="007132F7" w:rsidRDefault="007E20E1" w:rsidP="007E20E1">
      <w:r w:rsidRPr="007132F7">
        <w:br w:type="page"/>
      </w:r>
      <w:bookmarkStart w:id="1087" w:name="_Toc144974873"/>
      <w:bookmarkStart w:id="1088" w:name="_Toc152042594"/>
      <w:bookmarkStart w:id="1089" w:name="_Toc152045805"/>
      <w:bookmarkStart w:id="1090" w:name="_Toc179632825"/>
      <w:bookmarkStart w:id="1091" w:name="_Toc452020035"/>
      <w:bookmarkStart w:id="1092" w:name="_Toc452020113"/>
      <w:bookmarkStart w:id="1093" w:name="_Toc453425676"/>
      <w:r w:rsidRPr="007132F7">
        <w:lastRenderedPageBreak/>
        <w:t>（</w:t>
      </w:r>
      <w:r w:rsidRPr="007132F7">
        <w:rPr>
          <w:rFonts w:hint="eastAsia"/>
        </w:rPr>
        <w:t>二</w:t>
      </w:r>
      <w:r w:rsidRPr="007132F7">
        <w:t>）主要人员简历表</w:t>
      </w:r>
      <w:bookmarkEnd w:id="1087"/>
      <w:bookmarkEnd w:id="1088"/>
      <w:bookmarkEnd w:id="1089"/>
      <w:bookmarkEnd w:id="1090"/>
      <w:bookmarkEnd w:id="1091"/>
      <w:bookmarkEnd w:id="1092"/>
      <w:bookmarkEnd w:id="10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470"/>
        <w:gridCol w:w="927"/>
        <w:gridCol w:w="1065"/>
        <w:gridCol w:w="706"/>
        <w:gridCol w:w="1261"/>
        <w:gridCol w:w="163"/>
        <w:gridCol w:w="2134"/>
      </w:tblGrid>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姓  名</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年 龄</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rPr>
                <w:rFonts w:ascii="宋体" w:hAnsi="宋体"/>
                <w:szCs w:val="21"/>
              </w:rPr>
            </w:pPr>
            <w:r w:rsidRPr="007132F7">
              <w:rPr>
                <w:rFonts w:ascii="宋体" w:hAnsi="宋体"/>
                <w:szCs w:val="21"/>
              </w:rPr>
              <w:t>学历</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职  称</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 xml:space="preserve">职 </w:t>
            </w:r>
            <w:proofErr w:type="gramStart"/>
            <w:r w:rsidRPr="007132F7">
              <w:rPr>
                <w:rFonts w:ascii="宋体" w:hAnsi="宋体"/>
                <w:szCs w:val="21"/>
              </w:rPr>
              <w:t>务</w:t>
            </w:r>
            <w:proofErr w:type="gramEnd"/>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拟在本合同任职</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毕业学校</w:t>
            </w:r>
          </w:p>
        </w:tc>
        <w:tc>
          <w:tcPr>
            <w:tcW w:w="6726" w:type="dxa"/>
            <w:gridSpan w:val="7"/>
          </w:tcPr>
          <w:p w:rsidR="007E20E1" w:rsidRPr="007132F7" w:rsidRDefault="007E20E1" w:rsidP="007E20E1">
            <w:pPr>
              <w:spacing w:line="440" w:lineRule="exact"/>
              <w:ind w:firstLineChars="450" w:firstLine="1080"/>
              <w:rPr>
                <w:rFonts w:ascii="宋体" w:hAnsi="宋体"/>
                <w:szCs w:val="21"/>
              </w:rPr>
            </w:pPr>
            <w:r w:rsidRPr="007132F7">
              <w:rPr>
                <w:rFonts w:ascii="宋体" w:hAnsi="宋体"/>
                <w:szCs w:val="21"/>
              </w:rPr>
              <w:t>年毕业于            学校        专业</w:t>
            </w: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szCs w:val="21"/>
              </w:rPr>
              <w:t>执业或职业资格</w:t>
            </w:r>
          </w:p>
        </w:tc>
        <w:tc>
          <w:tcPr>
            <w:tcW w:w="6726" w:type="dxa"/>
            <w:gridSpan w:val="7"/>
          </w:tcPr>
          <w:p w:rsidR="007E20E1" w:rsidRPr="007132F7" w:rsidRDefault="007E20E1" w:rsidP="007E20E1">
            <w:pPr>
              <w:spacing w:line="440" w:lineRule="exact"/>
              <w:ind w:firstLineChars="450" w:firstLine="1080"/>
              <w:rPr>
                <w:rFonts w:ascii="宋体" w:hAnsi="宋体"/>
                <w:szCs w:val="21"/>
              </w:rPr>
            </w:pPr>
          </w:p>
        </w:tc>
      </w:tr>
      <w:tr w:rsidR="007E20E1" w:rsidRPr="007132F7" w:rsidTr="00360A34">
        <w:trPr>
          <w:jc w:val="center"/>
        </w:trPr>
        <w:tc>
          <w:tcPr>
            <w:tcW w:w="8522" w:type="dxa"/>
            <w:gridSpan w:val="8"/>
            <w:vAlign w:val="center"/>
          </w:tcPr>
          <w:p w:rsidR="007E20E1" w:rsidRPr="007132F7" w:rsidRDefault="007E20E1" w:rsidP="00360A34">
            <w:pPr>
              <w:spacing w:line="440" w:lineRule="exact"/>
              <w:rPr>
                <w:rFonts w:ascii="宋体" w:hAnsi="宋体"/>
                <w:szCs w:val="21"/>
              </w:rPr>
            </w:pPr>
            <w:r w:rsidRPr="007132F7">
              <w:rPr>
                <w:rFonts w:ascii="宋体" w:hAnsi="宋体"/>
                <w:szCs w:val="21"/>
              </w:rPr>
              <w:t>主要工作经历</w:t>
            </w:r>
          </w:p>
        </w:tc>
      </w:tr>
      <w:tr w:rsidR="007E20E1" w:rsidRPr="007132F7" w:rsidTr="00360A34">
        <w:trPr>
          <w:trHeight w:val="20"/>
          <w:jc w:val="center"/>
        </w:trPr>
        <w:tc>
          <w:tcPr>
            <w:tcW w:w="1796"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时  间</w:t>
            </w:r>
          </w:p>
        </w:tc>
        <w:tc>
          <w:tcPr>
            <w:tcW w:w="3168" w:type="dxa"/>
            <w:gridSpan w:val="4"/>
            <w:vAlign w:val="center"/>
          </w:tcPr>
          <w:p w:rsidR="007E20E1" w:rsidRPr="007132F7" w:rsidRDefault="007E20E1" w:rsidP="00360A34">
            <w:pPr>
              <w:spacing w:line="440" w:lineRule="exact"/>
              <w:rPr>
                <w:rFonts w:ascii="宋体" w:hAnsi="宋体"/>
                <w:szCs w:val="21"/>
              </w:rPr>
            </w:pPr>
            <w:r w:rsidRPr="007132F7">
              <w:rPr>
                <w:rFonts w:ascii="宋体" w:hAnsi="宋体"/>
                <w:szCs w:val="21"/>
              </w:rPr>
              <w:t>参加过的类似项目</w:t>
            </w:r>
          </w:p>
        </w:tc>
        <w:tc>
          <w:tcPr>
            <w:tcW w:w="1261"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担任职务</w:t>
            </w:r>
          </w:p>
        </w:tc>
        <w:tc>
          <w:tcPr>
            <w:tcW w:w="2297" w:type="dxa"/>
            <w:gridSpan w:val="2"/>
            <w:vAlign w:val="center"/>
          </w:tcPr>
          <w:p w:rsidR="007E20E1" w:rsidRPr="007132F7" w:rsidRDefault="007E20E1" w:rsidP="00360A34">
            <w:pPr>
              <w:spacing w:line="440" w:lineRule="exact"/>
              <w:rPr>
                <w:rFonts w:ascii="宋体" w:hAnsi="宋体"/>
                <w:szCs w:val="21"/>
              </w:rPr>
            </w:pPr>
            <w:r w:rsidRPr="007132F7">
              <w:rPr>
                <w:rFonts w:ascii="宋体" w:hAnsi="宋体"/>
                <w:szCs w:val="21"/>
              </w:rPr>
              <w:t>发包人及联系电话</w:t>
            </w: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bl>
    <w:p w:rsidR="007E20E1" w:rsidRPr="007132F7" w:rsidRDefault="007E20E1" w:rsidP="007E20E1">
      <w:pPr>
        <w:spacing w:line="400" w:lineRule="exact"/>
      </w:pPr>
      <w:bookmarkStart w:id="1094" w:name="_Toc151193963"/>
      <w:bookmarkStart w:id="1095" w:name="_Toc290624309"/>
      <w:bookmarkStart w:id="1096" w:name="_Toc297707357"/>
      <w:bookmarkStart w:id="1097" w:name="_Toc195842943"/>
      <w:bookmarkStart w:id="1098" w:name="_Toc150774776"/>
      <w:r w:rsidRPr="007132F7">
        <w:rPr>
          <w:rFonts w:hint="eastAsia"/>
        </w:rPr>
        <w:t>注：“主要人员简历表”中的项目经理应</w:t>
      </w:r>
      <w:proofErr w:type="gramStart"/>
      <w:r w:rsidRPr="007132F7">
        <w:rPr>
          <w:rFonts w:hint="eastAsia"/>
        </w:rPr>
        <w:t>附项目</w:t>
      </w:r>
      <w:proofErr w:type="gramEnd"/>
      <w:r w:rsidRPr="007132F7">
        <w:rPr>
          <w:rFonts w:hint="eastAsia"/>
        </w:rPr>
        <w:t>经理证、身份证、职称证、学历证、执业资格证复印件、项目业绩证明文件；技术负责人应附身份证、职称证、学历证复印件、项目业绩证明文件；其他主要人员应附职称证（执业证或上岗证书）等证明文件。</w:t>
      </w:r>
      <w:bookmarkEnd w:id="1094"/>
      <w:bookmarkEnd w:id="1095"/>
      <w:bookmarkEnd w:id="1096"/>
      <w:bookmarkEnd w:id="1097"/>
      <w:bookmarkEnd w:id="1098"/>
    </w:p>
    <w:p w:rsidR="00353624" w:rsidRPr="007132F7" w:rsidRDefault="00604877">
      <w:pPr>
        <w:pStyle w:val="3"/>
        <w:rPr>
          <w:rFonts w:ascii="Times New Roman" w:hAnsi="Times New Roman"/>
          <w:b w:val="0"/>
          <w:bCs w:val="0"/>
          <w:color w:val="000000"/>
          <w:kern w:val="2"/>
        </w:rPr>
      </w:pPr>
      <w:r w:rsidRPr="007132F7">
        <w:rPr>
          <w:rFonts w:ascii="Times New Roman" w:hAnsi="Times New Roman"/>
        </w:rPr>
        <w:br w:type="page"/>
      </w:r>
      <w:bookmarkStart w:id="1099" w:name="_Toc443397280"/>
      <w:bookmarkStart w:id="1100" w:name="_Toc462069453"/>
      <w:bookmarkStart w:id="1101" w:name="_Toc462066519"/>
      <w:bookmarkStart w:id="1102" w:name="_Toc518557377"/>
      <w:r w:rsidRPr="007132F7">
        <w:rPr>
          <w:rFonts w:ascii="Times New Roman" w:hAnsi="Times New Roman"/>
        </w:rPr>
        <w:lastRenderedPageBreak/>
        <w:t>附件</w:t>
      </w:r>
      <w:r w:rsidR="001C64A8">
        <w:rPr>
          <w:rFonts w:ascii="Times New Roman" w:hAnsi="Times New Roman" w:hint="eastAsia"/>
        </w:rPr>
        <w:t>7</w:t>
      </w:r>
      <w:r w:rsidRPr="007132F7">
        <w:rPr>
          <w:rFonts w:ascii="Times New Roman" w:hAnsi="Times New Roman"/>
        </w:rPr>
        <w:t>-</w:t>
      </w:r>
      <w:bookmarkEnd w:id="1099"/>
      <w:bookmarkEnd w:id="1100"/>
      <w:bookmarkEnd w:id="1101"/>
      <w:r w:rsidR="007E20E1" w:rsidRPr="007132F7">
        <w:rPr>
          <w:rFonts w:ascii="Times New Roman" w:hAnsi="Times New Roman" w:hint="eastAsia"/>
        </w:rPr>
        <w:t>2</w:t>
      </w:r>
      <w:r w:rsidR="007E20E1" w:rsidRPr="007132F7">
        <w:rPr>
          <w:rFonts w:ascii="Times New Roman" w:hint="eastAsia"/>
        </w:rPr>
        <w:t>保修期服务</w:t>
      </w:r>
      <w:r w:rsidR="007E20E1" w:rsidRPr="007132F7">
        <w:rPr>
          <w:rFonts w:ascii="Times New Roman"/>
        </w:rPr>
        <w:t>承诺</w:t>
      </w:r>
      <w:bookmarkEnd w:id="1102"/>
    </w:p>
    <w:p w:rsidR="00353624" w:rsidRPr="007132F7" w:rsidRDefault="00353624"/>
    <w:p w:rsidR="00353624" w:rsidRPr="007132F7" w:rsidRDefault="00604877" w:rsidP="00B72B51">
      <w:pPr>
        <w:pStyle w:val="3"/>
      </w:pPr>
      <w:r w:rsidRPr="007132F7">
        <w:rPr>
          <w:rFonts w:ascii="Times New Roman" w:hAnsi="Times New Roman"/>
        </w:rPr>
        <w:br w:type="page"/>
      </w:r>
      <w:bookmarkStart w:id="1103" w:name="_Toc202069436"/>
      <w:bookmarkStart w:id="1104" w:name="_Toc205612648"/>
      <w:bookmarkStart w:id="1105" w:name="_Toc205612719"/>
      <w:bookmarkEnd w:id="936"/>
      <w:bookmarkEnd w:id="937"/>
    </w:p>
    <w:p w:rsidR="001C64A8" w:rsidRPr="007132F7" w:rsidRDefault="001C64A8" w:rsidP="001C64A8">
      <w:pPr>
        <w:pStyle w:val="3"/>
        <w:rPr>
          <w:rFonts w:ascii="Times New Roman" w:hAnsi="Times New Roman"/>
        </w:rPr>
      </w:pPr>
      <w:bookmarkStart w:id="1106" w:name="_Toc453622080"/>
      <w:bookmarkStart w:id="1107" w:name="_Toc462069444"/>
      <w:bookmarkStart w:id="1108" w:name="_Toc462066510"/>
      <w:bookmarkStart w:id="1109" w:name="_Toc518557378"/>
      <w:bookmarkStart w:id="1110" w:name="_Toc320476239"/>
      <w:bookmarkStart w:id="1111" w:name="_Toc320542329"/>
      <w:bookmarkStart w:id="1112" w:name="_Toc358023466"/>
      <w:bookmarkStart w:id="1113" w:name="_Toc358013888"/>
      <w:bookmarkStart w:id="1114" w:name="_Toc372275512"/>
      <w:bookmarkStart w:id="1115" w:name="_Toc428444072"/>
      <w:bookmarkStart w:id="1116" w:name="_Toc432430532"/>
      <w:bookmarkStart w:id="1117" w:name="_Toc443397284"/>
      <w:bookmarkStart w:id="1118" w:name="_Toc453622088"/>
      <w:bookmarkStart w:id="1119" w:name="_Toc462069455"/>
      <w:bookmarkStart w:id="1120" w:name="_Toc462066521"/>
      <w:r w:rsidRPr="007132F7">
        <w:rPr>
          <w:rFonts w:ascii="Times New Roman" w:hAnsi="Times New Roman"/>
        </w:rPr>
        <w:lastRenderedPageBreak/>
        <w:t>附件</w:t>
      </w:r>
      <w:r>
        <w:rPr>
          <w:rFonts w:ascii="Times New Roman" w:hAnsi="Times New Roman" w:hint="eastAsia"/>
        </w:rPr>
        <w:t>8-1</w:t>
      </w:r>
      <w:r w:rsidRPr="007132F7">
        <w:rPr>
          <w:rFonts w:ascii="Times New Roman" w:hAnsi="Times New Roman"/>
        </w:rPr>
        <w:t>中小企业声明函及声明函附件</w:t>
      </w:r>
      <w:bookmarkEnd w:id="1106"/>
      <w:bookmarkEnd w:id="1107"/>
      <w:bookmarkEnd w:id="1108"/>
      <w:bookmarkEnd w:id="1109"/>
    </w:p>
    <w:p w:rsidR="001C64A8" w:rsidRPr="007132F7" w:rsidRDefault="001C64A8" w:rsidP="001C64A8">
      <w:pPr>
        <w:pStyle w:val="aff8"/>
        <w:rPr>
          <w:rFonts w:ascii="Times New Roman" w:hAnsi="Times New Roman"/>
        </w:rPr>
      </w:pPr>
      <w:r w:rsidRPr="007132F7">
        <w:rPr>
          <w:rFonts w:ascii="Times New Roman" w:hAnsi="Times New Roman"/>
        </w:rPr>
        <w:t>中小企业声明函格式</w:t>
      </w:r>
    </w:p>
    <w:p w:rsidR="001C64A8" w:rsidRPr="007132F7" w:rsidRDefault="001C64A8" w:rsidP="001C64A8">
      <w:r w:rsidRPr="007132F7">
        <w:t>本公司郑重声明，根据《政府采购促进中小企业发展暂行办法》（财库</w:t>
      </w:r>
      <w:r w:rsidRPr="007132F7">
        <w:t>[2011]181</w:t>
      </w:r>
      <w:r w:rsidRPr="007132F7">
        <w:t>号）的规定，本公司为</w:t>
      </w:r>
      <w:r w:rsidRPr="007132F7">
        <w:t>______</w:t>
      </w:r>
      <w:r w:rsidRPr="007132F7">
        <w:t>（请填写：中型、小型、微型）企业。即，本公司同时满足以下条件：</w:t>
      </w:r>
      <w:r w:rsidRPr="007132F7">
        <w:br/>
      </w:r>
      <w:r w:rsidRPr="007132F7">
        <w:t xml:space="preserve">　　</w:t>
      </w:r>
      <w:r w:rsidRPr="007132F7">
        <w:t>1.</w:t>
      </w:r>
      <w:r w:rsidRPr="007132F7">
        <w:t>根据《工业和信息化部、国家统计局、国家发展和改革委员会、财政部关于印发中小企业划型标准规定的通知》（工信部联企业</w:t>
      </w:r>
      <w:r w:rsidRPr="007132F7">
        <w:t>[2011]300</w:t>
      </w:r>
      <w:r w:rsidRPr="007132F7">
        <w:t>号）规定的划分标准，本公司为</w:t>
      </w:r>
      <w:r w:rsidRPr="007132F7">
        <w:t>______</w:t>
      </w:r>
      <w:r w:rsidRPr="007132F7">
        <w:t>（请填写：中型、小型、微型）企业。</w:t>
      </w:r>
      <w:r w:rsidRPr="007132F7">
        <w:br/>
      </w:r>
      <w:r w:rsidRPr="007132F7">
        <w:t xml:space="preserve">　　</w:t>
      </w:r>
      <w:r w:rsidRPr="007132F7">
        <w:t>2.</w:t>
      </w:r>
      <w:r w:rsidRPr="007132F7">
        <w:t>本公司参加</w:t>
      </w:r>
      <w:r w:rsidRPr="007132F7">
        <w:t>______</w:t>
      </w:r>
      <w:r w:rsidRPr="007132F7">
        <w:t>单位的</w:t>
      </w:r>
      <w:r w:rsidRPr="007132F7">
        <w:t>______</w:t>
      </w:r>
      <w:r w:rsidRPr="007132F7">
        <w:t>项目采购活动提供本企业制造的货物，由本企业承担项目、提供服务，或者提供其他</w:t>
      </w:r>
      <w:r w:rsidRPr="007132F7">
        <w:t>______</w:t>
      </w:r>
      <w:r w:rsidRPr="007132F7">
        <w:t>（请填写：中型、小型、微型）企业制造的货物。本条所称货物不包括使用大型企业注册商标的货物。</w:t>
      </w:r>
      <w:r w:rsidRPr="007132F7">
        <w:br/>
      </w:r>
      <w:r w:rsidRPr="007132F7">
        <w:t xml:space="preserve">　　本公司对上述声明的真实性负责。如有虚假，将依法承担相应责任。</w:t>
      </w:r>
    </w:p>
    <w:p w:rsidR="001C64A8" w:rsidRPr="007132F7" w:rsidRDefault="001C64A8" w:rsidP="001C64A8">
      <w:r w:rsidRPr="007132F7">
        <w:t>附：声明函附件</w:t>
      </w:r>
    </w:p>
    <w:p w:rsidR="001C64A8" w:rsidRPr="007132F7" w:rsidRDefault="001C64A8" w:rsidP="001C64A8">
      <w:r w:rsidRPr="007132F7">
        <w:t>企业名称（盖章）：</w:t>
      </w:r>
      <w:r w:rsidRPr="007132F7">
        <w:t>___________________</w:t>
      </w:r>
    </w:p>
    <w:p w:rsidR="001C64A8" w:rsidRPr="007132F7" w:rsidRDefault="001C64A8" w:rsidP="001C64A8">
      <w:r w:rsidRPr="007132F7">
        <w:t>日期：</w:t>
      </w:r>
      <w:r w:rsidRPr="007132F7">
        <w:t>___________________</w:t>
      </w:r>
    </w:p>
    <w:p w:rsidR="001C64A8" w:rsidRPr="007132F7" w:rsidRDefault="001C64A8" w:rsidP="001C64A8">
      <w:pPr>
        <w:pStyle w:val="aff9"/>
        <w:spacing w:before="156" w:after="156"/>
      </w:pPr>
      <w:r w:rsidRPr="007132F7">
        <w:t>附：声明函附件（须说明供应商</w:t>
      </w:r>
      <w:r w:rsidRPr="007132F7">
        <w:t>/</w:t>
      </w:r>
      <w:r w:rsidRPr="007132F7">
        <w:t>产品制造商的从业人员、营业收入或资产总额等相关情况）</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6"/>
        <w:gridCol w:w="3041"/>
        <w:gridCol w:w="3039"/>
      </w:tblGrid>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供应商基本情况</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号》文件，供应商所属行业为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本项目中涉及小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的产品</w:t>
            </w:r>
            <w:r w:rsidRPr="007132F7">
              <w:rPr>
                <w:rFonts w:ascii="Times New Roman" w:hAnsi="Times New Roman"/>
                <w:sz w:val="24"/>
                <w:szCs w:val="24"/>
              </w:rPr>
              <w:t>/</w:t>
            </w:r>
            <w:r w:rsidRPr="007132F7">
              <w:rPr>
                <w:rFonts w:ascii="Times New Roman" w:hAnsi="Times New Roman"/>
                <w:sz w:val="24"/>
                <w:szCs w:val="24"/>
              </w:rPr>
              <w:t>服务的名称、价格</w:t>
            </w:r>
          </w:p>
        </w:tc>
        <w:tc>
          <w:tcPr>
            <w:tcW w:w="6080" w:type="dxa"/>
            <w:gridSpan w:val="2"/>
            <w:shd w:val="clear" w:color="auto" w:fill="auto"/>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产品制造商基本情况（如有）</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号》文件，制造商所属行业为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bl>
    <w:p w:rsidR="001C64A8" w:rsidRPr="00226141" w:rsidRDefault="001C64A8" w:rsidP="001C64A8">
      <w:pPr>
        <w:pStyle w:val="3"/>
        <w:rPr>
          <w:rFonts w:ascii="Times New Roman" w:hAnsi="Times New Roman"/>
        </w:rPr>
      </w:pPr>
      <w:bookmarkStart w:id="1121" w:name="_Toc518557379"/>
      <w:r w:rsidRPr="00226141">
        <w:rPr>
          <w:rFonts w:ascii="Times New Roman" w:hAnsi="Times New Roman"/>
        </w:rPr>
        <w:lastRenderedPageBreak/>
        <w:t>附件</w:t>
      </w:r>
      <w:r>
        <w:rPr>
          <w:rFonts w:ascii="Times New Roman" w:hAnsi="Times New Roman" w:hint="eastAsia"/>
        </w:rPr>
        <w:t>8-2</w:t>
      </w:r>
      <w:r w:rsidRPr="00226141">
        <w:rPr>
          <w:rFonts w:ascii="Times New Roman" w:hAnsi="Times New Roman" w:hint="eastAsia"/>
        </w:rPr>
        <w:t>残疾人福利性单位声明函格式</w:t>
      </w:r>
      <w:bookmarkEnd w:id="1121"/>
    </w:p>
    <w:p w:rsidR="001C64A8" w:rsidRDefault="001C64A8" w:rsidP="0077491E">
      <w:pPr>
        <w:spacing w:beforeLines="100" w:afterLines="100"/>
        <w:ind w:firstLine="482"/>
        <w:jc w:val="center"/>
        <w:rPr>
          <w:rFonts w:eastAsia="仿宋_GB2312"/>
          <w:color w:val="000000"/>
        </w:rPr>
      </w:pPr>
      <w:r w:rsidRPr="00F56902">
        <w:rPr>
          <w:rFonts w:ascii="宋体" w:hAnsi="宋体" w:hint="eastAsia"/>
          <w:b/>
          <w:bCs/>
          <w:color w:val="000000"/>
        </w:rPr>
        <w:t>残疾人福利性单位声明函</w:t>
      </w:r>
      <w:r>
        <w:rPr>
          <w:rFonts w:ascii="宋体" w:hAnsi="宋体"/>
          <w:b/>
          <w:bCs/>
          <w:color w:val="000000"/>
        </w:rPr>
        <w:t>格式</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本单位郑重声明，根据《财政部 民政部 中国残疾人联合会关于促进残疾人就业政府采购政策的通知》（财库</w:t>
      </w:r>
      <w:r w:rsidRPr="00F56902">
        <w:rPr>
          <w:rFonts w:ascii="宋体" w:hAnsi="宋体" w:hint="eastAsia"/>
        </w:rPr>
        <w:t>〔2017〕 141</w:t>
      </w:r>
      <w:r w:rsidRPr="00F56902">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本单位对上述声明的真实性负责。如有虚假，将依法承担相应责任。</w:t>
      </w:r>
    </w:p>
    <w:p w:rsidR="001C64A8" w:rsidRPr="00F56902" w:rsidRDefault="001C64A8" w:rsidP="001C64A8">
      <w:pPr>
        <w:spacing w:line="588" w:lineRule="exact"/>
        <w:ind w:firstLine="504"/>
        <w:rPr>
          <w:rFonts w:ascii="宋体" w:hAnsi="宋体"/>
          <w:spacing w:val="6"/>
        </w:rPr>
      </w:pPr>
    </w:p>
    <w:p w:rsidR="001C64A8" w:rsidRPr="00F56902" w:rsidRDefault="001C64A8" w:rsidP="001C64A8">
      <w:pPr>
        <w:spacing w:line="588" w:lineRule="exact"/>
        <w:ind w:firstLine="504"/>
        <w:rPr>
          <w:rFonts w:ascii="宋体" w:hAnsi="宋体"/>
          <w:spacing w:val="6"/>
        </w:rPr>
      </w:pP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单位名称（盖章）：</w:t>
      </w: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日  期：</w:t>
      </w: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rPr>
          <w:b/>
          <w:bCs/>
          <w:szCs w:val="24"/>
        </w:rPr>
      </w:pPr>
      <w:r>
        <w:rPr>
          <w:rFonts w:hint="eastAsia"/>
        </w:rPr>
        <w:t>注：如供应商为</w:t>
      </w:r>
      <w:r w:rsidRPr="00F56902">
        <w:rPr>
          <w:rFonts w:ascii="宋体" w:hAnsi="宋体" w:hint="eastAsia"/>
          <w:spacing w:val="6"/>
        </w:rPr>
        <w:t>符合条件的残疾人福利性单位</w:t>
      </w:r>
      <w:r>
        <w:rPr>
          <w:rFonts w:ascii="宋体" w:hAnsi="宋体" w:hint="eastAsia"/>
          <w:spacing w:val="6"/>
        </w:rPr>
        <w:t>，填写上表，否则无须提供。</w:t>
      </w:r>
      <w:r>
        <w:br w:type="page"/>
      </w:r>
    </w:p>
    <w:p w:rsidR="00353624" w:rsidRPr="007132F7" w:rsidRDefault="00604877">
      <w:pPr>
        <w:pStyle w:val="3"/>
        <w:rPr>
          <w:rFonts w:ascii="Times New Roman" w:hAnsi="Times New Roman"/>
        </w:rPr>
      </w:pPr>
      <w:bookmarkStart w:id="1122" w:name="_Toc518557380"/>
      <w:r w:rsidRPr="007132F7">
        <w:rPr>
          <w:rFonts w:ascii="Times New Roman" w:hAnsi="Times New Roman"/>
        </w:rPr>
        <w:lastRenderedPageBreak/>
        <w:t>附件</w:t>
      </w:r>
      <w:bookmarkEnd w:id="1110"/>
      <w:bookmarkEnd w:id="1111"/>
      <w:bookmarkEnd w:id="1112"/>
      <w:bookmarkEnd w:id="1113"/>
      <w:bookmarkEnd w:id="1114"/>
      <w:bookmarkEnd w:id="1115"/>
      <w:bookmarkEnd w:id="1116"/>
      <w:bookmarkEnd w:id="1117"/>
      <w:bookmarkEnd w:id="1118"/>
      <w:bookmarkEnd w:id="1119"/>
      <w:bookmarkEnd w:id="1120"/>
      <w:r w:rsidR="001C64A8">
        <w:rPr>
          <w:rFonts w:ascii="Times New Roman" w:hAnsi="Times New Roman" w:hint="eastAsia"/>
        </w:rPr>
        <w:t xml:space="preserve">9 </w:t>
      </w:r>
      <w:r w:rsidR="00B72B51" w:rsidRPr="007132F7">
        <w:rPr>
          <w:rFonts w:ascii="Times New Roman" w:hAnsi="Times New Roman" w:hint="eastAsia"/>
        </w:rPr>
        <w:t>政府采购担保函格式（供应商可自愿选择是否采用）</w:t>
      </w:r>
      <w:bookmarkEnd w:id="1122"/>
    </w:p>
    <w:p w:rsidR="00B72B51" w:rsidRPr="007132F7" w:rsidRDefault="00B72B51" w:rsidP="00B72B51">
      <w:pPr>
        <w:widowControl/>
        <w:spacing w:before="100" w:beforeAutospacing="1" w:after="100" w:afterAutospacing="1" w:line="432" w:lineRule="auto"/>
        <w:ind w:firstLine="482"/>
        <w:jc w:val="center"/>
        <w:rPr>
          <w:rFonts w:ascii="宋体" w:hAnsi="宋体" w:cs="Arial"/>
          <w:b/>
          <w:bCs/>
        </w:rPr>
      </w:pPr>
      <w:bookmarkStart w:id="1123" w:name="_Toc368053164"/>
      <w:bookmarkStart w:id="1124" w:name="_Toc424300153"/>
      <w:bookmarkStart w:id="1125" w:name="_Toc432430535"/>
      <w:bookmarkStart w:id="1126" w:name="_Toc443397287"/>
      <w:bookmarkStart w:id="1127" w:name="_Toc453622089"/>
      <w:bookmarkStart w:id="1128" w:name="_Toc462069456"/>
      <w:bookmarkStart w:id="1129" w:name="_Toc462066522"/>
      <w:bookmarkEnd w:id="1103"/>
      <w:bookmarkEnd w:id="1104"/>
      <w:bookmarkEnd w:id="1105"/>
      <w:r w:rsidRPr="007132F7">
        <w:rPr>
          <w:rFonts w:ascii="宋体" w:hAnsi="宋体" w:cs="Arial" w:hint="eastAsia"/>
          <w:b/>
          <w:bCs/>
        </w:rPr>
        <w:t>政府采购履约担保函（项目用）</w:t>
      </w:r>
    </w:p>
    <w:p w:rsidR="00B72B51" w:rsidRPr="007132F7" w:rsidRDefault="00B72B51" w:rsidP="00B72B51">
      <w:r w:rsidRPr="007132F7">
        <w:rPr>
          <w:rFonts w:hint="eastAsia"/>
        </w:rPr>
        <w:t>编号：</w:t>
      </w:r>
    </w:p>
    <w:p w:rsidR="00B72B51" w:rsidRPr="007132F7" w:rsidRDefault="00B72B51" w:rsidP="00B72B51">
      <w:r w:rsidRPr="007132F7">
        <w:rPr>
          <w:rFonts w:hint="eastAsia"/>
        </w:rPr>
        <w:t>（采购人）：</w:t>
      </w:r>
    </w:p>
    <w:p w:rsidR="00B72B51" w:rsidRPr="007132F7" w:rsidRDefault="00B72B51" w:rsidP="00B72B51">
      <w:proofErr w:type="gramStart"/>
      <w:r w:rsidRPr="007132F7">
        <w:rPr>
          <w:rFonts w:hint="eastAsia"/>
        </w:rPr>
        <w:t>鉴于你</w:t>
      </w:r>
      <w:proofErr w:type="gramEnd"/>
      <w:r w:rsidRPr="007132F7">
        <w:rPr>
          <w:rFonts w:hint="eastAsia"/>
        </w:rPr>
        <w:t>方与（以下简称供应商）于年月日签订编号为的《政府采购合同》（以下简称主合同），</w:t>
      </w:r>
      <w:proofErr w:type="gramStart"/>
      <w:r w:rsidRPr="007132F7">
        <w:rPr>
          <w:rFonts w:hint="eastAsia"/>
        </w:rPr>
        <w:t>且依据</w:t>
      </w:r>
      <w:proofErr w:type="gramEnd"/>
      <w:r w:rsidRPr="007132F7">
        <w:rPr>
          <w:rFonts w:hint="eastAsia"/>
        </w:rPr>
        <w:t>该合同的约定，供应商应在年月日前向你方交纳履约保证金，且可以履约担保函的形式交纳履约保证金。应供应商的申请，我方以保证的方式向你方提供如下履约保证金担保：</w:t>
      </w:r>
    </w:p>
    <w:p w:rsidR="00B72B51" w:rsidRPr="007132F7" w:rsidRDefault="00B72B51" w:rsidP="00B72B51">
      <w:pPr>
        <w:ind w:firstLine="482"/>
        <w:rPr>
          <w:b/>
        </w:rPr>
      </w:pPr>
      <w:r w:rsidRPr="007132F7">
        <w:rPr>
          <w:rFonts w:hint="eastAsia"/>
          <w:b/>
        </w:rPr>
        <w:t>一、保证责任的情形及保证金额</w:t>
      </w:r>
    </w:p>
    <w:p w:rsidR="00B72B51" w:rsidRPr="007132F7" w:rsidRDefault="00B72B51" w:rsidP="00B72B51">
      <w:r w:rsidRPr="007132F7">
        <w:rPr>
          <w:rFonts w:hint="eastAsia"/>
        </w:rPr>
        <w:t>（一）在供应</w:t>
      </w:r>
      <w:proofErr w:type="gramStart"/>
      <w:r w:rsidRPr="007132F7">
        <w:rPr>
          <w:rFonts w:hint="eastAsia"/>
        </w:rPr>
        <w:t>商出现</w:t>
      </w:r>
      <w:proofErr w:type="gramEnd"/>
      <w:r w:rsidRPr="007132F7">
        <w:rPr>
          <w:rFonts w:hint="eastAsia"/>
        </w:rPr>
        <w:t>下列情形之一时，我方承担保证责任：</w:t>
      </w:r>
    </w:p>
    <w:p w:rsidR="00B72B51" w:rsidRPr="007132F7" w:rsidRDefault="00B72B51" w:rsidP="00B72B51">
      <w:r w:rsidRPr="007132F7">
        <w:rPr>
          <w:rFonts w:hint="eastAsia"/>
        </w:rPr>
        <w:t>1</w:t>
      </w:r>
      <w:r w:rsidRPr="007132F7">
        <w:rPr>
          <w:rFonts w:hint="eastAsia"/>
        </w:rPr>
        <w:t>．将中标项目转让给他人，或者在投标文件中未说明，且未经采购人同意，将中标项目分包给他人的；</w:t>
      </w:r>
    </w:p>
    <w:p w:rsidR="00B72B51" w:rsidRPr="007132F7" w:rsidRDefault="00B72B51" w:rsidP="00B72B51">
      <w:r w:rsidRPr="007132F7">
        <w:rPr>
          <w:rFonts w:hint="eastAsia"/>
        </w:rPr>
        <w:t xml:space="preserve">　　</w:t>
      </w:r>
      <w:r w:rsidRPr="007132F7">
        <w:rPr>
          <w:rFonts w:hint="eastAsia"/>
        </w:rPr>
        <w:t>2</w:t>
      </w:r>
      <w:r w:rsidRPr="007132F7">
        <w:rPr>
          <w:rFonts w:hint="eastAsia"/>
        </w:rPr>
        <w:t>．主合同约定的应当缴纳履约保证金的情形</w:t>
      </w:r>
      <w:r w:rsidRPr="007132F7">
        <w:rPr>
          <w:rFonts w:hint="eastAsia"/>
        </w:rPr>
        <w:t xml:space="preserve">: </w:t>
      </w:r>
    </w:p>
    <w:p w:rsidR="00B72B51" w:rsidRPr="007132F7" w:rsidRDefault="00B72B51" w:rsidP="00B72B51">
      <w:r w:rsidRPr="007132F7">
        <w:rPr>
          <w:rFonts w:hint="eastAsia"/>
        </w:rPr>
        <w:t>（</w:t>
      </w:r>
      <w:r w:rsidRPr="007132F7">
        <w:rPr>
          <w:rFonts w:hint="eastAsia"/>
        </w:rPr>
        <w:t>1</w:t>
      </w:r>
      <w:r w:rsidRPr="007132F7">
        <w:rPr>
          <w:rFonts w:hint="eastAsia"/>
        </w:rPr>
        <w:t>）未按主合同约定的质量、数量和期限供应货物</w:t>
      </w:r>
      <w:r w:rsidRPr="007132F7">
        <w:rPr>
          <w:rFonts w:hint="eastAsia"/>
        </w:rPr>
        <w:t>/</w:t>
      </w:r>
      <w:r w:rsidRPr="007132F7">
        <w:rPr>
          <w:rFonts w:hint="eastAsia"/>
        </w:rPr>
        <w:t>提供服务</w:t>
      </w:r>
      <w:r w:rsidRPr="007132F7">
        <w:rPr>
          <w:rFonts w:hint="eastAsia"/>
        </w:rPr>
        <w:t>/</w:t>
      </w:r>
      <w:r w:rsidRPr="007132F7">
        <w:rPr>
          <w:rFonts w:hint="eastAsia"/>
        </w:rPr>
        <w:t>完成工程的；</w:t>
      </w:r>
    </w:p>
    <w:p w:rsidR="00B72B51" w:rsidRPr="007132F7" w:rsidRDefault="00B72B51" w:rsidP="00B72B51">
      <w:r w:rsidRPr="007132F7">
        <w:rPr>
          <w:rFonts w:hint="eastAsia"/>
        </w:rPr>
        <w:t>（</w:t>
      </w:r>
      <w:r w:rsidRPr="007132F7">
        <w:rPr>
          <w:rFonts w:hint="eastAsia"/>
        </w:rPr>
        <w:t>2</w:t>
      </w:r>
      <w:r w:rsidRPr="007132F7">
        <w:rPr>
          <w:rFonts w:hint="eastAsia"/>
        </w:rPr>
        <w:t>）。</w:t>
      </w:r>
    </w:p>
    <w:p w:rsidR="00B72B51" w:rsidRPr="007132F7" w:rsidRDefault="00B72B51" w:rsidP="00B72B51">
      <w:r w:rsidRPr="007132F7">
        <w:rPr>
          <w:rFonts w:hint="eastAsia"/>
        </w:rPr>
        <w:t>（二）我方的保证范围是主合同约定的合同价款总额的</w:t>
      </w:r>
      <w:r w:rsidRPr="007132F7">
        <w:rPr>
          <w:rFonts w:hint="eastAsia"/>
        </w:rPr>
        <w:t>%</w:t>
      </w:r>
      <w:r w:rsidRPr="007132F7">
        <w:rPr>
          <w:rFonts w:hint="eastAsia"/>
        </w:rPr>
        <w:t>数额为元（大写），币种为。（即主合同履约保证金金额）</w:t>
      </w:r>
    </w:p>
    <w:p w:rsidR="00B72B51" w:rsidRPr="007132F7" w:rsidRDefault="00B72B51" w:rsidP="00B72B51">
      <w:pPr>
        <w:ind w:firstLine="482"/>
        <w:rPr>
          <w:b/>
        </w:rPr>
      </w:pPr>
      <w:r w:rsidRPr="007132F7">
        <w:rPr>
          <w:rFonts w:hint="eastAsia"/>
          <w:b/>
        </w:rPr>
        <w:t>二、保证的方式及保证期间</w:t>
      </w:r>
    </w:p>
    <w:p w:rsidR="00B72B51" w:rsidRPr="007132F7" w:rsidRDefault="00B72B51" w:rsidP="00B72B51">
      <w:r w:rsidRPr="007132F7">
        <w:rPr>
          <w:rFonts w:hint="eastAsia"/>
        </w:rPr>
        <w:t>我方保证的方式为：连带责任保证。</w:t>
      </w:r>
    </w:p>
    <w:p w:rsidR="00B72B51" w:rsidRPr="007132F7" w:rsidRDefault="00B72B51" w:rsidP="00B72B51">
      <w:r w:rsidRPr="007132F7">
        <w:rPr>
          <w:rFonts w:hint="eastAsia"/>
        </w:rPr>
        <w:t>我方保证的期间为：自本合同生效之日起</w:t>
      </w:r>
      <w:proofErr w:type="gramStart"/>
      <w:r w:rsidRPr="007132F7">
        <w:rPr>
          <w:rFonts w:hint="eastAsia"/>
        </w:rPr>
        <w:t>至供应商按照主</w:t>
      </w:r>
      <w:proofErr w:type="gramEnd"/>
      <w:r w:rsidRPr="007132F7">
        <w:rPr>
          <w:rFonts w:hint="eastAsia"/>
        </w:rPr>
        <w:t>合同约定的供货</w:t>
      </w:r>
      <w:r w:rsidRPr="007132F7">
        <w:rPr>
          <w:rFonts w:hint="eastAsia"/>
        </w:rPr>
        <w:t>/</w:t>
      </w:r>
      <w:r w:rsidRPr="007132F7">
        <w:rPr>
          <w:rFonts w:hint="eastAsia"/>
        </w:rPr>
        <w:t>完工期限届满后日内。</w:t>
      </w:r>
    </w:p>
    <w:p w:rsidR="00B72B51" w:rsidRPr="007132F7" w:rsidRDefault="00B72B51" w:rsidP="00B72B51">
      <w:r w:rsidRPr="007132F7">
        <w:rPr>
          <w:rFonts w:hint="eastAsia"/>
        </w:rPr>
        <w:t>如果供应商未按主合同约定向贵方供应货物</w:t>
      </w:r>
      <w:r w:rsidRPr="007132F7">
        <w:rPr>
          <w:rFonts w:hint="eastAsia"/>
        </w:rPr>
        <w:t>/</w:t>
      </w:r>
      <w:r w:rsidRPr="007132F7">
        <w:rPr>
          <w:rFonts w:hint="eastAsia"/>
        </w:rPr>
        <w:t>提供服务</w:t>
      </w:r>
      <w:r w:rsidRPr="007132F7">
        <w:rPr>
          <w:rFonts w:hint="eastAsia"/>
        </w:rPr>
        <w:t>/</w:t>
      </w:r>
      <w:r w:rsidRPr="007132F7">
        <w:rPr>
          <w:rFonts w:hint="eastAsia"/>
        </w:rPr>
        <w:t>完成工程的，由我方在保证金额内向你方支付上述款项。</w:t>
      </w:r>
    </w:p>
    <w:p w:rsidR="00B72B51" w:rsidRPr="007132F7" w:rsidRDefault="00B72B51" w:rsidP="00B72B51">
      <w:pPr>
        <w:ind w:firstLine="482"/>
        <w:rPr>
          <w:b/>
        </w:rPr>
      </w:pPr>
      <w:r w:rsidRPr="007132F7">
        <w:rPr>
          <w:rFonts w:hint="eastAsia"/>
          <w:b/>
        </w:rPr>
        <w:t>三、承担保证责任的程序</w:t>
      </w:r>
    </w:p>
    <w:p w:rsidR="00B72B51" w:rsidRPr="007132F7" w:rsidRDefault="00B72B51" w:rsidP="00B72B51">
      <w:r w:rsidRPr="007132F7">
        <w:rPr>
          <w:rFonts w:hint="eastAsia"/>
        </w:rPr>
        <w:t>1</w:t>
      </w:r>
      <w:r w:rsidRPr="007132F7">
        <w:rPr>
          <w:rFonts w:hint="eastAsia"/>
        </w:rPr>
        <w:t>．你方要求我方承担保证责任的，应在本保函保证期间内向我方发出书面索赔通知。索赔通知应写明要求索赔的金额，支付款项应到达的账号。并附有证明供应商违约事实的证明材料。</w:t>
      </w:r>
    </w:p>
    <w:p w:rsidR="00B72B51" w:rsidRPr="007132F7" w:rsidRDefault="00B72B51" w:rsidP="00B72B51">
      <w:r w:rsidRPr="007132F7">
        <w:rPr>
          <w:rFonts w:hint="eastAsia"/>
        </w:rPr>
        <w:t>如果你方与供应商因货物质量问题产生争议，你方还需同时提供部门出具的质量检</w:t>
      </w:r>
      <w:r w:rsidRPr="007132F7">
        <w:rPr>
          <w:rFonts w:hint="eastAsia"/>
        </w:rPr>
        <w:lastRenderedPageBreak/>
        <w:t>测报告，或经诉讼（仲裁）程序裁决后的裁决书、调解书，本保证人即按照检测结果或裁决书、调解书决定是否承担保证责任。</w:t>
      </w:r>
    </w:p>
    <w:p w:rsidR="00B72B51" w:rsidRPr="007132F7" w:rsidRDefault="00B72B51" w:rsidP="00B72B51">
      <w:r w:rsidRPr="007132F7">
        <w:rPr>
          <w:rFonts w:hint="eastAsia"/>
        </w:rPr>
        <w:t>2</w:t>
      </w:r>
      <w:r w:rsidRPr="007132F7">
        <w:rPr>
          <w:rFonts w:hint="eastAsia"/>
        </w:rPr>
        <w:t>．我方收到你方的书面索赔通知及相应证明材料，在工作日内进行核定后按照本保函的承诺承担保证责任。</w:t>
      </w:r>
    </w:p>
    <w:p w:rsidR="00B72B51" w:rsidRPr="007132F7" w:rsidRDefault="00B72B51" w:rsidP="00B72B51">
      <w:pPr>
        <w:ind w:firstLine="482"/>
        <w:rPr>
          <w:b/>
        </w:rPr>
      </w:pPr>
      <w:r w:rsidRPr="007132F7">
        <w:rPr>
          <w:rFonts w:hint="eastAsia"/>
          <w:b/>
        </w:rPr>
        <w:t>四、保证责任的终止</w:t>
      </w:r>
    </w:p>
    <w:p w:rsidR="00B72B51" w:rsidRPr="007132F7" w:rsidRDefault="00B72B51" w:rsidP="00B72B51">
      <w:r w:rsidRPr="007132F7">
        <w:rPr>
          <w:rFonts w:hint="eastAsia"/>
        </w:rPr>
        <w:t>1</w:t>
      </w:r>
      <w:r w:rsidRPr="007132F7">
        <w:rPr>
          <w:rFonts w:hint="eastAsia"/>
        </w:rPr>
        <w:t>．保证期间届满你方未向我方书面主张保证责任的，</w:t>
      </w:r>
      <w:proofErr w:type="gramStart"/>
      <w:r w:rsidRPr="007132F7">
        <w:rPr>
          <w:rFonts w:hint="eastAsia"/>
        </w:rPr>
        <w:t>自保证</w:t>
      </w:r>
      <w:proofErr w:type="gramEnd"/>
      <w:r w:rsidRPr="007132F7">
        <w:rPr>
          <w:rFonts w:hint="eastAsia"/>
        </w:rPr>
        <w:t>期间届满次日起，我方保证责任自动终止。保证期间届满前，主合同约定的货物</w:t>
      </w:r>
      <w:r w:rsidRPr="007132F7">
        <w:rPr>
          <w:rFonts w:hint="eastAsia"/>
        </w:rPr>
        <w:t>\</w:t>
      </w:r>
      <w:r w:rsidRPr="007132F7">
        <w:rPr>
          <w:rFonts w:hint="eastAsia"/>
        </w:rPr>
        <w:t>工程</w:t>
      </w:r>
      <w:r w:rsidRPr="007132F7">
        <w:rPr>
          <w:rFonts w:hint="eastAsia"/>
        </w:rPr>
        <w:t>\</w:t>
      </w:r>
      <w:r w:rsidRPr="007132F7">
        <w:rPr>
          <w:rFonts w:hint="eastAsia"/>
        </w:rPr>
        <w:t>服务全部验收合格的，自验收合格日起，我方保证责任自动终止。</w:t>
      </w:r>
    </w:p>
    <w:p w:rsidR="00B72B51" w:rsidRPr="007132F7" w:rsidRDefault="00B72B51" w:rsidP="00B72B51">
      <w:r w:rsidRPr="007132F7">
        <w:rPr>
          <w:rFonts w:hint="eastAsia"/>
        </w:rPr>
        <w:t>2</w:t>
      </w:r>
      <w:r w:rsidRPr="007132F7">
        <w:rPr>
          <w:rFonts w:hint="eastAsia"/>
        </w:rPr>
        <w:t>．我方按照本保函向你方履行了保证责任后，自我方向你方支付款项（支付款项从我方账户划出）之日起，保证责任即终止。</w:t>
      </w:r>
    </w:p>
    <w:p w:rsidR="00B72B51" w:rsidRPr="007132F7" w:rsidRDefault="00B72B51" w:rsidP="00B72B51">
      <w:r w:rsidRPr="007132F7">
        <w:rPr>
          <w:rFonts w:hint="eastAsia"/>
        </w:rPr>
        <w:t>3</w:t>
      </w:r>
      <w:r w:rsidRPr="007132F7">
        <w:rPr>
          <w:rFonts w:hint="eastAsia"/>
        </w:rPr>
        <w:t>．按照法律法规的规定或出现应终止我方保证责任的其它情形的，我方在本保函项下的保证责任亦终止。</w:t>
      </w:r>
    </w:p>
    <w:p w:rsidR="00B72B51" w:rsidRPr="007132F7" w:rsidRDefault="00B72B51" w:rsidP="00B72B51">
      <w:r w:rsidRPr="007132F7">
        <w:rPr>
          <w:rFonts w:hint="eastAsia"/>
        </w:rPr>
        <w:t>4</w:t>
      </w:r>
      <w:r w:rsidRPr="007132F7">
        <w:rPr>
          <w:rFonts w:hint="eastAsia"/>
        </w:rPr>
        <w:t>．你方与供应</w:t>
      </w:r>
      <w:proofErr w:type="gramStart"/>
      <w:r w:rsidRPr="007132F7">
        <w:rPr>
          <w:rFonts w:hint="eastAsia"/>
        </w:rPr>
        <w:t>商修改主</w:t>
      </w:r>
      <w:proofErr w:type="gramEnd"/>
      <w:r w:rsidRPr="007132F7">
        <w:rPr>
          <w:rFonts w:hint="eastAsia"/>
        </w:rPr>
        <w:t>合同，加重我方保证责任的，我方对加重部分不承担保证责任，但该等修改事先经我方书面同意的除外；你方与供应</w:t>
      </w:r>
      <w:proofErr w:type="gramStart"/>
      <w:r w:rsidRPr="007132F7">
        <w:rPr>
          <w:rFonts w:hint="eastAsia"/>
        </w:rPr>
        <w:t>商修改主</w:t>
      </w:r>
      <w:proofErr w:type="gramEnd"/>
      <w:r w:rsidRPr="007132F7">
        <w:rPr>
          <w:rFonts w:hint="eastAsia"/>
        </w:rPr>
        <w:t>合同履行期限，我方保证期间仍</w:t>
      </w:r>
      <w:proofErr w:type="gramStart"/>
      <w:r w:rsidRPr="007132F7">
        <w:rPr>
          <w:rFonts w:hint="eastAsia"/>
        </w:rPr>
        <w:t>依修改</w:t>
      </w:r>
      <w:proofErr w:type="gramEnd"/>
      <w:r w:rsidRPr="007132F7">
        <w:rPr>
          <w:rFonts w:hint="eastAsia"/>
        </w:rPr>
        <w:t>前的履行期限计算，但该等修改事先经我方书面同意的除外。</w:t>
      </w:r>
    </w:p>
    <w:p w:rsidR="00B72B51" w:rsidRPr="007132F7" w:rsidRDefault="00B72B51" w:rsidP="00B72B51">
      <w:pPr>
        <w:ind w:firstLine="482"/>
        <w:rPr>
          <w:b/>
        </w:rPr>
      </w:pPr>
      <w:r w:rsidRPr="007132F7">
        <w:rPr>
          <w:rFonts w:hint="eastAsia"/>
          <w:b/>
        </w:rPr>
        <w:t>五、免责条款</w:t>
      </w:r>
    </w:p>
    <w:p w:rsidR="00B72B51" w:rsidRPr="007132F7" w:rsidRDefault="00B72B51" w:rsidP="00B72B51">
      <w:r w:rsidRPr="007132F7">
        <w:rPr>
          <w:rFonts w:hint="eastAsia"/>
        </w:rPr>
        <w:t>1</w:t>
      </w:r>
      <w:r w:rsidRPr="007132F7">
        <w:rPr>
          <w:rFonts w:hint="eastAsia"/>
        </w:rPr>
        <w:t>．因你方违反主合同约定致使供应商不能履行义务的，我方不承担保证责任。</w:t>
      </w:r>
    </w:p>
    <w:p w:rsidR="00B72B51" w:rsidRPr="007132F7" w:rsidRDefault="00B72B51" w:rsidP="00B72B51">
      <w:r w:rsidRPr="007132F7">
        <w:rPr>
          <w:rFonts w:hint="eastAsia"/>
        </w:rPr>
        <w:t>2</w:t>
      </w:r>
      <w:r w:rsidRPr="007132F7">
        <w:rPr>
          <w:rFonts w:hint="eastAsia"/>
        </w:rPr>
        <w:t>．依照法律法规的规定或你方与供应商的另行约定，全部或者部分免除供应商应缴纳的保证金义务的，我方亦免除相应的保证责任。</w:t>
      </w:r>
    </w:p>
    <w:p w:rsidR="00B72B51" w:rsidRPr="007132F7" w:rsidRDefault="00B72B51" w:rsidP="00B72B51">
      <w:r w:rsidRPr="007132F7">
        <w:rPr>
          <w:rFonts w:hint="eastAsia"/>
        </w:rPr>
        <w:t>3</w:t>
      </w:r>
      <w:r w:rsidRPr="007132F7">
        <w:rPr>
          <w:rFonts w:hint="eastAsia"/>
        </w:rPr>
        <w:t>．因不可抗力造成供应商不能履行供货义务的，我方不承担保证责任。</w:t>
      </w:r>
    </w:p>
    <w:p w:rsidR="00B72B51" w:rsidRPr="007132F7" w:rsidRDefault="00B72B51" w:rsidP="00B72B51">
      <w:pPr>
        <w:ind w:firstLine="482"/>
        <w:rPr>
          <w:b/>
        </w:rPr>
      </w:pPr>
      <w:r w:rsidRPr="007132F7">
        <w:rPr>
          <w:rFonts w:hint="eastAsia"/>
          <w:b/>
        </w:rPr>
        <w:t>六、争议的解决</w:t>
      </w:r>
    </w:p>
    <w:p w:rsidR="00B72B51" w:rsidRPr="007132F7" w:rsidRDefault="00B72B51" w:rsidP="00B72B51">
      <w:r w:rsidRPr="007132F7">
        <w:rPr>
          <w:rFonts w:hint="eastAsia"/>
        </w:rPr>
        <w:t>因本保函发生的纠纷，由你我双方协商解决，协商不成的，通过诉讼程序解决，诉讼管辖地法院为法院。</w:t>
      </w:r>
    </w:p>
    <w:p w:rsidR="00B72B51" w:rsidRPr="007132F7" w:rsidRDefault="00B72B51" w:rsidP="00B72B51">
      <w:pPr>
        <w:ind w:firstLine="482"/>
        <w:rPr>
          <w:b/>
        </w:rPr>
      </w:pPr>
      <w:r w:rsidRPr="007132F7">
        <w:rPr>
          <w:rFonts w:hint="eastAsia"/>
          <w:b/>
        </w:rPr>
        <w:t>七、保函的生效</w:t>
      </w:r>
    </w:p>
    <w:p w:rsidR="00B72B51" w:rsidRPr="007132F7" w:rsidRDefault="00B72B51" w:rsidP="00B72B51">
      <w:r w:rsidRPr="007132F7">
        <w:rPr>
          <w:rFonts w:hint="eastAsia"/>
        </w:rPr>
        <w:t>本保函自我方加盖公章之日起生效。</w:t>
      </w:r>
    </w:p>
    <w:p w:rsidR="00B72B51" w:rsidRPr="007132F7" w:rsidRDefault="00B72B51" w:rsidP="00617B9D">
      <w:pPr>
        <w:ind w:right="480" w:firstLineChars="2900" w:firstLine="6960"/>
        <w:jc w:val="right"/>
      </w:pPr>
      <w:r w:rsidRPr="007132F7">
        <w:rPr>
          <w:rFonts w:hint="eastAsia"/>
        </w:rPr>
        <w:t>保证人：（公章）年月日</w:t>
      </w:r>
    </w:p>
    <w:p w:rsidR="00B72B51" w:rsidRPr="007132F7" w:rsidRDefault="00B72B51" w:rsidP="00B72B51">
      <w:pPr>
        <w:ind w:firstLineChars="2300" w:firstLine="5520"/>
        <w:sectPr w:rsidR="00B72B51" w:rsidRPr="007132F7">
          <w:pgSz w:w="11906" w:h="16838"/>
          <w:pgMar w:top="1418" w:right="1134" w:bottom="1418" w:left="1701" w:header="851" w:footer="851" w:gutter="0"/>
          <w:cols w:space="720"/>
          <w:docGrid w:type="lines" w:linePitch="312"/>
        </w:sectPr>
      </w:pPr>
    </w:p>
    <w:p w:rsidR="00353624" w:rsidRPr="007132F7" w:rsidRDefault="00604877">
      <w:pPr>
        <w:pStyle w:val="3"/>
        <w:rPr>
          <w:rFonts w:ascii="Times New Roman" w:hAnsi="Times New Roman"/>
        </w:rPr>
      </w:pPr>
      <w:bookmarkStart w:id="1130" w:name="_Toc518557381"/>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0</w:t>
      </w:r>
      <w:r w:rsidRPr="007132F7">
        <w:rPr>
          <w:rFonts w:ascii="Times New Roman" w:hAnsi="Times New Roman"/>
        </w:rPr>
        <w:t>最后报价一览表（磋商后提交</w:t>
      </w:r>
      <w:bookmarkEnd w:id="1123"/>
      <w:bookmarkEnd w:id="1124"/>
      <w:r w:rsidRPr="007132F7">
        <w:rPr>
          <w:rFonts w:ascii="Times New Roman" w:hAnsi="Times New Roman"/>
        </w:rPr>
        <w:t>）</w:t>
      </w:r>
      <w:bookmarkEnd w:id="1125"/>
      <w:bookmarkEnd w:id="1126"/>
      <w:bookmarkEnd w:id="1127"/>
      <w:bookmarkEnd w:id="1128"/>
      <w:bookmarkEnd w:id="1129"/>
      <w:bookmarkEnd w:id="1130"/>
    </w:p>
    <w:p w:rsidR="00353624" w:rsidRPr="007132F7" w:rsidRDefault="00353624"/>
    <w:p w:rsidR="00353624" w:rsidRPr="007132F7" w:rsidRDefault="00604877">
      <w:pPr>
        <w:pStyle w:val="aff8"/>
        <w:rPr>
          <w:rFonts w:ascii="Times New Roman" w:hAnsi="Times New Roman"/>
        </w:rPr>
      </w:pPr>
      <w:r w:rsidRPr="007132F7">
        <w:rPr>
          <w:rFonts w:ascii="Times New Roman" w:hAnsi="Times New Roman"/>
        </w:rPr>
        <w:t>最后报价一览表</w:t>
      </w:r>
    </w:p>
    <w:p w:rsidR="00353624" w:rsidRPr="007132F7" w:rsidRDefault="00604877">
      <w:pPr>
        <w:rPr>
          <w:szCs w:val="24"/>
        </w:rPr>
      </w:pPr>
      <w:r w:rsidRPr="007132F7">
        <w:rPr>
          <w:szCs w:val="24"/>
        </w:rPr>
        <w:t>项目名称：</w:t>
      </w:r>
      <w:r w:rsidRPr="007132F7">
        <w:rPr>
          <w:szCs w:val="24"/>
        </w:rPr>
        <w:t xml:space="preserve">_____________ </w:t>
      </w:r>
    </w:p>
    <w:tbl>
      <w:tblPr>
        <w:tblW w:w="5000" w:type="pct"/>
        <w:tblLook w:val="04A0"/>
      </w:tblPr>
      <w:tblGrid>
        <w:gridCol w:w="1951"/>
        <w:gridCol w:w="4268"/>
        <w:gridCol w:w="2310"/>
      </w:tblGrid>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color w:val="000000"/>
                <w:szCs w:val="24"/>
              </w:rPr>
            </w:pPr>
            <w:r w:rsidRPr="00AA7BEA">
              <w:rPr>
                <w:rFonts w:hint="eastAsia"/>
                <w:szCs w:val="24"/>
              </w:rPr>
              <w:t>供应商</w:t>
            </w:r>
            <w:r w:rsidRPr="00AA7BEA">
              <w:rPr>
                <w:szCs w:val="24"/>
              </w:rPr>
              <w:t>名称：</w:t>
            </w:r>
          </w:p>
        </w:tc>
        <w:tc>
          <w:tcPr>
            <w:tcW w:w="1354" w:type="pct"/>
            <w:tcBorders>
              <w:top w:val="single" w:sz="4" w:space="0" w:color="auto"/>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587009">
        <w:trPr>
          <w:trHeight w:val="315"/>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rFonts w:ascii="宋体" w:hAnsi="宋体" w:cs="宋体"/>
                <w:color w:val="000000"/>
                <w:sz w:val="21"/>
                <w:szCs w:val="21"/>
              </w:rPr>
            </w:pPr>
            <w:r w:rsidRPr="00AA7BEA">
              <w:rPr>
                <w:rFonts w:hint="eastAsia"/>
                <w:szCs w:val="24"/>
              </w:rPr>
              <w:t>最后</w:t>
            </w:r>
            <w:r w:rsidRPr="00AA7BEA">
              <w:rPr>
                <w:szCs w:val="24"/>
              </w:rPr>
              <w:t>报价</w:t>
            </w:r>
            <w:r w:rsidRPr="00AA7BEA">
              <w:rPr>
                <w:rFonts w:hint="eastAsia"/>
                <w:szCs w:val="24"/>
              </w:rPr>
              <w:br/>
            </w:r>
            <w:r w:rsidRPr="00AA7BEA">
              <w:rPr>
                <w:rFonts w:hint="eastAsia"/>
                <w:b/>
                <w:szCs w:val="24"/>
              </w:rPr>
              <w:t>（</w:t>
            </w:r>
            <w:r w:rsidRPr="00AA7BEA">
              <w:rPr>
                <w:b/>
                <w:szCs w:val="24"/>
              </w:rPr>
              <w:t>人民币元</w:t>
            </w:r>
            <w:r w:rsidRPr="00AA7BEA">
              <w:rPr>
                <w:rFonts w:hint="eastAsia"/>
                <w:b/>
                <w:szCs w:val="24"/>
              </w:rPr>
              <w:t>）</w:t>
            </w:r>
          </w:p>
        </w:tc>
        <w:tc>
          <w:tcPr>
            <w:tcW w:w="2502"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pStyle w:val="aff4"/>
              <w:rPr>
                <w:kern w:val="0"/>
                <w:sz w:val="24"/>
                <w:szCs w:val="24"/>
              </w:rPr>
            </w:pPr>
            <w:r w:rsidRPr="00AA7BEA">
              <w:rPr>
                <w:kern w:val="0"/>
                <w:sz w:val="24"/>
                <w:szCs w:val="24"/>
              </w:rPr>
              <w:t>报价A（含</w:t>
            </w:r>
            <w:r w:rsidRPr="00AA7BEA">
              <w:rPr>
                <w:rFonts w:hint="eastAsia"/>
                <w:kern w:val="0"/>
                <w:sz w:val="24"/>
                <w:szCs w:val="24"/>
              </w:rPr>
              <w:t>增值</w:t>
            </w:r>
            <w:r w:rsidRPr="00AA7BEA">
              <w:rPr>
                <w:kern w:val="0"/>
                <w:sz w:val="24"/>
                <w:szCs w:val="24"/>
              </w:rPr>
              <w:t>税价）</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大写：</w:t>
            </w:r>
            <w:r w:rsidRPr="00AA7BEA">
              <w:rPr>
                <w:rFonts w:hint="eastAsia"/>
                <w:color w:val="000000"/>
                <w:szCs w:val="24"/>
              </w:rPr>
              <w:t>_____</w:t>
            </w:r>
          </w:p>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小写：</w:t>
            </w:r>
            <w:r w:rsidRPr="00AA7BEA">
              <w:rPr>
                <w:rFonts w:hint="eastAsia"/>
                <w:color w:val="000000"/>
                <w:szCs w:val="24"/>
              </w:rPr>
              <w:t>_____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b/>
                <w:szCs w:val="24"/>
              </w:rPr>
            </w:pPr>
            <w:r w:rsidRPr="00AA7BEA">
              <w:rPr>
                <w:rFonts w:ascii="宋体" w:hAnsi="宋体" w:cs="宋体" w:hint="eastAsia"/>
                <w:b/>
                <w:color w:val="000000"/>
                <w:szCs w:val="24"/>
              </w:rPr>
              <w:t>最后报价相对于响应报价的折扣率D</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hint="eastAsia"/>
                <w:b/>
                <w:szCs w:val="24"/>
              </w:rPr>
              <w:t>是否提交《最后报价</w:t>
            </w:r>
            <w:r w:rsidRPr="00AA7BEA">
              <w:rPr>
                <w:rFonts w:hint="eastAsia"/>
                <w:b/>
                <w:szCs w:val="24"/>
              </w:rPr>
              <w:t>-</w:t>
            </w:r>
            <w:r w:rsidRPr="00AA7BEA">
              <w:rPr>
                <w:rFonts w:hint="eastAsia"/>
                <w:b/>
                <w:szCs w:val="24"/>
              </w:rPr>
              <w:t>分项报价表》</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□提交□不提交</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承诺工期</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承诺工程质量</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ascii="宋体" w:hAnsi="宋体" w:cs="宋体" w:hint="eastAsia"/>
                <w:b/>
                <w:color w:val="000000"/>
                <w:szCs w:val="24"/>
              </w:rPr>
              <w:t>其它声明</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bl>
    <w:p w:rsidR="00226141" w:rsidRPr="00AA7BEA" w:rsidRDefault="00226141" w:rsidP="00226141">
      <w:pPr>
        <w:pStyle w:val="aff4"/>
        <w:rPr>
          <w:rFonts w:ascii="Times New Roman" w:hAnsi="Times New Roman"/>
          <w:sz w:val="24"/>
          <w:szCs w:val="24"/>
        </w:rPr>
      </w:pPr>
      <w:r w:rsidRPr="00AA7BEA">
        <w:rPr>
          <w:rFonts w:ascii="Times New Roman" w:hAnsi="Times New Roman"/>
          <w:sz w:val="24"/>
          <w:szCs w:val="24"/>
        </w:rPr>
        <w:t>注</w:t>
      </w:r>
      <w:r w:rsidRPr="00AA7BEA">
        <w:rPr>
          <w:rFonts w:ascii="Times New Roman" w:hAnsi="Times New Roman" w:hint="eastAsia"/>
          <w:sz w:val="24"/>
          <w:szCs w:val="24"/>
        </w:rPr>
        <w:t>1</w:t>
      </w:r>
      <w:r w:rsidRPr="00AA7BEA">
        <w:rPr>
          <w:rFonts w:ascii="Times New Roman" w:hAnsi="Times New Roman"/>
          <w:sz w:val="24"/>
          <w:szCs w:val="24"/>
        </w:rPr>
        <w:t>：本表中的</w:t>
      </w:r>
      <w:r w:rsidRPr="00AA7BEA">
        <w:rPr>
          <w:rFonts w:ascii="Times New Roman" w:hAnsi="Times New Roman"/>
          <w:b/>
          <w:sz w:val="24"/>
          <w:szCs w:val="24"/>
        </w:rPr>
        <w:t>最后报价</w:t>
      </w:r>
      <w:r w:rsidRPr="00AA7BEA">
        <w:rPr>
          <w:rFonts w:ascii="Times New Roman" w:hAnsi="Times New Roman" w:hint="eastAsia"/>
          <w:b/>
          <w:sz w:val="24"/>
          <w:szCs w:val="24"/>
        </w:rPr>
        <w:t>=</w:t>
      </w:r>
      <w:r w:rsidRPr="00AA7BEA">
        <w:rPr>
          <w:rFonts w:ascii="Times New Roman" w:hAnsi="Times New Roman" w:hint="eastAsia"/>
          <w:b/>
          <w:sz w:val="24"/>
          <w:szCs w:val="24"/>
        </w:rPr>
        <w:t>响应报价×折扣率</w:t>
      </w:r>
      <w:r w:rsidRPr="00AA7BEA">
        <w:rPr>
          <w:rFonts w:ascii="Times New Roman" w:hAnsi="Times New Roman" w:hint="eastAsia"/>
          <w:b/>
          <w:sz w:val="24"/>
          <w:szCs w:val="24"/>
        </w:rPr>
        <w:t>D</w:t>
      </w:r>
      <w:r w:rsidRPr="00AA7BEA">
        <w:rPr>
          <w:rFonts w:ascii="Times New Roman" w:hAnsi="Times New Roman"/>
          <w:b/>
          <w:sz w:val="24"/>
          <w:szCs w:val="24"/>
        </w:rPr>
        <w:t>。</w:t>
      </w:r>
    </w:p>
    <w:p w:rsidR="00226141" w:rsidRPr="00AA7BEA"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2</w:t>
      </w:r>
      <w:r w:rsidRPr="00AA7BEA">
        <w:rPr>
          <w:rFonts w:ascii="Times New Roman" w:hAnsi="Times New Roman" w:hint="eastAsia"/>
          <w:sz w:val="24"/>
          <w:szCs w:val="24"/>
        </w:rPr>
        <w:t>：（</w:t>
      </w:r>
      <w:r w:rsidRPr="00AA7BEA">
        <w:rPr>
          <w:rFonts w:ascii="Times New Roman" w:hAnsi="Times New Roman" w:hint="eastAsia"/>
          <w:sz w:val="24"/>
          <w:szCs w:val="24"/>
        </w:rPr>
        <w:t>1</w:t>
      </w:r>
      <w:r w:rsidRPr="00AA7BEA">
        <w:rPr>
          <w:rFonts w:ascii="Times New Roman" w:hAnsi="Times New Roman" w:hint="eastAsia"/>
          <w:sz w:val="24"/>
          <w:szCs w:val="24"/>
        </w:rPr>
        <w:t>）供应商可按附件</w:t>
      </w:r>
      <w:r w:rsidRPr="00AA7BEA">
        <w:rPr>
          <w:rFonts w:ascii="Times New Roman" w:hAnsi="Times New Roman" w:hint="eastAsia"/>
          <w:sz w:val="24"/>
          <w:szCs w:val="24"/>
        </w:rPr>
        <w:t>1</w:t>
      </w:r>
      <w:r>
        <w:rPr>
          <w:rFonts w:ascii="Times New Roman" w:hAnsi="Times New Roman" w:hint="eastAsia"/>
          <w:sz w:val="24"/>
          <w:szCs w:val="24"/>
        </w:rPr>
        <w:t>8</w:t>
      </w:r>
      <w:r w:rsidRPr="00AA7BEA">
        <w:rPr>
          <w:rFonts w:ascii="Times New Roman" w:hAnsi="Times New Roman" w:hint="eastAsia"/>
          <w:sz w:val="24"/>
          <w:szCs w:val="24"/>
        </w:rPr>
        <w:t>格式提交《最后报价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分项报价表》，则本表中的最后报价</w:t>
      </w:r>
      <w:r w:rsidRPr="00AA7BEA">
        <w:rPr>
          <w:rFonts w:ascii="Times New Roman" w:hAnsi="Times New Roman" w:hint="eastAsia"/>
          <w:sz w:val="24"/>
          <w:szCs w:val="24"/>
        </w:rPr>
        <w:t>A</w:t>
      </w:r>
      <w:r w:rsidRPr="00AA7BEA">
        <w:rPr>
          <w:rFonts w:ascii="Times New Roman" w:hAnsi="Times New Roman" w:hint="eastAsia"/>
          <w:sz w:val="24"/>
          <w:szCs w:val="24"/>
        </w:rPr>
        <w:t>金额必须与《最后报价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分项报价表》中的总价金额一致。</w:t>
      </w:r>
    </w:p>
    <w:p w:rsidR="00226141" w:rsidRPr="00AA7BEA" w:rsidRDefault="00226141" w:rsidP="00226141">
      <w:pPr>
        <w:pStyle w:val="aff4"/>
        <w:ind w:firstLineChars="200" w:firstLine="480"/>
        <w:rPr>
          <w:rFonts w:ascii="Times New Roman" w:hAnsi="Times New Roman"/>
          <w:sz w:val="24"/>
          <w:szCs w:val="24"/>
        </w:rPr>
      </w:pPr>
      <w:r w:rsidRPr="00AA7BEA">
        <w:rPr>
          <w:rFonts w:ascii="Times New Roman" w:hAnsi="Times New Roman" w:hint="eastAsia"/>
          <w:sz w:val="24"/>
          <w:szCs w:val="24"/>
        </w:rPr>
        <w:t>（</w:t>
      </w:r>
      <w:r w:rsidRPr="00AA7BEA">
        <w:rPr>
          <w:rFonts w:ascii="Times New Roman" w:hAnsi="Times New Roman" w:hint="eastAsia"/>
          <w:sz w:val="24"/>
          <w:szCs w:val="24"/>
        </w:rPr>
        <w:t>2</w:t>
      </w:r>
      <w:r w:rsidRPr="00AA7BEA">
        <w:rPr>
          <w:rFonts w:ascii="Times New Roman" w:hAnsi="Times New Roman" w:hint="eastAsia"/>
          <w:sz w:val="24"/>
          <w:szCs w:val="24"/>
        </w:rPr>
        <w:t>）供应商也可不提交《最后报价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分项报价表》，则默认为供应</w:t>
      </w:r>
      <w:proofErr w:type="gramStart"/>
      <w:r w:rsidRPr="00AA7BEA">
        <w:rPr>
          <w:rFonts w:ascii="Times New Roman" w:hAnsi="Times New Roman" w:hint="eastAsia"/>
          <w:sz w:val="24"/>
          <w:szCs w:val="24"/>
        </w:rPr>
        <w:t>商最后</w:t>
      </w:r>
      <w:proofErr w:type="gramEnd"/>
      <w:r w:rsidRPr="00AA7BEA">
        <w:rPr>
          <w:rFonts w:ascii="Times New Roman" w:hAnsi="Times New Roman" w:hint="eastAsia"/>
          <w:sz w:val="24"/>
          <w:szCs w:val="24"/>
        </w:rPr>
        <w:t>报价中的各分项内容不变（同《响应报价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分项报价表》中的分项内容），且最后分项报价（各分项的最后报价）均为该分项在《响应报价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分项报价表》的报价乘以折扣率</w:t>
      </w:r>
      <w:r w:rsidRPr="00AA7BEA">
        <w:rPr>
          <w:rFonts w:ascii="Times New Roman" w:hAnsi="Times New Roman" w:hint="eastAsia"/>
          <w:sz w:val="24"/>
          <w:szCs w:val="24"/>
        </w:rPr>
        <w:t>D</w:t>
      </w:r>
      <w:r w:rsidRPr="00AA7BEA">
        <w:rPr>
          <w:rFonts w:ascii="Times New Roman" w:hAnsi="Times New Roman" w:hint="eastAsia"/>
          <w:sz w:val="24"/>
          <w:szCs w:val="24"/>
        </w:rPr>
        <w:t>。</w:t>
      </w:r>
    </w:p>
    <w:p w:rsidR="00226141"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3</w:t>
      </w:r>
      <w:r w:rsidRPr="00AA7BEA">
        <w:rPr>
          <w:rFonts w:ascii="Times New Roman" w:hAnsi="Times New Roman" w:hint="eastAsia"/>
          <w:sz w:val="24"/>
          <w:szCs w:val="24"/>
        </w:rPr>
        <w:t>：本项目价格评审得分将按最后报价</w:t>
      </w:r>
      <w:r w:rsidRPr="00AA7BEA">
        <w:rPr>
          <w:rFonts w:ascii="Times New Roman" w:hAnsi="Times New Roman" w:hint="eastAsia"/>
          <w:sz w:val="24"/>
          <w:szCs w:val="24"/>
        </w:rPr>
        <w:t>A</w:t>
      </w:r>
      <w:r w:rsidRPr="00AA7BEA">
        <w:rPr>
          <w:rFonts w:ascii="Times New Roman" w:hAnsi="Times New Roman" w:hint="eastAsia"/>
          <w:sz w:val="24"/>
          <w:szCs w:val="24"/>
        </w:rPr>
        <w:t>进行计算。</w:t>
      </w:r>
    </w:p>
    <w:p w:rsidR="00353624" w:rsidRPr="00226141" w:rsidRDefault="00353624">
      <w:pPr>
        <w:pStyle w:val="aff4"/>
        <w:rPr>
          <w:rFonts w:ascii="Times New Roman" w:hAnsi="Times New Roman"/>
          <w:sz w:val="24"/>
          <w:szCs w:val="24"/>
        </w:rPr>
      </w:pPr>
    </w:p>
    <w:p w:rsidR="00353624" w:rsidRPr="007132F7" w:rsidRDefault="00353624">
      <w:pPr>
        <w:rPr>
          <w:szCs w:val="24"/>
        </w:rPr>
      </w:pPr>
    </w:p>
    <w:p w:rsidR="00353624" w:rsidRPr="007132F7" w:rsidRDefault="00604877">
      <w:pPr>
        <w:rPr>
          <w:szCs w:val="24"/>
        </w:rPr>
      </w:pPr>
      <w:r w:rsidRPr="007132F7">
        <w:rPr>
          <w:szCs w:val="24"/>
        </w:rPr>
        <w:t>供应商授权代表签字（或加盖供应商公章）：</w:t>
      </w:r>
      <w:r w:rsidRPr="007132F7">
        <w:rPr>
          <w:szCs w:val="24"/>
        </w:rPr>
        <w:t xml:space="preserve">___________________ </w:t>
      </w:r>
    </w:p>
    <w:p w:rsidR="00353624" w:rsidRPr="007132F7" w:rsidRDefault="00604877">
      <w:r w:rsidRPr="007132F7">
        <w:rPr>
          <w:szCs w:val="24"/>
        </w:rPr>
        <w:t>日期：</w:t>
      </w:r>
      <w:r w:rsidRPr="007132F7">
        <w:rPr>
          <w:szCs w:val="24"/>
        </w:rPr>
        <w:t xml:space="preserve">________________________________ </w:t>
      </w:r>
    </w:p>
    <w:p w:rsidR="00353624" w:rsidRPr="007132F7" w:rsidRDefault="00604877">
      <w:pPr>
        <w:pStyle w:val="3"/>
        <w:rPr>
          <w:rFonts w:ascii="Times New Roman" w:hAnsi="Times New Roman"/>
        </w:rPr>
      </w:pPr>
      <w:r w:rsidRPr="007132F7">
        <w:rPr>
          <w:rFonts w:ascii="Times New Roman" w:hAnsi="Times New Roman"/>
        </w:rPr>
        <w:br w:type="page"/>
      </w:r>
      <w:bookmarkStart w:id="1131" w:name="_Toc453622090"/>
      <w:bookmarkStart w:id="1132" w:name="_Toc462069457"/>
      <w:bookmarkStart w:id="1133" w:name="_Toc462066523"/>
      <w:bookmarkStart w:id="1134" w:name="_Toc518557382"/>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1</w:t>
      </w:r>
      <w:r w:rsidRPr="007132F7">
        <w:rPr>
          <w:rFonts w:ascii="Times New Roman" w:hAnsi="Times New Roman"/>
        </w:rPr>
        <w:t>最后分项报价表（磋商后提交）</w:t>
      </w:r>
      <w:bookmarkEnd w:id="1131"/>
      <w:bookmarkEnd w:id="1132"/>
      <w:bookmarkEnd w:id="1133"/>
      <w:bookmarkEnd w:id="1134"/>
    </w:p>
    <w:p w:rsidR="00750446" w:rsidRPr="00750446" w:rsidRDefault="00750446" w:rsidP="00750446">
      <w:r w:rsidRPr="007132F7">
        <w:rPr>
          <w:rFonts w:hint="eastAsia"/>
        </w:rPr>
        <w:t>格式同附件</w:t>
      </w:r>
      <w:r w:rsidRPr="007132F7">
        <w:rPr>
          <w:rFonts w:hint="eastAsia"/>
        </w:rPr>
        <w:t>3</w:t>
      </w:r>
      <w:r w:rsidRPr="007132F7">
        <w:rPr>
          <w:rFonts w:hint="eastAsia"/>
        </w:rPr>
        <w:t>分项报价表</w:t>
      </w:r>
    </w:p>
    <w:sectPr w:rsidR="00750446" w:rsidRPr="00750446" w:rsidSect="00750446">
      <w:headerReference w:type="even" r:id="rId47"/>
      <w:footerReference w:type="even" r:id="rId48"/>
      <w:footerReference w:type="default" r:id="rId49"/>
      <w:headerReference w:type="first" r:id="rId50"/>
      <w:footerReference w:type="first" r:id="rId51"/>
      <w:pgSz w:w="11907" w:h="16840" w:code="9"/>
      <w:pgMar w:top="1440" w:right="1797" w:bottom="1440" w:left="1797" w:header="680" w:footer="907" w:gutter="0"/>
      <w:cols w:space="720"/>
      <w:docGrid w:type="lines"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AD6" w:rsidRDefault="00672AD6" w:rsidP="00353624">
      <w:pPr>
        <w:spacing w:line="240" w:lineRule="auto"/>
      </w:pPr>
      <w:r>
        <w:separator/>
      </w:r>
    </w:p>
  </w:endnote>
  <w:endnote w:type="continuationSeparator" w:id="0">
    <w:p w:rsidR="00672AD6" w:rsidRDefault="00672AD6" w:rsidP="003536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etaPlusLF">
    <w:altName w:val="Courier New"/>
    <w:charset w:val="00"/>
    <w:family w:val="auto"/>
    <w:pitch w:val="default"/>
    <w:sig w:usb0="00000001" w:usb1="4000204A" w:usb2="00000000" w:usb3="00000000" w:csb0="00000097"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7E53E2">
    <w:pPr>
      <w:pStyle w:val="af0"/>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framePr w:wrap="around" w:vAnchor="text" w:hAnchor="margin" w:xAlign="center" w:y="1"/>
      <w:ind w:firstLine="360"/>
      <w:rPr>
        <w:rStyle w:val="af5"/>
      </w:rPr>
    </w:pPr>
    <w:r>
      <w:rPr>
        <w:rStyle w:val="af5"/>
      </w:rPr>
      <w:fldChar w:fldCharType="begin"/>
    </w:r>
    <w:r w:rsidR="007E53E2">
      <w:rPr>
        <w:rStyle w:val="af5"/>
      </w:rPr>
      <w:instrText xml:space="preserve">PAGE  </w:instrText>
    </w:r>
    <w:r>
      <w:rPr>
        <w:rStyle w:val="af5"/>
      </w:rPr>
      <w:fldChar w:fldCharType="separate"/>
    </w:r>
    <w:r w:rsidR="007E53E2">
      <w:rPr>
        <w:rStyle w:val="af5"/>
        <w:noProof/>
      </w:rPr>
      <w:t>1</w:t>
    </w:r>
    <w:r>
      <w:rPr>
        <w:rStyle w:val="af5"/>
      </w:rPr>
      <w:fldChar w:fldCharType="end"/>
    </w:r>
  </w:p>
  <w:p w:rsidR="007E53E2" w:rsidRDefault="007E53E2" w:rsidP="00360A34">
    <w:pPr>
      <w:pStyle w:val="af0"/>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ind w:firstLine="360"/>
      <w:jc w:val="center"/>
    </w:pPr>
    <w:r>
      <w:rPr>
        <w:rStyle w:val="af5"/>
      </w:rPr>
      <w:fldChar w:fldCharType="begin"/>
    </w:r>
    <w:r w:rsidR="007E53E2">
      <w:rPr>
        <w:rStyle w:val="af5"/>
      </w:rPr>
      <w:instrText xml:space="preserve"> PAGE </w:instrText>
    </w:r>
    <w:r>
      <w:rPr>
        <w:rStyle w:val="af5"/>
      </w:rPr>
      <w:fldChar w:fldCharType="separate"/>
    </w:r>
    <w:r w:rsidR="0077491E">
      <w:rPr>
        <w:rStyle w:val="af5"/>
        <w:noProof/>
      </w:rPr>
      <w:t>126</w:t>
    </w:r>
    <w:r>
      <w:rPr>
        <w:rStyle w:val="af5"/>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ind w:firstLine="360"/>
      <w:jc w:val="center"/>
    </w:pPr>
    <w:r>
      <w:rPr>
        <w:rStyle w:val="af5"/>
      </w:rPr>
      <w:fldChar w:fldCharType="begin"/>
    </w:r>
    <w:r w:rsidR="007E53E2">
      <w:rPr>
        <w:rStyle w:val="af5"/>
      </w:rPr>
      <w:instrText xml:space="preserve"> PAGE </w:instrText>
    </w:r>
    <w:r>
      <w:rPr>
        <w:rStyle w:val="af5"/>
      </w:rPr>
      <w:fldChar w:fldCharType="separate"/>
    </w:r>
    <w:r w:rsidR="007E53E2">
      <w:rPr>
        <w:rStyle w:val="af5"/>
        <w:noProof/>
      </w:rPr>
      <w:t>86</w:t>
    </w:r>
    <w:r>
      <w:rPr>
        <w:rStyle w:val="af5"/>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framePr w:wrap="around" w:vAnchor="text" w:hAnchor="margin" w:xAlign="center" w:y="1"/>
      <w:ind w:firstLine="360"/>
      <w:rPr>
        <w:rStyle w:val="af5"/>
      </w:rPr>
    </w:pPr>
    <w:r>
      <w:rPr>
        <w:rStyle w:val="af5"/>
      </w:rPr>
      <w:fldChar w:fldCharType="begin"/>
    </w:r>
    <w:r w:rsidR="007E53E2">
      <w:rPr>
        <w:rStyle w:val="af5"/>
      </w:rPr>
      <w:instrText xml:space="preserve">PAGE  </w:instrText>
    </w:r>
    <w:r>
      <w:rPr>
        <w:rStyle w:val="af5"/>
      </w:rPr>
      <w:fldChar w:fldCharType="separate"/>
    </w:r>
    <w:r w:rsidR="007E53E2">
      <w:rPr>
        <w:rStyle w:val="af5"/>
        <w:noProof/>
      </w:rPr>
      <w:t>1</w:t>
    </w:r>
    <w:r>
      <w:rPr>
        <w:rStyle w:val="af5"/>
      </w:rPr>
      <w:fldChar w:fldCharType="end"/>
    </w:r>
  </w:p>
  <w:p w:rsidR="007E53E2" w:rsidRDefault="007E53E2">
    <w:pPr>
      <w:pStyle w:val="af0"/>
      <w:ind w:firstLine="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ind w:firstLine="360"/>
      <w:jc w:val="center"/>
    </w:pPr>
    <w:r>
      <w:rPr>
        <w:rStyle w:val="af5"/>
      </w:rPr>
      <w:fldChar w:fldCharType="begin"/>
    </w:r>
    <w:r w:rsidR="007E53E2">
      <w:rPr>
        <w:rStyle w:val="af5"/>
      </w:rPr>
      <w:instrText xml:space="preserve"> PAGE </w:instrText>
    </w:r>
    <w:r>
      <w:rPr>
        <w:rStyle w:val="af5"/>
      </w:rPr>
      <w:fldChar w:fldCharType="separate"/>
    </w:r>
    <w:r w:rsidR="0077491E">
      <w:rPr>
        <w:rStyle w:val="af5"/>
        <w:noProof/>
      </w:rPr>
      <w:t>127</w:t>
    </w:r>
    <w:r>
      <w:rPr>
        <w:rStyle w:val="af5"/>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ind w:firstLine="360"/>
      <w:jc w:val="center"/>
    </w:pPr>
    <w:r>
      <w:rPr>
        <w:rStyle w:val="af5"/>
      </w:rPr>
      <w:fldChar w:fldCharType="begin"/>
    </w:r>
    <w:r w:rsidR="007E53E2">
      <w:rPr>
        <w:rStyle w:val="af5"/>
      </w:rPr>
      <w:instrText xml:space="preserve"> PAGE </w:instrText>
    </w:r>
    <w:r>
      <w:rPr>
        <w:rStyle w:val="af5"/>
      </w:rPr>
      <w:fldChar w:fldCharType="separate"/>
    </w:r>
    <w:r w:rsidR="007E53E2">
      <w:rPr>
        <w:rStyle w:val="af5"/>
        <w:noProof/>
      </w:rPr>
      <w:t>86</w:t>
    </w:r>
    <w:r>
      <w:rPr>
        <w:rStyle w:val="af5"/>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framePr w:wrap="around" w:vAnchor="text" w:hAnchor="margin" w:xAlign="center" w:y="1"/>
      <w:ind w:firstLine="360"/>
      <w:rPr>
        <w:rStyle w:val="af5"/>
      </w:rPr>
    </w:pPr>
    <w:r>
      <w:rPr>
        <w:rStyle w:val="af5"/>
      </w:rPr>
      <w:fldChar w:fldCharType="begin"/>
    </w:r>
    <w:r w:rsidR="007E53E2">
      <w:rPr>
        <w:rStyle w:val="af5"/>
      </w:rPr>
      <w:instrText xml:space="preserve">PAGE  </w:instrText>
    </w:r>
    <w:r>
      <w:rPr>
        <w:rStyle w:val="af5"/>
      </w:rPr>
      <w:fldChar w:fldCharType="separate"/>
    </w:r>
    <w:r w:rsidR="007E53E2">
      <w:rPr>
        <w:rStyle w:val="af5"/>
        <w:noProof/>
      </w:rPr>
      <w:t>1</w:t>
    </w:r>
    <w:r>
      <w:rPr>
        <w:rStyle w:val="af5"/>
      </w:rPr>
      <w:fldChar w:fldCharType="end"/>
    </w:r>
  </w:p>
  <w:p w:rsidR="007E53E2" w:rsidRDefault="007E53E2" w:rsidP="00360A34">
    <w:pPr>
      <w:pStyle w:val="af0"/>
      <w:ind w:firstLine="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ind w:firstLine="360"/>
      <w:jc w:val="center"/>
    </w:pPr>
    <w:r>
      <w:rPr>
        <w:rStyle w:val="af5"/>
      </w:rPr>
      <w:fldChar w:fldCharType="begin"/>
    </w:r>
    <w:r w:rsidR="007E53E2">
      <w:rPr>
        <w:rStyle w:val="af5"/>
      </w:rPr>
      <w:instrText xml:space="preserve"> PAGE </w:instrText>
    </w:r>
    <w:r>
      <w:rPr>
        <w:rStyle w:val="af5"/>
      </w:rPr>
      <w:fldChar w:fldCharType="separate"/>
    </w:r>
    <w:r w:rsidR="0077491E">
      <w:rPr>
        <w:rStyle w:val="af5"/>
        <w:noProof/>
      </w:rPr>
      <w:t>138</w:t>
    </w:r>
    <w:r>
      <w:rPr>
        <w:rStyle w:val="af5"/>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ind w:firstLine="360"/>
      <w:jc w:val="center"/>
    </w:pPr>
    <w:r>
      <w:rPr>
        <w:rStyle w:val="af5"/>
      </w:rPr>
      <w:fldChar w:fldCharType="begin"/>
    </w:r>
    <w:r w:rsidR="007E53E2">
      <w:rPr>
        <w:rStyle w:val="af5"/>
      </w:rPr>
      <w:instrText xml:space="preserve"> PAGE </w:instrText>
    </w:r>
    <w:r>
      <w:rPr>
        <w:rStyle w:val="af5"/>
      </w:rPr>
      <w:fldChar w:fldCharType="separate"/>
    </w:r>
    <w:r w:rsidR="007E53E2">
      <w:rPr>
        <w:rStyle w:val="af5"/>
        <w:noProof/>
      </w:rPr>
      <w:t>84</w:t>
    </w:r>
    <w:r>
      <w:rPr>
        <w:rStyle w:val="af5"/>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framePr w:wrap="around" w:vAnchor="text" w:hAnchor="margin" w:xAlign="center" w:y="1"/>
      <w:ind w:firstLine="360"/>
      <w:rPr>
        <w:rStyle w:val="af5"/>
      </w:rPr>
    </w:pPr>
    <w:r>
      <w:rPr>
        <w:rStyle w:val="af5"/>
      </w:rPr>
      <w:fldChar w:fldCharType="begin"/>
    </w:r>
    <w:r w:rsidR="007E53E2">
      <w:rPr>
        <w:rStyle w:val="af5"/>
      </w:rPr>
      <w:instrText xml:space="preserve">PAGE  </w:instrText>
    </w:r>
    <w:r>
      <w:rPr>
        <w:rStyle w:val="af5"/>
      </w:rPr>
      <w:fldChar w:fldCharType="separate"/>
    </w:r>
    <w:r w:rsidR="007E53E2">
      <w:rPr>
        <w:rStyle w:val="af5"/>
        <w:noProof/>
      </w:rPr>
      <w:t>1</w:t>
    </w:r>
    <w:r>
      <w:rPr>
        <w:rStyle w:val="af5"/>
      </w:rPr>
      <w:fldChar w:fldCharType="end"/>
    </w:r>
  </w:p>
  <w:p w:rsidR="007E53E2" w:rsidRDefault="007E53E2">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pPr>
      <w:pStyle w:val="af0"/>
      <w:ind w:firstLine="360"/>
      <w:jc w:val="center"/>
    </w:pPr>
    <w:r w:rsidRPr="00EC018A">
      <w:fldChar w:fldCharType="begin"/>
    </w:r>
    <w:r w:rsidR="007E53E2">
      <w:instrText xml:space="preserve"> PAGE   \* MERGEFORMAT </w:instrText>
    </w:r>
    <w:r w:rsidRPr="00EC018A">
      <w:fldChar w:fldCharType="separate"/>
    </w:r>
    <w:r w:rsidR="0077491E" w:rsidRPr="0077491E">
      <w:rPr>
        <w:noProof/>
        <w:lang w:val="zh-CN"/>
      </w:rPr>
      <w:t>2</w:t>
    </w:r>
    <w:r>
      <w:rPr>
        <w:lang w:val="zh-CN"/>
      </w:rPr>
      <w:fldChar w:fldCharType="end"/>
    </w:r>
  </w:p>
  <w:p w:rsidR="007E53E2" w:rsidRDefault="007E53E2">
    <w:pPr>
      <w:pStyle w:val="af0"/>
      <w:ind w:firstLine="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ind w:firstLine="360"/>
      <w:jc w:val="center"/>
    </w:pPr>
    <w:r>
      <w:rPr>
        <w:rStyle w:val="af5"/>
      </w:rPr>
      <w:fldChar w:fldCharType="begin"/>
    </w:r>
    <w:r w:rsidR="007E53E2">
      <w:rPr>
        <w:rStyle w:val="af5"/>
      </w:rPr>
      <w:instrText xml:space="preserve"> PAGE </w:instrText>
    </w:r>
    <w:r>
      <w:rPr>
        <w:rStyle w:val="af5"/>
      </w:rPr>
      <w:fldChar w:fldCharType="separate"/>
    </w:r>
    <w:r w:rsidR="0077491E">
      <w:rPr>
        <w:rStyle w:val="af5"/>
        <w:noProof/>
      </w:rPr>
      <w:t>140</w:t>
    </w:r>
    <w:r>
      <w:rPr>
        <w:rStyle w:val="af5"/>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0"/>
      <w:ind w:firstLine="360"/>
      <w:jc w:val="center"/>
    </w:pPr>
    <w:r>
      <w:rPr>
        <w:rStyle w:val="af5"/>
      </w:rPr>
      <w:fldChar w:fldCharType="begin"/>
    </w:r>
    <w:r w:rsidR="007E53E2">
      <w:rPr>
        <w:rStyle w:val="af5"/>
      </w:rPr>
      <w:instrText xml:space="preserve"> PAGE </w:instrText>
    </w:r>
    <w:r>
      <w:rPr>
        <w:rStyle w:val="af5"/>
      </w:rPr>
      <w:fldChar w:fldCharType="separate"/>
    </w:r>
    <w:r w:rsidR="007E53E2">
      <w:rPr>
        <w:rStyle w:val="af5"/>
        <w:noProof/>
      </w:rPr>
      <w:t>86</w:t>
    </w:r>
    <w:r>
      <w:rPr>
        <w:rStyle w:val="af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7E53E2">
    <w:pPr>
      <w:pStyle w:val="af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Pr="0079380A" w:rsidRDefault="007E53E2" w:rsidP="00B367EF">
    <w:pPr>
      <w:pStyle w:val="af0"/>
      <w:ind w:firstLine="360"/>
      <w:jc w:val="center"/>
    </w:pPr>
    <w:r>
      <w:rPr>
        <w:rStyle w:val="af5"/>
      </w:rPr>
      <w:tab/>
    </w:r>
    <w:r>
      <w:rPr>
        <w:rStyle w:val="af5"/>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B367EF">
    <w:pPr>
      <w:pStyle w:val="af0"/>
      <w:ind w:firstLine="360"/>
      <w:jc w:val="center"/>
    </w:pPr>
    <w:r w:rsidRPr="00EC018A">
      <w:fldChar w:fldCharType="begin"/>
    </w:r>
    <w:r w:rsidR="007E53E2">
      <w:instrText xml:space="preserve"> PAGE   \* MERGEFORMAT </w:instrText>
    </w:r>
    <w:r w:rsidRPr="00EC018A">
      <w:fldChar w:fldCharType="separate"/>
    </w:r>
    <w:r w:rsidR="0077491E" w:rsidRPr="0077491E">
      <w:rPr>
        <w:noProof/>
        <w:lang w:val="zh-CN"/>
      </w:rPr>
      <w:t>73</w:t>
    </w:r>
    <w:r>
      <w:rPr>
        <w:noProof/>
        <w:lang w:val="zh-CN"/>
      </w:rPr>
      <w:fldChar w:fldCharType="end"/>
    </w:r>
  </w:p>
  <w:p w:rsidR="007E53E2" w:rsidRPr="0079380A" w:rsidRDefault="007E53E2" w:rsidP="00B367EF">
    <w:pPr>
      <w:pStyle w:val="af0"/>
      <w:ind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Pr="0079380A" w:rsidRDefault="007E53E2" w:rsidP="00B367EF">
    <w:pPr>
      <w:pStyle w:val="af0"/>
      <w:ind w:firstLine="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7E53E2" w:rsidP="00B367EF">
    <w:pPr>
      <w:pStyle w:val="af0"/>
      <w:tabs>
        <w:tab w:val="clear" w:pos="4153"/>
        <w:tab w:val="left" w:pos="3848"/>
        <w:tab w:val="center" w:pos="4156"/>
      </w:tabs>
      <w:ind w:firstLine="360"/>
    </w:pPr>
    <w:r>
      <w:tab/>
    </w:r>
    <w:r>
      <w:tab/>
    </w:r>
    <w:r w:rsidR="00EC018A" w:rsidRPr="00EC018A">
      <w:fldChar w:fldCharType="begin"/>
    </w:r>
    <w:r>
      <w:instrText xml:space="preserve"> PAGE   \* MERGEFORMAT </w:instrText>
    </w:r>
    <w:r w:rsidR="00EC018A" w:rsidRPr="00EC018A">
      <w:fldChar w:fldCharType="separate"/>
    </w:r>
    <w:r w:rsidR="0077491E" w:rsidRPr="0077491E">
      <w:rPr>
        <w:noProof/>
        <w:lang w:val="zh-CN"/>
      </w:rPr>
      <w:t>87</w:t>
    </w:r>
    <w:r w:rsidR="00EC018A">
      <w:rPr>
        <w:noProof/>
        <w:lang w:val="zh-CN"/>
      </w:rPr>
      <w:fldChar w:fldCharType="end"/>
    </w:r>
  </w:p>
  <w:p w:rsidR="007E53E2" w:rsidRPr="0079380A" w:rsidRDefault="007E53E2" w:rsidP="00B367EF">
    <w:pPr>
      <w:pStyle w:val="af0"/>
      <w:ind w:firstLine="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7E53E2" w:rsidP="00B367EF">
    <w:pPr>
      <w:pStyle w:val="af0"/>
      <w:tabs>
        <w:tab w:val="clear" w:pos="4153"/>
        <w:tab w:val="left" w:pos="3848"/>
        <w:tab w:val="center" w:pos="4156"/>
      </w:tabs>
      <w:ind w:firstLine="360"/>
    </w:pPr>
    <w:r>
      <w:tab/>
    </w:r>
  </w:p>
  <w:p w:rsidR="007E53E2" w:rsidRPr="0079380A" w:rsidRDefault="007E53E2" w:rsidP="00B367EF">
    <w:pPr>
      <w:pStyle w:val="af0"/>
      <w:ind w:firstLine="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Pr="0079380A" w:rsidRDefault="007E53E2" w:rsidP="00525F47">
    <w:pPr>
      <w:pStyle w:val="af0"/>
      <w:ind w:firstLine="360"/>
      <w:jc w:val="center"/>
    </w:pPr>
  </w:p>
  <w:p w:rsidR="007E53E2" w:rsidRDefault="007E53E2"/>
  <w:p w:rsidR="007E53E2" w:rsidRDefault="007E53E2"/>
  <w:p w:rsidR="007E53E2" w:rsidRDefault="007E53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AD6" w:rsidRDefault="00672AD6" w:rsidP="00353624">
      <w:pPr>
        <w:spacing w:line="240" w:lineRule="auto"/>
      </w:pPr>
      <w:r>
        <w:separator/>
      </w:r>
    </w:p>
  </w:footnote>
  <w:footnote w:type="continuationSeparator" w:id="0">
    <w:p w:rsidR="00672AD6" w:rsidRDefault="00672AD6" w:rsidP="003536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7E53E2">
    <w:pPr>
      <w:pStyle w:val="af1"/>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1"/>
      <w:framePr w:wrap="around" w:vAnchor="text" w:hAnchor="margin" w:xAlign="right" w:y="1"/>
      <w:ind w:firstLine="360"/>
      <w:rPr>
        <w:rStyle w:val="af5"/>
      </w:rPr>
    </w:pPr>
    <w:r>
      <w:rPr>
        <w:rStyle w:val="af5"/>
      </w:rPr>
      <w:fldChar w:fldCharType="begin"/>
    </w:r>
    <w:r w:rsidR="007E53E2">
      <w:rPr>
        <w:rStyle w:val="af5"/>
      </w:rPr>
      <w:instrText xml:space="preserve">PAGE  </w:instrText>
    </w:r>
    <w:r>
      <w:rPr>
        <w:rStyle w:val="af5"/>
      </w:rPr>
      <w:fldChar w:fldCharType="end"/>
    </w:r>
  </w:p>
  <w:p w:rsidR="007E53E2" w:rsidRDefault="007E53E2">
    <w:pPr>
      <w:pStyle w:val="af1"/>
      <w:ind w:right="360"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7E53E2" w:rsidP="00360A34">
    <w:pPr>
      <w:pStyle w:val="af1"/>
      <w:ind w:firstLine="360"/>
      <w:jc w:val="both"/>
    </w:pPr>
    <w:r>
      <w:rPr>
        <w:rFonts w:hint="eastAsia"/>
      </w:rPr>
      <w:t>国信招标有限责任公司招标文件</w:t>
    </w:r>
    <w:r>
      <w:rPr>
        <w:rFonts w:hint="eastAsia"/>
      </w:rPr>
      <w:t xml:space="preserve">                                                                                                                        GXTC-0304012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Pr="002B3990" w:rsidRDefault="007E53E2" w:rsidP="002B3990">
    <w:pPr>
      <w:pStyle w:val="af1"/>
      <w:ind w:firstLine="360"/>
      <w:jc w:val="right"/>
    </w:pPr>
    <w:r>
      <w:rPr>
        <w:rFonts w:hint="eastAsia"/>
      </w:rPr>
      <w:t>校内磋商采购文件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7E53E2">
    <w:pPr>
      <w:pStyle w:val="af1"/>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1"/>
      <w:framePr w:wrap="around" w:vAnchor="text" w:hAnchor="margin" w:xAlign="right" w:y="1"/>
      <w:ind w:firstLine="360"/>
      <w:rPr>
        <w:rStyle w:val="af5"/>
      </w:rPr>
    </w:pPr>
    <w:r>
      <w:rPr>
        <w:rStyle w:val="af5"/>
      </w:rPr>
      <w:fldChar w:fldCharType="begin"/>
    </w:r>
    <w:r w:rsidR="007E53E2">
      <w:rPr>
        <w:rStyle w:val="af5"/>
      </w:rPr>
      <w:instrText xml:space="preserve">PAGE  </w:instrText>
    </w:r>
    <w:r>
      <w:rPr>
        <w:rStyle w:val="af5"/>
      </w:rPr>
      <w:fldChar w:fldCharType="end"/>
    </w:r>
  </w:p>
  <w:p w:rsidR="007E53E2" w:rsidRDefault="007E53E2" w:rsidP="00360A34">
    <w:pPr>
      <w:pStyle w:val="af1"/>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7E53E2" w:rsidP="00360A34">
    <w:pPr>
      <w:pStyle w:val="af1"/>
      <w:ind w:firstLine="360"/>
      <w:jc w:val="both"/>
    </w:pPr>
    <w:r>
      <w:rPr>
        <w:rFonts w:hint="eastAsia"/>
      </w:rPr>
      <w:t>国信招标有限责任公司招标文件</w:t>
    </w:r>
    <w:r>
      <w:rPr>
        <w:rFonts w:hint="eastAsia"/>
      </w:rPr>
      <w:t xml:space="preserve">                                                                                                                        GXTC-0304012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1"/>
      <w:framePr w:wrap="around" w:vAnchor="text" w:hAnchor="margin" w:xAlign="right" w:y="1"/>
      <w:ind w:firstLine="360"/>
      <w:rPr>
        <w:rStyle w:val="af5"/>
      </w:rPr>
    </w:pPr>
    <w:r>
      <w:rPr>
        <w:rStyle w:val="af5"/>
      </w:rPr>
      <w:fldChar w:fldCharType="begin"/>
    </w:r>
    <w:r w:rsidR="007E53E2">
      <w:rPr>
        <w:rStyle w:val="af5"/>
      </w:rPr>
      <w:instrText xml:space="preserve">PAGE  </w:instrText>
    </w:r>
    <w:r>
      <w:rPr>
        <w:rStyle w:val="af5"/>
      </w:rPr>
      <w:fldChar w:fldCharType="end"/>
    </w:r>
  </w:p>
  <w:p w:rsidR="007E53E2" w:rsidRDefault="007E53E2">
    <w:pPr>
      <w:pStyle w:val="af1"/>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7E53E2" w:rsidP="00360A34">
    <w:pPr>
      <w:pStyle w:val="af1"/>
      <w:ind w:firstLine="360"/>
      <w:jc w:val="both"/>
    </w:pPr>
    <w:r>
      <w:rPr>
        <w:rFonts w:hint="eastAsia"/>
      </w:rPr>
      <w:t>国信招标有限责任公司招标文件</w:t>
    </w:r>
    <w:r>
      <w:rPr>
        <w:rFonts w:hint="eastAsia"/>
      </w:rPr>
      <w:t xml:space="preserve">                                                                                                                        GXTC-0304012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EC018A" w:rsidP="00360A34">
    <w:pPr>
      <w:pStyle w:val="af1"/>
      <w:framePr w:wrap="around" w:vAnchor="text" w:hAnchor="margin" w:xAlign="right" w:y="1"/>
      <w:ind w:firstLine="360"/>
      <w:rPr>
        <w:rStyle w:val="af5"/>
      </w:rPr>
    </w:pPr>
    <w:r>
      <w:rPr>
        <w:rStyle w:val="af5"/>
      </w:rPr>
      <w:fldChar w:fldCharType="begin"/>
    </w:r>
    <w:r w:rsidR="007E53E2">
      <w:rPr>
        <w:rStyle w:val="af5"/>
      </w:rPr>
      <w:instrText xml:space="preserve">PAGE  </w:instrText>
    </w:r>
    <w:r>
      <w:rPr>
        <w:rStyle w:val="af5"/>
      </w:rPr>
      <w:fldChar w:fldCharType="end"/>
    </w:r>
  </w:p>
  <w:p w:rsidR="007E53E2" w:rsidRDefault="007E53E2" w:rsidP="00360A34">
    <w:pPr>
      <w:pStyle w:val="af1"/>
      <w:ind w:right="360"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E2" w:rsidRDefault="007E53E2" w:rsidP="00360A34">
    <w:pPr>
      <w:pStyle w:val="af1"/>
      <w:ind w:firstLine="360"/>
      <w:jc w:val="both"/>
    </w:pPr>
    <w:r>
      <w:rPr>
        <w:rFonts w:hint="eastAsia"/>
      </w:rPr>
      <w:t>国信招标有限责任公司招标文件</w:t>
    </w:r>
    <w:r>
      <w:rPr>
        <w:rFonts w:hint="eastAsia"/>
      </w:rPr>
      <w:t xml:space="preserve">                                                                                                                        GXTC-0304012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1"/>
    <w:multiLevelType w:val="multilevel"/>
    <w:tmpl w:val="0E60C3B2"/>
    <w:lvl w:ilvl="0">
      <w:start w:val="1"/>
      <w:numFmt w:val="decimal"/>
      <w:lvlText w:val="（%1）"/>
      <w:lvlJc w:val="left"/>
      <w:pPr>
        <w:ind w:left="988" w:hanging="420"/>
      </w:pPr>
      <w:rPr>
        <w:rFonts w:hint="default"/>
        <w:b w:val="0"/>
        <w:i w:val="0"/>
        <w:sz w:val="21"/>
      </w:rPr>
    </w:lvl>
    <w:lvl w:ilvl="1">
      <w:start w:val="1"/>
      <w:numFmt w:val="lowerLetter"/>
      <w:lvlText w:val="%2)"/>
      <w:lvlJc w:val="left"/>
      <w:pPr>
        <w:tabs>
          <w:tab w:val="num" w:pos="66"/>
        </w:tabs>
        <w:ind w:left="1986" w:hanging="420"/>
      </w:pPr>
      <w:rPr>
        <w:rFonts w:hint="eastAsia"/>
      </w:rPr>
    </w:lvl>
    <w:lvl w:ilvl="2">
      <w:start w:val="1"/>
      <w:numFmt w:val="lowerRoman"/>
      <w:lvlText w:val="%3."/>
      <w:lvlJc w:val="right"/>
      <w:pPr>
        <w:tabs>
          <w:tab w:val="num" w:pos="66"/>
        </w:tabs>
        <w:ind w:left="2406" w:hanging="420"/>
      </w:pPr>
      <w:rPr>
        <w:rFonts w:hint="eastAsia"/>
      </w:rPr>
    </w:lvl>
    <w:lvl w:ilvl="3">
      <w:start w:val="1"/>
      <w:numFmt w:val="decimal"/>
      <w:lvlText w:val="%4."/>
      <w:lvlJc w:val="left"/>
      <w:pPr>
        <w:tabs>
          <w:tab w:val="num" w:pos="66"/>
        </w:tabs>
        <w:ind w:left="2826" w:hanging="420"/>
      </w:pPr>
      <w:rPr>
        <w:rFonts w:hint="eastAsia"/>
      </w:rPr>
    </w:lvl>
    <w:lvl w:ilvl="4">
      <w:start w:val="1"/>
      <w:numFmt w:val="lowerLetter"/>
      <w:lvlText w:val="%5)"/>
      <w:lvlJc w:val="left"/>
      <w:pPr>
        <w:tabs>
          <w:tab w:val="num" w:pos="66"/>
        </w:tabs>
        <w:ind w:left="3246" w:hanging="420"/>
      </w:pPr>
      <w:rPr>
        <w:rFonts w:hint="eastAsia"/>
      </w:rPr>
    </w:lvl>
    <w:lvl w:ilvl="5">
      <w:start w:val="1"/>
      <w:numFmt w:val="lowerRoman"/>
      <w:lvlText w:val="%6."/>
      <w:lvlJc w:val="right"/>
      <w:pPr>
        <w:tabs>
          <w:tab w:val="num" w:pos="66"/>
        </w:tabs>
        <w:ind w:left="3666" w:hanging="420"/>
      </w:pPr>
      <w:rPr>
        <w:rFonts w:hint="eastAsia"/>
      </w:rPr>
    </w:lvl>
    <w:lvl w:ilvl="6">
      <w:start w:val="1"/>
      <w:numFmt w:val="decimal"/>
      <w:lvlText w:val="%7."/>
      <w:lvlJc w:val="left"/>
      <w:pPr>
        <w:tabs>
          <w:tab w:val="num" w:pos="66"/>
        </w:tabs>
        <w:ind w:left="4086" w:hanging="420"/>
      </w:pPr>
      <w:rPr>
        <w:rFonts w:hint="eastAsia"/>
      </w:rPr>
    </w:lvl>
    <w:lvl w:ilvl="7">
      <w:start w:val="1"/>
      <w:numFmt w:val="lowerLetter"/>
      <w:lvlText w:val="%8)"/>
      <w:lvlJc w:val="left"/>
      <w:pPr>
        <w:tabs>
          <w:tab w:val="num" w:pos="66"/>
        </w:tabs>
        <w:ind w:left="4506" w:hanging="420"/>
      </w:pPr>
      <w:rPr>
        <w:rFonts w:hint="eastAsia"/>
      </w:rPr>
    </w:lvl>
    <w:lvl w:ilvl="8">
      <w:start w:val="1"/>
      <w:numFmt w:val="lowerRoman"/>
      <w:lvlText w:val="%9."/>
      <w:lvlJc w:val="right"/>
      <w:pPr>
        <w:tabs>
          <w:tab w:val="num" w:pos="66"/>
        </w:tabs>
        <w:ind w:left="4926" w:hanging="420"/>
      </w:pPr>
      <w:rPr>
        <w:rFonts w:hint="eastAsia"/>
      </w:rPr>
    </w:lvl>
  </w:abstractNum>
  <w:abstractNum w:abstractNumId="2">
    <w:nsid w:val="00000012"/>
    <w:multiLevelType w:val="multilevel"/>
    <w:tmpl w:val="00000012"/>
    <w:lvl w:ilvl="0">
      <w:start w:val="1"/>
      <w:numFmt w:val="lowerLetter"/>
      <w:lvlText w:val="%1)"/>
      <w:lvlJc w:val="left"/>
      <w:pPr>
        <w:tabs>
          <w:tab w:val="left" w:pos="1260"/>
        </w:tabs>
        <w:ind w:left="126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
    <w:nsid w:val="00000BB3"/>
    <w:multiLevelType w:val="hybridMultilevel"/>
    <w:tmpl w:val="D0BC56D4"/>
    <w:lvl w:ilvl="0" w:tplc="86EEC3B0">
      <w:start w:val="28"/>
      <w:numFmt w:val="decimal"/>
      <w:lvlText w:val="%1"/>
      <w:lvlJc w:val="left"/>
    </w:lvl>
    <w:lvl w:ilvl="1" w:tplc="EA08CD6C">
      <w:numFmt w:val="decimal"/>
      <w:lvlText w:val=""/>
      <w:lvlJc w:val="left"/>
    </w:lvl>
    <w:lvl w:ilvl="2" w:tplc="30CC5686">
      <w:numFmt w:val="decimal"/>
      <w:lvlText w:val=""/>
      <w:lvlJc w:val="left"/>
    </w:lvl>
    <w:lvl w:ilvl="3" w:tplc="B3008428">
      <w:numFmt w:val="decimal"/>
      <w:lvlText w:val=""/>
      <w:lvlJc w:val="left"/>
    </w:lvl>
    <w:lvl w:ilvl="4" w:tplc="74403348">
      <w:numFmt w:val="decimal"/>
      <w:lvlText w:val=""/>
      <w:lvlJc w:val="left"/>
    </w:lvl>
    <w:lvl w:ilvl="5" w:tplc="9836E064">
      <w:numFmt w:val="decimal"/>
      <w:lvlText w:val=""/>
      <w:lvlJc w:val="left"/>
    </w:lvl>
    <w:lvl w:ilvl="6" w:tplc="D87CB700">
      <w:numFmt w:val="decimal"/>
      <w:lvlText w:val=""/>
      <w:lvlJc w:val="left"/>
    </w:lvl>
    <w:lvl w:ilvl="7" w:tplc="24B6A1B2">
      <w:numFmt w:val="decimal"/>
      <w:lvlText w:val=""/>
      <w:lvlJc w:val="left"/>
    </w:lvl>
    <w:lvl w:ilvl="8" w:tplc="CE4E1878">
      <w:numFmt w:val="decimal"/>
      <w:lvlText w:val=""/>
      <w:lvlJc w:val="left"/>
    </w:lvl>
  </w:abstractNum>
  <w:abstractNum w:abstractNumId="4">
    <w:nsid w:val="000012DB"/>
    <w:multiLevelType w:val="hybridMultilevel"/>
    <w:tmpl w:val="618A7B72"/>
    <w:lvl w:ilvl="0" w:tplc="3CECBA0E">
      <w:start w:val="28"/>
      <w:numFmt w:val="decimal"/>
      <w:lvlText w:val="%1"/>
      <w:lvlJc w:val="left"/>
    </w:lvl>
    <w:lvl w:ilvl="1" w:tplc="242CF06E">
      <w:numFmt w:val="decimal"/>
      <w:lvlText w:val=""/>
      <w:lvlJc w:val="left"/>
    </w:lvl>
    <w:lvl w:ilvl="2" w:tplc="5D4A3F4A">
      <w:numFmt w:val="decimal"/>
      <w:lvlText w:val=""/>
      <w:lvlJc w:val="left"/>
    </w:lvl>
    <w:lvl w:ilvl="3" w:tplc="47C012E0">
      <w:numFmt w:val="decimal"/>
      <w:lvlText w:val=""/>
      <w:lvlJc w:val="left"/>
    </w:lvl>
    <w:lvl w:ilvl="4" w:tplc="687CB480">
      <w:numFmt w:val="decimal"/>
      <w:lvlText w:val=""/>
      <w:lvlJc w:val="left"/>
    </w:lvl>
    <w:lvl w:ilvl="5" w:tplc="36689958">
      <w:numFmt w:val="decimal"/>
      <w:lvlText w:val=""/>
      <w:lvlJc w:val="left"/>
    </w:lvl>
    <w:lvl w:ilvl="6" w:tplc="4C141408">
      <w:numFmt w:val="decimal"/>
      <w:lvlText w:val=""/>
      <w:lvlJc w:val="left"/>
    </w:lvl>
    <w:lvl w:ilvl="7" w:tplc="CB226EA8">
      <w:numFmt w:val="decimal"/>
      <w:lvlText w:val=""/>
      <w:lvlJc w:val="left"/>
    </w:lvl>
    <w:lvl w:ilvl="8" w:tplc="9B5A64B8">
      <w:numFmt w:val="decimal"/>
      <w:lvlText w:val=""/>
      <w:lvlJc w:val="left"/>
    </w:lvl>
  </w:abstractNum>
  <w:abstractNum w:abstractNumId="5">
    <w:nsid w:val="0000153C"/>
    <w:multiLevelType w:val="hybridMultilevel"/>
    <w:tmpl w:val="417A673E"/>
    <w:lvl w:ilvl="0" w:tplc="1424FF28">
      <w:start w:val="56"/>
      <w:numFmt w:val="decimal"/>
      <w:lvlText w:val="%1"/>
      <w:lvlJc w:val="left"/>
    </w:lvl>
    <w:lvl w:ilvl="1" w:tplc="24DEBED0">
      <w:numFmt w:val="decimal"/>
      <w:lvlText w:val=""/>
      <w:lvlJc w:val="left"/>
    </w:lvl>
    <w:lvl w:ilvl="2" w:tplc="C504BBD0">
      <w:numFmt w:val="decimal"/>
      <w:lvlText w:val=""/>
      <w:lvlJc w:val="left"/>
    </w:lvl>
    <w:lvl w:ilvl="3" w:tplc="B1DA6D9A">
      <w:numFmt w:val="decimal"/>
      <w:lvlText w:val=""/>
      <w:lvlJc w:val="left"/>
    </w:lvl>
    <w:lvl w:ilvl="4" w:tplc="3DBA5836">
      <w:numFmt w:val="decimal"/>
      <w:lvlText w:val=""/>
      <w:lvlJc w:val="left"/>
    </w:lvl>
    <w:lvl w:ilvl="5" w:tplc="6ED08A46">
      <w:numFmt w:val="decimal"/>
      <w:lvlText w:val=""/>
      <w:lvlJc w:val="left"/>
    </w:lvl>
    <w:lvl w:ilvl="6" w:tplc="04A21B94">
      <w:numFmt w:val="decimal"/>
      <w:lvlText w:val=""/>
      <w:lvlJc w:val="left"/>
    </w:lvl>
    <w:lvl w:ilvl="7" w:tplc="464AFFAC">
      <w:numFmt w:val="decimal"/>
      <w:lvlText w:val=""/>
      <w:lvlJc w:val="left"/>
    </w:lvl>
    <w:lvl w:ilvl="8" w:tplc="22A0CA9A">
      <w:numFmt w:val="decimal"/>
      <w:lvlText w:val=""/>
      <w:lvlJc w:val="left"/>
    </w:lvl>
  </w:abstractNum>
  <w:abstractNum w:abstractNumId="6">
    <w:nsid w:val="00002EA6"/>
    <w:multiLevelType w:val="hybridMultilevel"/>
    <w:tmpl w:val="1E3A2020"/>
    <w:lvl w:ilvl="0" w:tplc="AD8EBE84">
      <w:start w:val="28"/>
      <w:numFmt w:val="decimal"/>
      <w:lvlText w:val="%1"/>
      <w:lvlJc w:val="left"/>
    </w:lvl>
    <w:lvl w:ilvl="1" w:tplc="46D01D04">
      <w:numFmt w:val="decimal"/>
      <w:lvlText w:val=""/>
      <w:lvlJc w:val="left"/>
    </w:lvl>
    <w:lvl w:ilvl="2" w:tplc="9188AE1A">
      <w:numFmt w:val="decimal"/>
      <w:lvlText w:val=""/>
      <w:lvlJc w:val="left"/>
    </w:lvl>
    <w:lvl w:ilvl="3" w:tplc="8F30D154">
      <w:numFmt w:val="decimal"/>
      <w:lvlText w:val=""/>
      <w:lvlJc w:val="left"/>
    </w:lvl>
    <w:lvl w:ilvl="4" w:tplc="F9DE3F0C">
      <w:numFmt w:val="decimal"/>
      <w:lvlText w:val=""/>
      <w:lvlJc w:val="left"/>
    </w:lvl>
    <w:lvl w:ilvl="5" w:tplc="31AE3698">
      <w:numFmt w:val="decimal"/>
      <w:lvlText w:val=""/>
      <w:lvlJc w:val="left"/>
    </w:lvl>
    <w:lvl w:ilvl="6" w:tplc="C78829E6">
      <w:numFmt w:val="decimal"/>
      <w:lvlText w:val=""/>
      <w:lvlJc w:val="left"/>
    </w:lvl>
    <w:lvl w:ilvl="7" w:tplc="D3D04BF0">
      <w:numFmt w:val="decimal"/>
      <w:lvlText w:val=""/>
      <w:lvlJc w:val="left"/>
    </w:lvl>
    <w:lvl w:ilvl="8" w:tplc="833058D6">
      <w:numFmt w:val="decimal"/>
      <w:lvlText w:val=""/>
      <w:lvlJc w:val="left"/>
    </w:lvl>
  </w:abstractNum>
  <w:abstractNum w:abstractNumId="7">
    <w:nsid w:val="01F661C8"/>
    <w:multiLevelType w:val="multilevel"/>
    <w:tmpl w:val="24F40160"/>
    <w:lvl w:ilvl="0">
      <w:start w:val="18"/>
      <w:numFmt w:val="decimal"/>
      <w:lvlText w:val="%1"/>
      <w:lvlJc w:val="left"/>
      <w:pPr>
        <w:ind w:left="480" w:hanging="480"/>
      </w:pPr>
      <w:rPr>
        <w:rFonts w:hint="default"/>
      </w:rPr>
    </w:lvl>
    <w:lvl w:ilvl="1">
      <w:start w:val="2"/>
      <w:numFmt w:val="decimal"/>
      <w:lvlText w:val="%1.%2"/>
      <w:lvlJc w:val="left"/>
      <w:pPr>
        <w:ind w:left="638" w:hanging="48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554" w:hanging="108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2230" w:hanging="144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906" w:hanging="1800"/>
      </w:pPr>
      <w:rPr>
        <w:rFonts w:hint="default"/>
      </w:rPr>
    </w:lvl>
    <w:lvl w:ilvl="8">
      <w:start w:val="1"/>
      <w:numFmt w:val="decimal"/>
      <w:lvlText w:val="%1.%2.%3.%4.%5.%6.%7.%8.%9"/>
      <w:lvlJc w:val="left"/>
      <w:pPr>
        <w:ind w:left="3064" w:hanging="1800"/>
      </w:pPr>
      <w:rPr>
        <w:rFonts w:hint="default"/>
      </w:rPr>
    </w:lvl>
  </w:abstractNum>
  <w:abstractNum w:abstractNumId="8">
    <w:nsid w:val="056824DB"/>
    <w:multiLevelType w:val="multilevel"/>
    <w:tmpl w:val="A0A0A47E"/>
    <w:lvl w:ilvl="0">
      <w:start w:val="1"/>
      <w:numFmt w:val="decimal"/>
      <w:lvlText w:val="%1"/>
      <w:lvlJc w:val="left"/>
      <w:pPr>
        <w:ind w:hanging="737"/>
      </w:pPr>
      <w:rPr>
        <w:rFonts w:hint="default"/>
      </w:rPr>
    </w:lvl>
    <w:lvl w:ilvl="1">
      <w:start w:val="1"/>
      <w:numFmt w:val="decimal"/>
      <w:lvlText w:val="%1.%2"/>
      <w:lvlJc w:val="left"/>
      <w:pPr>
        <w:ind w:hanging="737"/>
      </w:pPr>
      <w:rPr>
        <w:rFonts w:hint="default"/>
      </w:rPr>
    </w:lvl>
    <w:lvl w:ilvl="2">
      <w:start w:val="3"/>
      <w:numFmt w:val="decimal"/>
      <w:lvlText w:val="%1.%2.%3"/>
      <w:lvlJc w:val="left"/>
      <w:pPr>
        <w:ind w:hanging="737"/>
      </w:pPr>
      <w:rPr>
        <w:rFonts w:ascii="宋体" w:eastAsia="宋体" w:hAnsi="宋体" w:hint="default"/>
        <w:sz w:val="21"/>
        <w:szCs w:val="21"/>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FFFFF83"/>
    <w:multiLevelType w:val="singleLevel"/>
    <w:tmpl w:val="19C4CB4C"/>
    <w:lvl w:ilvl="0">
      <w:start w:val="1"/>
      <w:numFmt w:val="bullet"/>
      <w:pStyle w:val="a"/>
      <w:lvlText w:val=""/>
      <w:lvlJc w:val="left"/>
      <w:pPr>
        <w:tabs>
          <w:tab w:val="num" w:pos="780"/>
        </w:tabs>
        <w:ind w:left="780" w:hanging="360"/>
      </w:pPr>
      <w:rPr>
        <w:rFonts w:ascii="Wingdings" w:hAnsi="Wingdings" w:hint="default"/>
      </w:rPr>
    </w:lvl>
  </w:abstractNum>
  <w:abstractNum w:abstractNumId="1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35E281B"/>
    <w:multiLevelType w:val="multilevel"/>
    <w:tmpl w:val="644652D6"/>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4">
    <w:nsid w:val="19A7563B"/>
    <w:multiLevelType w:val="multilevel"/>
    <w:tmpl w:val="988839A8"/>
    <w:lvl w:ilvl="0">
      <w:start w:val="15"/>
      <w:numFmt w:val="decimal"/>
      <w:lvlText w:val="%1"/>
      <w:lvlJc w:val="left"/>
      <w:pPr>
        <w:ind w:left="630" w:hanging="630"/>
      </w:pPr>
      <w:rPr>
        <w:rFonts w:cs="宋体" w:hint="default"/>
      </w:rPr>
    </w:lvl>
    <w:lvl w:ilvl="1">
      <w:start w:val="3"/>
      <w:numFmt w:val="decimal"/>
      <w:lvlText w:val="%1.%2"/>
      <w:lvlJc w:val="left"/>
      <w:pPr>
        <w:ind w:left="919" w:hanging="630"/>
      </w:pPr>
      <w:rPr>
        <w:rFonts w:cs="宋体" w:hint="default"/>
      </w:rPr>
    </w:lvl>
    <w:lvl w:ilvl="2">
      <w:start w:val="2"/>
      <w:numFmt w:val="decimal"/>
      <w:lvlText w:val="%1.%2.%3"/>
      <w:lvlJc w:val="left"/>
      <w:pPr>
        <w:ind w:left="1298" w:hanging="720"/>
      </w:pPr>
      <w:rPr>
        <w:rFonts w:cs="宋体" w:hint="default"/>
      </w:rPr>
    </w:lvl>
    <w:lvl w:ilvl="3">
      <w:start w:val="1"/>
      <w:numFmt w:val="decimal"/>
      <w:lvlText w:val="%1.%2.%3.%4"/>
      <w:lvlJc w:val="left"/>
      <w:pPr>
        <w:ind w:left="1587" w:hanging="720"/>
      </w:pPr>
      <w:rPr>
        <w:rFonts w:cs="宋体" w:hint="default"/>
      </w:rPr>
    </w:lvl>
    <w:lvl w:ilvl="4">
      <w:start w:val="1"/>
      <w:numFmt w:val="decimal"/>
      <w:lvlText w:val="%1.%2.%3.%4.%5"/>
      <w:lvlJc w:val="left"/>
      <w:pPr>
        <w:ind w:left="2236" w:hanging="1080"/>
      </w:pPr>
      <w:rPr>
        <w:rFonts w:cs="宋体" w:hint="default"/>
      </w:rPr>
    </w:lvl>
    <w:lvl w:ilvl="5">
      <w:start w:val="1"/>
      <w:numFmt w:val="decimal"/>
      <w:lvlText w:val="%1.%2.%3.%4.%5.%6"/>
      <w:lvlJc w:val="left"/>
      <w:pPr>
        <w:ind w:left="2885" w:hanging="1440"/>
      </w:pPr>
      <w:rPr>
        <w:rFonts w:cs="宋体" w:hint="default"/>
      </w:rPr>
    </w:lvl>
    <w:lvl w:ilvl="6">
      <w:start w:val="1"/>
      <w:numFmt w:val="decimal"/>
      <w:lvlText w:val="%1.%2.%3.%4.%5.%6.%7"/>
      <w:lvlJc w:val="left"/>
      <w:pPr>
        <w:ind w:left="3174" w:hanging="1440"/>
      </w:pPr>
      <w:rPr>
        <w:rFonts w:cs="宋体" w:hint="default"/>
      </w:rPr>
    </w:lvl>
    <w:lvl w:ilvl="7">
      <w:start w:val="1"/>
      <w:numFmt w:val="decimal"/>
      <w:lvlText w:val="%1.%2.%3.%4.%5.%6.%7.%8"/>
      <w:lvlJc w:val="left"/>
      <w:pPr>
        <w:ind w:left="3823" w:hanging="1800"/>
      </w:pPr>
      <w:rPr>
        <w:rFonts w:cs="宋体" w:hint="default"/>
      </w:rPr>
    </w:lvl>
    <w:lvl w:ilvl="8">
      <w:start w:val="1"/>
      <w:numFmt w:val="decimal"/>
      <w:lvlText w:val="%1.%2.%3.%4.%5.%6.%7.%8.%9"/>
      <w:lvlJc w:val="left"/>
      <w:pPr>
        <w:ind w:left="4112" w:hanging="1800"/>
      </w:pPr>
      <w:rPr>
        <w:rFonts w:cs="宋体" w:hint="default"/>
      </w:rPr>
    </w:lvl>
  </w:abstractNum>
  <w:abstractNum w:abstractNumId="15">
    <w:nsid w:val="1B3F6C1A"/>
    <w:multiLevelType w:val="multilevel"/>
    <w:tmpl w:val="288A7D56"/>
    <w:lvl w:ilvl="0">
      <w:start w:val="1"/>
      <w:numFmt w:val="decimal"/>
      <w:lvlText w:val="%1"/>
      <w:lvlJc w:val="left"/>
      <w:pPr>
        <w:ind w:hanging="946"/>
      </w:pPr>
      <w:rPr>
        <w:rFonts w:hint="default"/>
      </w:rPr>
    </w:lvl>
    <w:lvl w:ilvl="1">
      <w:start w:val="1"/>
      <w:numFmt w:val="decimal"/>
      <w:lvlText w:val="%1.%2"/>
      <w:lvlJc w:val="left"/>
      <w:pPr>
        <w:ind w:hanging="946"/>
      </w:pPr>
      <w:rPr>
        <w:rFonts w:hint="default"/>
      </w:rPr>
    </w:lvl>
    <w:lvl w:ilvl="2">
      <w:start w:val="2"/>
      <w:numFmt w:val="decimal"/>
      <w:lvlText w:val="%1.%2.%3"/>
      <w:lvlJc w:val="left"/>
      <w:pPr>
        <w:ind w:hanging="946"/>
      </w:pPr>
      <w:rPr>
        <w:rFonts w:hint="default"/>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1ECA75FF"/>
    <w:multiLevelType w:val="hybridMultilevel"/>
    <w:tmpl w:val="FC169994"/>
    <w:lvl w:ilvl="0" w:tplc="575E4BAA">
      <w:start w:val="1"/>
      <w:numFmt w:val="bullet"/>
      <w:pStyle w:val="-1"/>
      <w:lvlText w:val=""/>
      <w:lvlJc w:val="left"/>
      <w:pPr>
        <w:ind w:left="840" w:hanging="420"/>
      </w:pPr>
      <w:rPr>
        <w:rFonts w:ascii="Wingdings" w:hAnsi="Wingdings" w:hint="default"/>
      </w:rPr>
    </w:lvl>
    <w:lvl w:ilvl="1" w:tplc="1B42376C">
      <w:start w:val="1"/>
      <w:numFmt w:val="bullet"/>
      <w:lvlText w:val=""/>
      <w:lvlJc w:val="left"/>
      <w:pPr>
        <w:ind w:left="1260" w:hanging="420"/>
      </w:pPr>
      <w:rPr>
        <w:rFonts w:ascii="Wingdings" w:hAnsi="Wingdings" w:hint="default"/>
      </w:rPr>
    </w:lvl>
    <w:lvl w:ilvl="2" w:tplc="9B548576">
      <w:start w:val="1"/>
      <w:numFmt w:val="bullet"/>
      <w:lvlText w:val=""/>
      <w:lvlJc w:val="left"/>
      <w:pPr>
        <w:ind w:left="1680" w:hanging="420"/>
      </w:pPr>
      <w:rPr>
        <w:rFonts w:ascii="Wingdings" w:hAnsi="Wingdings" w:hint="default"/>
      </w:rPr>
    </w:lvl>
    <w:lvl w:ilvl="3" w:tplc="6ED424D6" w:tentative="1">
      <w:start w:val="1"/>
      <w:numFmt w:val="bullet"/>
      <w:lvlText w:val=""/>
      <w:lvlJc w:val="left"/>
      <w:pPr>
        <w:ind w:left="2100" w:hanging="420"/>
      </w:pPr>
      <w:rPr>
        <w:rFonts w:ascii="Wingdings" w:hAnsi="Wingdings" w:hint="default"/>
      </w:rPr>
    </w:lvl>
    <w:lvl w:ilvl="4" w:tplc="A14EA396" w:tentative="1">
      <w:start w:val="1"/>
      <w:numFmt w:val="bullet"/>
      <w:lvlText w:val=""/>
      <w:lvlJc w:val="left"/>
      <w:pPr>
        <w:ind w:left="2520" w:hanging="420"/>
      </w:pPr>
      <w:rPr>
        <w:rFonts w:ascii="Wingdings" w:hAnsi="Wingdings" w:hint="default"/>
      </w:rPr>
    </w:lvl>
    <w:lvl w:ilvl="5" w:tplc="4ECEA5E4" w:tentative="1">
      <w:start w:val="1"/>
      <w:numFmt w:val="bullet"/>
      <w:lvlText w:val=""/>
      <w:lvlJc w:val="left"/>
      <w:pPr>
        <w:ind w:left="2940" w:hanging="420"/>
      </w:pPr>
      <w:rPr>
        <w:rFonts w:ascii="Wingdings" w:hAnsi="Wingdings" w:hint="default"/>
      </w:rPr>
    </w:lvl>
    <w:lvl w:ilvl="6" w:tplc="97EE0C4E" w:tentative="1">
      <w:start w:val="1"/>
      <w:numFmt w:val="bullet"/>
      <w:lvlText w:val=""/>
      <w:lvlJc w:val="left"/>
      <w:pPr>
        <w:ind w:left="3360" w:hanging="420"/>
      </w:pPr>
      <w:rPr>
        <w:rFonts w:ascii="Wingdings" w:hAnsi="Wingdings" w:hint="default"/>
      </w:rPr>
    </w:lvl>
    <w:lvl w:ilvl="7" w:tplc="5F78FB82" w:tentative="1">
      <w:start w:val="1"/>
      <w:numFmt w:val="bullet"/>
      <w:lvlText w:val=""/>
      <w:lvlJc w:val="left"/>
      <w:pPr>
        <w:ind w:left="3780" w:hanging="420"/>
      </w:pPr>
      <w:rPr>
        <w:rFonts w:ascii="Wingdings" w:hAnsi="Wingdings" w:hint="default"/>
      </w:rPr>
    </w:lvl>
    <w:lvl w:ilvl="8" w:tplc="513249B6" w:tentative="1">
      <w:start w:val="1"/>
      <w:numFmt w:val="bullet"/>
      <w:lvlText w:val=""/>
      <w:lvlJc w:val="left"/>
      <w:pPr>
        <w:ind w:left="4200" w:hanging="420"/>
      </w:pPr>
      <w:rPr>
        <w:rFonts w:ascii="Wingdings" w:hAnsi="Wingdings" w:hint="default"/>
      </w:rPr>
    </w:lvl>
  </w:abstractNum>
  <w:abstractNum w:abstractNumId="17">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D886543"/>
    <w:multiLevelType w:val="multilevel"/>
    <w:tmpl w:val="F4B8D2A6"/>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1">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2">
    <w:nsid w:val="35390902"/>
    <w:multiLevelType w:val="multilevel"/>
    <w:tmpl w:val="35390902"/>
    <w:lvl w:ilvl="0">
      <w:start w:val="1"/>
      <w:numFmt w:val="decimal"/>
      <w:pStyle w:val="a0"/>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4">
    <w:nsid w:val="373818BD"/>
    <w:multiLevelType w:val="multilevel"/>
    <w:tmpl w:val="E88A85DE"/>
    <w:lvl w:ilvl="0">
      <w:start w:val="17"/>
      <w:numFmt w:val="decimal"/>
      <w:lvlText w:val="%1"/>
      <w:lvlJc w:val="left"/>
      <w:pPr>
        <w:ind w:hanging="720"/>
      </w:pPr>
      <w:rPr>
        <w:rFonts w:hint="default"/>
      </w:rPr>
    </w:lvl>
    <w:lvl w:ilvl="1">
      <w:start w:val="5"/>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2353814"/>
    <w:multiLevelType w:val="multilevel"/>
    <w:tmpl w:val="0F1E31D4"/>
    <w:lvl w:ilvl="0">
      <w:start w:val="1"/>
      <w:numFmt w:val="decimal"/>
      <w:lvlText w:val="%1"/>
      <w:lvlJc w:val="left"/>
      <w:pPr>
        <w:ind w:hanging="1052"/>
      </w:pPr>
      <w:rPr>
        <w:rFonts w:hint="default"/>
      </w:rPr>
    </w:lvl>
    <w:lvl w:ilvl="1">
      <w:start w:val="1"/>
      <w:numFmt w:val="decimal"/>
      <w:lvlText w:val="%1.%2"/>
      <w:lvlJc w:val="left"/>
      <w:pPr>
        <w:ind w:hanging="1052"/>
      </w:pPr>
      <w:rPr>
        <w:rFonts w:hint="default"/>
      </w:rPr>
    </w:lvl>
    <w:lvl w:ilvl="2">
      <w:start w:val="3"/>
      <w:numFmt w:val="decimal"/>
      <w:lvlText w:val="%1.%2.%3"/>
      <w:lvlJc w:val="left"/>
      <w:pPr>
        <w:ind w:hanging="1052"/>
      </w:pPr>
      <w:rPr>
        <w:rFonts w:hint="default"/>
      </w:rPr>
    </w:lvl>
    <w:lvl w:ilvl="3">
      <w:start w:val="10"/>
      <w:numFmt w:val="decimal"/>
      <w:lvlText w:val="%1.%2.%3.%4"/>
      <w:lvlJc w:val="left"/>
      <w:pPr>
        <w:ind w:hanging="1052"/>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ABF16F8"/>
    <w:multiLevelType w:val="multilevel"/>
    <w:tmpl w:val="5ABF16F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8">
    <w:nsid w:val="65843307"/>
    <w:multiLevelType w:val="hybridMultilevel"/>
    <w:tmpl w:val="8D7434C2"/>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447812"/>
    <w:multiLevelType w:val="hybridMultilevel"/>
    <w:tmpl w:val="34B8D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8171EF"/>
    <w:multiLevelType w:val="multilevel"/>
    <w:tmpl w:val="6F8171EF"/>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2"/>
  </w:num>
  <w:num w:numId="4">
    <w:abstractNumId w:val="2"/>
  </w:num>
  <w:num w:numId="5">
    <w:abstractNumId w:val="26"/>
  </w:num>
  <w:num w:numId="6">
    <w:abstractNumId w:val="30"/>
  </w:num>
  <w:num w:numId="7">
    <w:abstractNumId w:val="16"/>
  </w:num>
  <w:num w:numId="8">
    <w:abstractNumId w:val="11"/>
  </w:num>
  <w:num w:numId="9">
    <w:abstractNumId w:val="28"/>
  </w:num>
  <w:num w:numId="10">
    <w:abstractNumId w:val="29"/>
  </w:num>
  <w:num w:numId="11">
    <w:abstractNumId w:val="13"/>
  </w:num>
  <w:num w:numId="12">
    <w:abstractNumId w:val="3"/>
  </w:num>
  <w:num w:numId="13">
    <w:abstractNumId w:val="6"/>
  </w:num>
  <w:num w:numId="14">
    <w:abstractNumId w:val="4"/>
  </w:num>
  <w:num w:numId="15">
    <w:abstractNumId w:val="5"/>
  </w:num>
  <w:num w:numId="16">
    <w:abstractNumId w:val="24"/>
  </w:num>
  <w:num w:numId="17">
    <w:abstractNumId w:val="19"/>
  </w:num>
  <w:num w:numId="18">
    <w:abstractNumId w:val="25"/>
  </w:num>
  <w:num w:numId="19">
    <w:abstractNumId w:val="8"/>
  </w:num>
  <w:num w:numId="20">
    <w:abstractNumId w:val="15"/>
  </w:num>
  <w:num w:numId="21">
    <w:abstractNumId w:val="14"/>
  </w:num>
  <w:num w:numId="22">
    <w:abstractNumId w:val="7"/>
  </w:num>
  <w:num w:numId="23">
    <w:abstractNumId w:val="1"/>
  </w:num>
  <w:num w:numId="24">
    <w:abstractNumId w:val="12"/>
  </w:num>
  <w:num w:numId="25">
    <w:abstractNumId w:val="31"/>
  </w:num>
  <w:num w:numId="26">
    <w:abstractNumId w:val="10"/>
  </w:num>
  <w:num w:numId="27">
    <w:abstractNumId w:val="27"/>
  </w:num>
  <w:num w:numId="28">
    <w:abstractNumId w:val="9"/>
  </w:num>
  <w:num w:numId="29">
    <w:abstractNumId w:val="20"/>
  </w:num>
  <w:num w:numId="30">
    <w:abstractNumId w:val="23"/>
  </w:num>
  <w:num w:numId="31">
    <w:abstractNumId w:val="18"/>
  </w:num>
  <w:num w:numId="3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AD"/>
    <w:rsid w:val="0000030C"/>
    <w:rsid w:val="000005EE"/>
    <w:rsid w:val="0000075C"/>
    <w:rsid w:val="00000CFE"/>
    <w:rsid w:val="00001CA3"/>
    <w:rsid w:val="000021E3"/>
    <w:rsid w:val="0000243A"/>
    <w:rsid w:val="00002725"/>
    <w:rsid w:val="0000286B"/>
    <w:rsid w:val="00002C76"/>
    <w:rsid w:val="0000438A"/>
    <w:rsid w:val="00004588"/>
    <w:rsid w:val="000045A3"/>
    <w:rsid w:val="00004612"/>
    <w:rsid w:val="00004716"/>
    <w:rsid w:val="0000577A"/>
    <w:rsid w:val="00005D8D"/>
    <w:rsid w:val="00005FC7"/>
    <w:rsid w:val="000065A2"/>
    <w:rsid w:val="000069B8"/>
    <w:rsid w:val="00006C77"/>
    <w:rsid w:val="00006E43"/>
    <w:rsid w:val="0000742B"/>
    <w:rsid w:val="00007B84"/>
    <w:rsid w:val="00010858"/>
    <w:rsid w:val="00010973"/>
    <w:rsid w:val="00010B82"/>
    <w:rsid w:val="00010D7C"/>
    <w:rsid w:val="00010F69"/>
    <w:rsid w:val="000111EB"/>
    <w:rsid w:val="00012334"/>
    <w:rsid w:val="000126FC"/>
    <w:rsid w:val="00012B5A"/>
    <w:rsid w:val="00012D89"/>
    <w:rsid w:val="00012E05"/>
    <w:rsid w:val="00013A5F"/>
    <w:rsid w:val="00013B8A"/>
    <w:rsid w:val="00013FBB"/>
    <w:rsid w:val="0001437C"/>
    <w:rsid w:val="00014413"/>
    <w:rsid w:val="000146C2"/>
    <w:rsid w:val="00014979"/>
    <w:rsid w:val="00014EF5"/>
    <w:rsid w:val="00014F6E"/>
    <w:rsid w:val="000150FA"/>
    <w:rsid w:val="00015251"/>
    <w:rsid w:val="00015A79"/>
    <w:rsid w:val="00015A9A"/>
    <w:rsid w:val="00015D21"/>
    <w:rsid w:val="00016180"/>
    <w:rsid w:val="000163AD"/>
    <w:rsid w:val="0001667D"/>
    <w:rsid w:val="0001697F"/>
    <w:rsid w:val="00016CA3"/>
    <w:rsid w:val="00016D3D"/>
    <w:rsid w:val="00016DF1"/>
    <w:rsid w:val="00016E6F"/>
    <w:rsid w:val="00020399"/>
    <w:rsid w:val="000206B9"/>
    <w:rsid w:val="00021226"/>
    <w:rsid w:val="00021FE2"/>
    <w:rsid w:val="00022110"/>
    <w:rsid w:val="0002241F"/>
    <w:rsid w:val="000227BF"/>
    <w:rsid w:val="00022889"/>
    <w:rsid w:val="00022B09"/>
    <w:rsid w:val="00022E50"/>
    <w:rsid w:val="00023220"/>
    <w:rsid w:val="000233FC"/>
    <w:rsid w:val="00023492"/>
    <w:rsid w:val="000235ED"/>
    <w:rsid w:val="0002390F"/>
    <w:rsid w:val="00023B24"/>
    <w:rsid w:val="00024074"/>
    <w:rsid w:val="0002432A"/>
    <w:rsid w:val="0002478F"/>
    <w:rsid w:val="00024918"/>
    <w:rsid w:val="00024C1D"/>
    <w:rsid w:val="00024FAD"/>
    <w:rsid w:val="0002507A"/>
    <w:rsid w:val="000253B8"/>
    <w:rsid w:val="00025785"/>
    <w:rsid w:val="00025837"/>
    <w:rsid w:val="00025CB5"/>
    <w:rsid w:val="00025FE1"/>
    <w:rsid w:val="00026D9A"/>
    <w:rsid w:val="00026FD2"/>
    <w:rsid w:val="00027B23"/>
    <w:rsid w:val="00027F72"/>
    <w:rsid w:val="00030419"/>
    <w:rsid w:val="00030BFB"/>
    <w:rsid w:val="00030CB4"/>
    <w:rsid w:val="00030DF3"/>
    <w:rsid w:val="00031EA1"/>
    <w:rsid w:val="00032749"/>
    <w:rsid w:val="000328E1"/>
    <w:rsid w:val="00032902"/>
    <w:rsid w:val="00032B8F"/>
    <w:rsid w:val="00032C30"/>
    <w:rsid w:val="00033A87"/>
    <w:rsid w:val="00033BEA"/>
    <w:rsid w:val="00033CEA"/>
    <w:rsid w:val="00034081"/>
    <w:rsid w:val="000340A0"/>
    <w:rsid w:val="00034F6A"/>
    <w:rsid w:val="00035229"/>
    <w:rsid w:val="000352C7"/>
    <w:rsid w:val="000354FF"/>
    <w:rsid w:val="000356B4"/>
    <w:rsid w:val="0003572F"/>
    <w:rsid w:val="000359FA"/>
    <w:rsid w:val="00035D5D"/>
    <w:rsid w:val="000367BE"/>
    <w:rsid w:val="00036885"/>
    <w:rsid w:val="0003705A"/>
    <w:rsid w:val="000371C1"/>
    <w:rsid w:val="000379AD"/>
    <w:rsid w:val="00037BE1"/>
    <w:rsid w:val="00037C31"/>
    <w:rsid w:val="00037E6A"/>
    <w:rsid w:val="000404C9"/>
    <w:rsid w:val="00041081"/>
    <w:rsid w:val="000411EE"/>
    <w:rsid w:val="00041217"/>
    <w:rsid w:val="0004149E"/>
    <w:rsid w:val="0004154E"/>
    <w:rsid w:val="000415BD"/>
    <w:rsid w:val="00042543"/>
    <w:rsid w:val="00042736"/>
    <w:rsid w:val="00042893"/>
    <w:rsid w:val="0004289C"/>
    <w:rsid w:val="00042AE0"/>
    <w:rsid w:val="00042BCC"/>
    <w:rsid w:val="00043785"/>
    <w:rsid w:val="00043925"/>
    <w:rsid w:val="000444D0"/>
    <w:rsid w:val="000447BC"/>
    <w:rsid w:val="00044920"/>
    <w:rsid w:val="00045142"/>
    <w:rsid w:val="00045799"/>
    <w:rsid w:val="00045BC3"/>
    <w:rsid w:val="00046026"/>
    <w:rsid w:val="0004685B"/>
    <w:rsid w:val="000469B5"/>
    <w:rsid w:val="00046CA9"/>
    <w:rsid w:val="00047645"/>
    <w:rsid w:val="00047B13"/>
    <w:rsid w:val="000504CB"/>
    <w:rsid w:val="00050A88"/>
    <w:rsid w:val="00050C1F"/>
    <w:rsid w:val="00050F64"/>
    <w:rsid w:val="00051231"/>
    <w:rsid w:val="000514DE"/>
    <w:rsid w:val="0005199E"/>
    <w:rsid w:val="00051A30"/>
    <w:rsid w:val="00052049"/>
    <w:rsid w:val="000527F1"/>
    <w:rsid w:val="00052ABA"/>
    <w:rsid w:val="00052D9A"/>
    <w:rsid w:val="00052F0F"/>
    <w:rsid w:val="00053367"/>
    <w:rsid w:val="000537F1"/>
    <w:rsid w:val="000537FB"/>
    <w:rsid w:val="00053A4C"/>
    <w:rsid w:val="00054262"/>
    <w:rsid w:val="0005471D"/>
    <w:rsid w:val="00054CDC"/>
    <w:rsid w:val="000553C4"/>
    <w:rsid w:val="0005588C"/>
    <w:rsid w:val="00055A54"/>
    <w:rsid w:val="00055EBC"/>
    <w:rsid w:val="00056776"/>
    <w:rsid w:val="000568F2"/>
    <w:rsid w:val="00056C50"/>
    <w:rsid w:val="0005706C"/>
    <w:rsid w:val="0005730B"/>
    <w:rsid w:val="00057532"/>
    <w:rsid w:val="00057726"/>
    <w:rsid w:val="00057AF7"/>
    <w:rsid w:val="00057D1E"/>
    <w:rsid w:val="00057DBF"/>
    <w:rsid w:val="00060190"/>
    <w:rsid w:val="00060475"/>
    <w:rsid w:val="00060D33"/>
    <w:rsid w:val="00060D90"/>
    <w:rsid w:val="00061807"/>
    <w:rsid w:val="00061822"/>
    <w:rsid w:val="00061D56"/>
    <w:rsid w:val="00061DFB"/>
    <w:rsid w:val="00061E06"/>
    <w:rsid w:val="0006249E"/>
    <w:rsid w:val="00062531"/>
    <w:rsid w:val="00062ACC"/>
    <w:rsid w:val="00062ADC"/>
    <w:rsid w:val="00063201"/>
    <w:rsid w:val="00063675"/>
    <w:rsid w:val="00063CCB"/>
    <w:rsid w:val="000641A2"/>
    <w:rsid w:val="000646E6"/>
    <w:rsid w:val="000647DF"/>
    <w:rsid w:val="00064F9F"/>
    <w:rsid w:val="0006530C"/>
    <w:rsid w:val="00066242"/>
    <w:rsid w:val="00066246"/>
    <w:rsid w:val="00066B3A"/>
    <w:rsid w:val="00066C05"/>
    <w:rsid w:val="00067B50"/>
    <w:rsid w:val="00067BB7"/>
    <w:rsid w:val="0007003D"/>
    <w:rsid w:val="000701BD"/>
    <w:rsid w:val="000703E6"/>
    <w:rsid w:val="000707CC"/>
    <w:rsid w:val="0007081A"/>
    <w:rsid w:val="00070884"/>
    <w:rsid w:val="000708BB"/>
    <w:rsid w:val="00070E8B"/>
    <w:rsid w:val="00071153"/>
    <w:rsid w:val="000711D7"/>
    <w:rsid w:val="00071421"/>
    <w:rsid w:val="00071499"/>
    <w:rsid w:val="00071879"/>
    <w:rsid w:val="00071884"/>
    <w:rsid w:val="00071906"/>
    <w:rsid w:val="0007219A"/>
    <w:rsid w:val="00072858"/>
    <w:rsid w:val="00072973"/>
    <w:rsid w:val="000729CC"/>
    <w:rsid w:val="00072D37"/>
    <w:rsid w:val="00072D50"/>
    <w:rsid w:val="00072E4B"/>
    <w:rsid w:val="00073BCC"/>
    <w:rsid w:val="00073D6F"/>
    <w:rsid w:val="00073DFB"/>
    <w:rsid w:val="00073EB2"/>
    <w:rsid w:val="00073FC2"/>
    <w:rsid w:val="000744FA"/>
    <w:rsid w:val="00075023"/>
    <w:rsid w:val="00075B78"/>
    <w:rsid w:val="00076190"/>
    <w:rsid w:val="000762DA"/>
    <w:rsid w:val="00076374"/>
    <w:rsid w:val="00076766"/>
    <w:rsid w:val="000767DF"/>
    <w:rsid w:val="00076E7F"/>
    <w:rsid w:val="000772D8"/>
    <w:rsid w:val="000775BB"/>
    <w:rsid w:val="0008161C"/>
    <w:rsid w:val="00081AB0"/>
    <w:rsid w:val="0008201E"/>
    <w:rsid w:val="0008222A"/>
    <w:rsid w:val="00082CCF"/>
    <w:rsid w:val="0008346B"/>
    <w:rsid w:val="0008347E"/>
    <w:rsid w:val="00083835"/>
    <w:rsid w:val="0008392F"/>
    <w:rsid w:val="00083B8C"/>
    <w:rsid w:val="00083F71"/>
    <w:rsid w:val="000841FC"/>
    <w:rsid w:val="00084355"/>
    <w:rsid w:val="00084621"/>
    <w:rsid w:val="000854BE"/>
    <w:rsid w:val="00085759"/>
    <w:rsid w:val="00085766"/>
    <w:rsid w:val="000859EB"/>
    <w:rsid w:val="00085B91"/>
    <w:rsid w:val="00085E86"/>
    <w:rsid w:val="00085FE7"/>
    <w:rsid w:val="0008619C"/>
    <w:rsid w:val="000866DE"/>
    <w:rsid w:val="000877AD"/>
    <w:rsid w:val="00090FFA"/>
    <w:rsid w:val="00091074"/>
    <w:rsid w:val="000912B1"/>
    <w:rsid w:val="0009138B"/>
    <w:rsid w:val="0009184E"/>
    <w:rsid w:val="00092329"/>
    <w:rsid w:val="000929C0"/>
    <w:rsid w:val="0009365D"/>
    <w:rsid w:val="00093697"/>
    <w:rsid w:val="00093B3D"/>
    <w:rsid w:val="0009407A"/>
    <w:rsid w:val="00094334"/>
    <w:rsid w:val="00094775"/>
    <w:rsid w:val="00094B2D"/>
    <w:rsid w:val="0009525F"/>
    <w:rsid w:val="0009535A"/>
    <w:rsid w:val="0009539B"/>
    <w:rsid w:val="000954B8"/>
    <w:rsid w:val="000957C8"/>
    <w:rsid w:val="00095819"/>
    <w:rsid w:val="00095FCD"/>
    <w:rsid w:val="000964BA"/>
    <w:rsid w:val="00096768"/>
    <w:rsid w:val="00096D45"/>
    <w:rsid w:val="00097B2F"/>
    <w:rsid w:val="000A01C4"/>
    <w:rsid w:val="000A04D7"/>
    <w:rsid w:val="000A0A32"/>
    <w:rsid w:val="000A0A5A"/>
    <w:rsid w:val="000A0E5E"/>
    <w:rsid w:val="000A14C9"/>
    <w:rsid w:val="000A1DA6"/>
    <w:rsid w:val="000A1E9F"/>
    <w:rsid w:val="000A214D"/>
    <w:rsid w:val="000A2277"/>
    <w:rsid w:val="000A2B4B"/>
    <w:rsid w:val="000A2B5C"/>
    <w:rsid w:val="000A3EE2"/>
    <w:rsid w:val="000A4019"/>
    <w:rsid w:val="000A4642"/>
    <w:rsid w:val="000A48FD"/>
    <w:rsid w:val="000A4DA0"/>
    <w:rsid w:val="000A5122"/>
    <w:rsid w:val="000A5702"/>
    <w:rsid w:val="000A5730"/>
    <w:rsid w:val="000A5832"/>
    <w:rsid w:val="000A5952"/>
    <w:rsid w:val="000A6B9C"/>
    <w:rsid w:val="000A6E08"/>
    <w:rsid w:val="000A7003"/>
    <w:rsid w:val="000A7132"/>
    <w:rsid w:val="000A72FA"/>
    <w:rsid w:val="000A75CE"/>
    <w:rsid w:val="000A7685"/>
    <w:rsid w:val="000B0066"/>
    <w:rsid w:val="000B02C2"/>
    <w:rsid w:val="000B0380"/>
    <w:rsid w:val="000B0D8E"/>
    <w:rsid w:val="000B135A"/>
    <w:rsid w:val="000B1373"/>
    <w:rsid w:val="000B1949"/>
    <w:rsid w:val="000B1BE6"/>
    <w:rsid w:val="000B20EA"/>
    <w:rsid w:val="000B214D"/>
    <w:rsid w:val="000B2239"/>
    <w:rsid w:val="000B24A6"/>
    <w:rsid w:val="000B28ED"/>
    <w:rsid w:val="000B2952"/>
    <w:rsid w:val="000B2B68"/>
    <w:rsid w:val="000B33A0"/>
    <w:rsid w:val="000B366C"/>
    <w:rsid w:val="000B36E8"/>
    <w:rsid w:val="000B3975"/>
    <w:rsid w:val="000B39F0"/>
    <w:rsid w:val="000B3E8A"/>
    <w:rsid w:val="000B41F6"/>
    <w:rsid w:val="000B4B2E"/>
    <w:rsid w:val="000B4C3B"/>
    <w:rsid w:val="000B4EDC"/>
    <w:rsid w:val="000B510D"/>
    <w:rsid w:val="000B51E9"/>
    <w:rsid w:val="000B51F6"/>
    <w:rsid w:val="000B5D6C"/>
    <w:rsid w:val="000B5E1D"/>
    <w:rsid w:val="000B6384"/>
    <w:rsid w:val="000B660E"/>
    <w:rsid w:val="000B665F"/>
    <w:rsid w:val="000B694E"/>
    <w:rsid w:val="000B6EE8"/>
    <w:rsid w:val="000B74CD"/>
    <w:rsid w:val="000B7C94"/>
    <w:rsid w:val="000C0074"/>
    <w:rsid w:val="000C022D"/>
    <w:rsid w:val="000C0C7A"/>
    <w:rsid w:val="000C1146"/>
    <w:rsid w:val="000C1227"/>
    <w:rsid w:val="000C1587"/>
    <w:rsid w:val="000C1650"/>
    <w:rsid w:val="000C182A"/>
    <w:rsid w:val="000C1A1B"/>
    <w:rsid w:val="000C1A5F"/>
    <w:rsid w:val="000C1AB0"/>
    <w:rsid w:val="000C2452"/>
    <w:rsid w:val="000C2541"/>
    <w:rsid w:val="000C257E"/>
    <w:rsid w:val="000C2652"/>
    <w:rsid w:val="000C3565"/>
    <w:rsid w:val="000C3BE3"/>
    <w:rsid w:val="000C3C5F"/>
    <w:rsid w:val="000C3FB1"/>
    <w:rsid w:val="000C43DF"/>
    <w:rsid w:val="000C4F1F"/>
    <w:rsid w:val="000C6215"/>
    <w:rsid w:val="000C6730"/>
    <w:rsid w:val="000C687A"/>
    <w:rsid w:val="000C6913"/>
    <w:rsid w:val="000C6B70"/>
    <w:rsid w:val="000C6E33"/>
    <w:rsid w:val="000C7100"/>
    <w:rsid w:val="000C7E8E"/>
    <w:rsid w:val="000D0224"/>
    <w:rsid w:val="000D095F"/>
    <w:rsid w:val="000D11CA"/>
    <w:rsid w:val="000D2094"/>
    <w:rsid w:val="000D236D"/>
    <w:rsid w:val="000D2EEA"/>
    <w:rsid w:val="000D33FD"/>
    <w:rsid w:val="000D3522"/>
    <w:rsid w:val="000D4339"/>
    <w:rsid w:val="000D46A9"/>
    <w:rsid w:val="000D48C8"/>
    <w:rsid w:val="000D48E7"/>
    <w:rsid w:val="000D4F73"/>
    <w:rsid w:val="000D577A"/>
    <w:rsid w:val="000D5CC7"/>
    <w:rsid w:val="000D5FDB"/>
    <w:rsid w:val="000D69F0"/>
    <w:rsid w:val="000D7881"/>
    <w:rsid w:val="000D7E73"/>
    <w:rsid w:val="000D7E8D"/>
    <w:rsid w:val="000D7ECE"/>
    <w:rsid w:val="000E01A9"/>
    <w:rsid w:val="000E0B1D"/>
    <w:rsid w:val="000E0BA3"/>
    <w:rsid w:val="000E1237"/>
    <w:rsid w:val="000E12DC"/>
    <w:rsid w:val="000E185D"/>
    <w:rsid w:val="000E1C9B"/>
    <w:rsid w:val="000E1EFD"/>
    <w:rsid w:val="000E214F"/>
    <w:rsid w:val="000E2BE1"/>
    <w:rsid w:val="000E4096"/>
    <w:rsid w:val="000E4194"/>
    <w:rsid w:val="000E43D6"/>
    <w:rsid w:val="000E4581"/>
    <w:rsid w:val="000E4A6A"/>
    <w:rsid w:val="000E4E65"/>
    <w:rsid w:val="000E5118"/>
    <w:rsid w:val="000E65F9"/>
    <w:rsid w:val="000E6B83"/>
    <w:rsid w:val="000E6F90"/>
    <w:rsid w:val="000E6FAF"/>
    <w:rsid w:val="000E72DD"/>
    <w:rsid w:val="000E75CC"/>
    <w:rsid w:val="000E7610"/>
    <w:rsid w:val="000E76E9"/>
    <w:rsid w:val="000E7BA3"/>
    <w:rsid w:val="000E7CBA"/>
    <w:rsid w:val="000E7E04"/>
    <w:rsid w:val="000E7ED3"/>
    <w:rsid w:val="000F0226"/>
    <w:rsid w:val="000F0546"/>
    <w:rsid w:val="000F0A05"/>
    <w:rsid w:val="000F0B15"/>
    <w:rsid w:val="000F0D9D"/>
    <w:rsid w:val="000F0E7C"/>
    <w:rsid w:val="000F10DD"/>
    <w:rsid w:val="000F1D8D"/>
    <w:rsid w:val="000F28B8"/>
    <w:rsid w:val="000F2A57"/>
    <w:rsid w:val="000F2DE0"/>
    <w:rsid w:val="000F3182"/>
    <w:rsid w:val="000F3580"/>
    <w:rsid w:val="000F3928"/>
    <w:rsid w:val="000F41F3"/>
    <w:rsid w:val="000F4880"/>
    <w:rsid w:val="000F4B79"/>
    <w:rsid w:val="000F4C1B"/>
    <w:rsid w:val="000F4CC7"/>
    <w:rsid w:val="000F6340"/>
    <w:rsid w:val="000F6499"/>
    <w:rsid w:val="000F6576"/>
    <w:rsid w:val="000F6853"/>
    <w:rsid w:val="000F6D8C"/>
    <w:rsid w:val="000F70A0"/>
    <w:rsid w:val="000F717F"/>
    <w:rsid w:val="000F736B"/>
    <w:rsid w:val="000F7543"/>
    <w:rsid w:val="000F7694"/>
    <w:rsid w:val="00100341"/>
    <w:rsid w:val="001004F3"/>
    <w:rsid w:val="00100793"/>
    <w:rsid w:val="00100886"/>
    <w:rsid w:val="0010094B"/>
    <w:rsid w:val="00100B35"/>
    <w:rsid w:val="00100C1A"/>
    <w:rsid w:val="00100C7E"/>
    <w:rsid w:val="0010135C"/>
    <w:rsid w:val="00101481"/>
    <w:rsid w:val="0010164E"/>
    <w:rsid w:val="00101A5D"/>
    <w:rsid w:val="0010308F"/>
    <w:rsid w:val="00103546"/>
    <w:rsid w:val="00103748"/>
    <w:rsid w:val="001037E4"/>
    <w:rsid w:val="0010435C"/>
    <w:rsid w:val="001045B0"/>
    <w:rsid w:val="00104A05"/>
    <w:rsid w:val="00104FDC"/>
    <w:rsid w:val="001053A1"/>
    <w:rsid w:val="00105C93"/>
    <w:rsid w:val="001061E2"/>
    <w:rsid w:val="00106C9B"/>
    <w:rsid w:val="001072A9"/>
    <w:rsid w:val="0010754C"/>
    <w:rsid w:val="001077C7"/>
    <w:rsid w:val="001104B5"/>
    <w:rsid w:val="00110AF9"/>
    <w:rsid w:val="0011174D"/>
    <w:rsid w:val="001118C3"/>
    <w:rsid w:val="00111E9B"/>
    <w:rsid w:val="00112082"/>
    <w:rsid w:val="001122BE"/>
    <w:rsid w:val="001127A3"/>
    <w:rsid w:val="00112CA7"/>
    <w:rsid w:val="00112EC0"/>
    <w:rsid w:val="0011314D"/>
    <w:rsid w:val="00113321"/>
    <w:rsid w:val="001134CD"/>
    <w:rsid w:val="00113CF1"/>
    <w:rsid w:val="00113EA4"/>
    <w:rsid w:val="001141D4"/>
    <w:rsid w:val="001145BA"/>
    <w:rsid w:val="001147B0"/>
    <w:rsid w:val="00114903"/>
    <w:rsid w:val="0011517A"/>
    <w:rsid w:val="0011526D"/>
    <w:rsid w:val="00115470"/>
    <w:rsid w:val="00115DAE"/>
    <w:rsid w:val="00116562"/>
    <w:rsid w:val="001166D4"/>
    <w:rsid w:val="00116747"/>
    <w:rsid w:val="00116DA8"/>
    <w:rsid w:val="00117779"/>
    <w:rsid w:val="00117D61"/>
    <w:rsid w:val="00120883"/>
    <w:rsid w:val="00120996"/>
    <w:rsid w:val="00120CCB"/>
    <w:rsid w:val="00122094"/>
    <w:rsid w:val="001221E9"/>
    <w:rsid w:val="00123C2B"/>
    <w:rsid w:val="00123CFB"/>
    <w:rsid w:val="001256A6"/>
    <w:rsid w:val="00125A9B"/>
    <w:rsid w:val="00125BC3"/>
    <w:rsid w:val="00126000"/>
    <w:rsid w:val="00126156"/>
    <w:rsid w:val="0012639A"/>
    <w:rsid w:val="00126750"/>
    <w:rsid w:val="0012696C"/>
    <w:rsid w:val="00126DBB"/>
    <w:rsid w:val="00127520"/>
    <w:rsid w:val="00127BF1"/>
    <w:rsid w:val="0013006E"/>
    <w:rsid w:val="001301A5"/>
    <w:rsid w:val="001301CB"/>
    <w:rsid w:val="00130DFD"/>
    <w:rsid w:val="00131018"/>
    <w:rsid w:val="00131405"/>
    <w:rsid w:val="001315CA"/>
    <w:rsid w:val="00131654"/>
    <w:rsid w:val="00131698"/>
    <w:rsid w:val="00131828"/>
    <w:rsid w:val="00131949"/>
    <w:rsid w:val="0013322D"/>
    <w:rsid w:val="001333A2"/>
    <w:rsid w:val="001335AC"/>
    <w:rsid w:val="00134121"/>
    <w:rsid w:val="0013444A"/>
    <w:rsid w:val="0013483B"/>
    <w:rsid w:val="001349DE"/>
    <w:rsid w:val="00135218"/>
    <w:rsid w:val="00135502"/>
    <w:rsid w:val="00135B05"/>
    <w:rsid w:val="0013611C"/>
    <w:rsid w:val="00136480"/>
    <w:rsid w:val="00136D74"/>
    <w:rsid w:val="00136E61"/>
    <w:rsid w:val="00136FDC"/>
    <w:rsid w:val="00137591"/>
    <w:rsid w:val="00140457"/>
    <w:rsid w:val="00140582"/>
    <w:rsid w:val="0014072D"/>
    <w:rsid w:val="001408E4"/>
    <w:rsid w:val="001417B0"/>
    <w:rsid w:val="00141C27"/>
    <w:rsid w:val="00141F36"/>
    <w:rsid w:val="0014204A"/>
    <w:rsid w:val="00142865"/>
    <w:rsid w:val="00142C91"/>
    <w:rsid w:val="001430F2"/>
    <w:rsid w:val="001438FD"/>
    <w:rsid w:val="00143D28"/>
    <w:rsid w:val="00144165"/>
    <w:rsid w:val="00144273"/>
    <w:rsid w:val="00144B5B"/>
    <w:rsid w:val="0014517C"/>
    <w:rsid w:val="001455A5"/>
    <w:rsid w:val="0014632B"/>
    <w:rsid w:val="00146CDD"/>
    <w:rsid w:val="001472CB"/>
    <w:rsid w:val="00147ABF"/>
    <w:rsid w:val="00147AC4"/>
    <w:rsid w:val="00150021"/>
    <w:rsid w:val="00150B56"/>
    <w:rsid w:val="0015161C"/>
    <w:rsid w:val="00151735"/>
    <w:rsid w:val="00151C12"/>
    <w:rsid w:val="00151F42"/>
    <w:rsid w:val="001524C7"/>
    <w:rsid w:val="00153055"/>
    <w:rsid w:val="0015392A"/>
    <w:rsid w:val="001539CD"/>
    <w:rsid w:val="00153A0F"/>
    <w:rsid w:val="00154123"/>
    <w:rsid w:val="00154CF3"/>
    <w:rsid w:val="00155400"/>
    <w:rsid w:val="0015565F"/>
    <w:rsid w:val="00155A5A"/>
    <w:rsid w:val="00155B1B"/>
    <w:rsid w:val="00156576"/>
    <w:rsid w:val="00156DF2"/>
    <w:rsid w:val="00156FAF"/>
    <w:rsid w:val="00156FB9"/>
    <w:rsid w:val="00157493"/>
    <w:rsid w:val="00157764"/>
    <w:rsid w:val="001577E6"/>
    <w:rsid w:val="00160267"/>
    <w:rsid w:val="00160633"/>
    <w:rsid w:val="00160B9F"/>
    <w:rsid w:val="001610B1"/>
    <w:rsid w:val="00161332"/>
    <w:rsid w:val="00161C39"/>
    <w:rsid w:val="001627E3"/>
    <w:rsid w:val="001627FA"/>
    <w:rsid w:val="00162F80"/>
    <w:rsid w:val="00162FDD"/>
    <w:rsid w:val="00163224"/>
    <w:rsid w:val="001639E1"/>
    <w:rsid w:val="00163CBB"/>
    <w:rsid w:val="00163DD5"/>
    <w:rsid w:val="00164FBA"/>
    <w:rsid w:val="001655CA"/>
    <w:rsid w:val="001659A1"/>
    <w:rsid w:val="00165D6F"/>
    <w:rsid w:val="00166309"/>
    <w:rsid w:val="00167660"/>
    <w:rsid w:val="00167790"/>
    <w:rsid w:val="00167B90"/>
    <w:rsid w:val="0017000B"/>
    <w:rsid w:val="001703C7"/>
    <w:rsid w:val="00170674"/>
    <w:rsid w:val="0017079C"/>
    <w:rsid w:val="00170E77"/>
    <w:rsid w:val="00171EB4"/>
    <w:rsid w:val="00172386"/>
    <w:rsid w:val="001724BA"/>
    <w:rsid w:val="0017291D"/>
    <w:rsid w:val="00172A27"/>
    <w:rsid w:val="0017304A"/>
    <w:rsid w:val="001731D3"/>
    <w:rsid w:val="00173314"/>
    <w:rsid w:val="00173404"/>
    <w:rsid w:val="00173791"/>
    <w:rsid w:val="0017380C"/>
    <w:rsid w:val="00173902"/>
    <w:rsid w:val="0017418C"/>
    <w:rsid w:val="001743AE"/>
    <w:rsid w:val="00174CAE"/>
    <w:rsid w:val="00175702"/>
    <w:rsid w:val="0017593F"/>
    <w:rsid w:val="00175EA6"/>
    <w:rsid w:val="00175FB6"/>
    <w:rsid w:val="001762B4"/>
    <w:rsid w:val="001762B9"/>
    <w:rsid w:val="00176B9C"/>
    <w:rsid w:val="00176F41"/>
    <w:rsid w:val="00177B2A"/>
    <w:rsid w:val="00180544"/>
    <w:rsid w:val="00180CBF"/>
    <w:rsid w:val="00180E01"/>
    <w:rsid w:val="00181DA5"/>
    <w:rsid w:val="00181EE4"/>
    <w:rsid w:val="00181F02"/>
    <w:rsid w:val="00182F8E"/>
    <w:rsid w:val="00183A63"/>
    <w:rsid w:val="00183B5D"/>
    <w:rsid w:val="00184648"/>
    <w:rsid w:val="00184686"/>
    <w:rsid w:val="00184C92"/>
    <w:rsid w:val="00184D5F"/>
    <w:rsid w:val="00185829"/>
    <w:rsid w:val="0018656B"/>
    <w:rsid w:val="00186D44"/>
    <w:rsid w:val="001870EC"/>
    <w:rsid w:val="001872F9"/>
    <w:rsid w:val="00187427"/>
    <w:rsid w:val="0019022C"/>
    <w:rsid w:val="00190403"/>
    <w:rsid w:val="00190EE4"/>
    <w:rsid w:val="00191023"/>
    <w:rsid w:val="001916F1"/>
    <w:rsid w:val="00191C71"/>
    <w:rsid w:val="00192334"/>
    <w:rsid w:val="001924D8"/>
    <w:rsid w:val="00192903"/>
    <w:rsid w:val="00192D0B"/>
    <w:rsid w:val="00192E56"/>
    <w:rsid w:val="00193697"/>
    <w:rsid w:val="00193792"/>
    <w:rsid w:val="001939E6"/>
    <w:rsid w:val="001940D1"/>
    <w:rsid w:val="001950CB"/>
    <w:rsid w:val="00195363"/>
    <w:rsid w:val="00195861"/>
    <w:rsid w:val="00195C99"/>
    <w:rsid w:val="00196C5D"/>
    <w:rsid w:val="00197072"/>
    <w:rsid w:val="00197318"/>
    <w:rsid w:val="0019794C"/>
    <w:rsid w:val="00197E23"/>
    <w:rsid w:val="00197F8C"/>
    <w:rsid w:val="001A02FD"/>
    <w:rsid w:val="001A057A"/>
    <w:rsid w:val="001A0659"/>
    <w:rsid w:val="001A0692"/>
    <w:rsid w:val="001A071B"/>
    <w:rsid w:val="001A07AC"/>
    <w:rsid w:val="001A097C"/>
    <w:rsid w:val="001A09C2"/>
    <w:rsid w:val="001A0DC7"/>
    <w:rsid w:val="001A0EA7"/>
    <w:rsid w:val="001A101F"/>
    <w:rsid w:val="001A1651"/>
    <w:rsid w:val="001A1920"/>
    <w:rsid w:val="001A19D2"/>
    <w:rsid w:val="001A1C1D"/>
    <w:rsid w:val="001A1E64"/>
    <w:rsid w:val="001A28F4"/>
    <w:rsid w:val="001A2B48"/>
    <w:rsid w:val="001A2C11"/>
    <w:rsid w:val="001A321B"/>
    <w:rsid w:val="001A39A2"/>
    <w:rsid w:val="001A39FC"/>
    <w:rsid w:val="001A3E09"/>
    <w:rsid w:val="001A41F3"/>
    <w:rsid w:val="001A4742"/>
    <w:rsid w:val="001A539F"/>
    <w:rsid w:val="001A55D9"/>
    <w:rsid w:val="001A55E2"/>
    <w:rsid w:val="001A5ADF"/>
    <w:rsid w:val="001A5FC5"/>
    <w:rsid w:val="001A60AD"/>
    <w:rsid w:val="001A6181"/>
    <w:rsid w:val="001A67B8"/>
    <w:rsid w:val="001A6B97"/>
    <w:rsid w:val="001A7566"/>
    <w:rsid w:val="001A779A"/>
    <w:rsid w:val="001A77F5"/>
    <w:rsid w:val="001A7A4C"/>
    <w:rsid w:val="001B03D0"/>
    <w:rsid w:val="001B086D"/>
    <w:rsid w:val="001B1E03"/>
    <w:rsid w:val="001B24F7"/>
    <w:rsid w:val="001B277C"/>
    <w:rsid w:val="001B2A9E"/>
    <w:rsid w:val="001B2FF0"/>
    <w:rsid w:val="001B3419"/>
    <w:rsid w:val="001B342F"/>
    <w:rsid w:val="001B3819"/>
    <w:rsid w:val="001B3BC1"/>
    <w:rsid w:val="001B4244"/>
    <w:rsid w:val="001B5486"/>
    <w:rsid w:val="001B5700"/>
    <w:rsid w:val="001B5C1A"/>
    <w:rsid w:val="001B61E9"/>
    <w:rsid w:val="001B674D"/>
    <w:rsid w:val="001B6B4B"/>
    <w:rsid w:val="001B6EA0"/>
    <w:rsid w:val="001B7365"/>
    <w:rsid w:val="001B7781"/>
    <w:rsid w:val="001C04B6"/>
    <w:rsid w:val="001C055E"/>
    <w:rsid w:val="001C056E"/>
    <w:rsid w:val="001C0B49"/>
    <w:rsid w:val="001C0D02"/>
    <w:rsid w:val="001C11E2"/>
    <w:rsid w:val="001C1363"/>
    <w:rsid w:val="001C1A0C"/>
    <w:rsid w:val="001C1E07"/>
    <w:rsid w:val="001C222A"/>
    <w:rsid w:val="001C2674"/>
    <w:rsid w:val="001C2B20"/>
    <w:rsid w:val="001C3111"/>
    <w:rsid w:val="001C377E"/>
    <w:rsid w:val="001C39EB"/>
    <w:rsid w:val="001C3B17"/>
    <w:rsid w:val="001C3CA3"/>
    <w:rsid w:val="001C3FAF"/>
    <w:rsid w:val="001C451E"/>
    <w:rsid w:val="001C5023"/>
    <w:rsid w:val="001C5692"/>
    <w:rsid w:val="001C56C8"/>
    <w:rsid w:val="001C57B7"/>
    <w:rsid w:val="001C5B5B"/>
    <w:rsid w:val="001C61F6"/>
    <w:rsid w:val="001C6333"/>
    <w:rsid w:val="001C64A8"/>
    <w:rsid w:val="001C6F22"/>
    <w:rsid w:val="001C6FA5"/>
    <w:rsid w:val="001C6FE5"/>
    <w:rsid w:val="001C7041"/>
    <w:rsid w:val="001C74B5"/>
    <w:rsid w:val="001D07D3"/>
    <w:rsid w:val="001D0947"/>
    <w:rsid w:val="001D124D"/>
    <w:rsid w:val="001D1544"/>
    <w:rsid w:val="001D1A01"/>
    <w:rsid w:val="001D20C9"/>
    <w:rsid w:val="001D25FF"/>
    <w:rsid w:val="001D282D"/>
    <w:rsid w:val="001D29AA"/>
    <w:rsid w:val="001D2AC1"/>
    <w:rsid w:val="001D431A"/>
    <w:rsid w:val="001D470F"/>
    <w:rsid w:val="001D4A27"/>
    <w:rsid w:val="001D50E6"/>
    <w:rsid w:val="001D52A6"/>
    <w:rsid w:val="001D5A4B"/>
    <w:rsid w:val="001D5C5D"/>
    <w:rsid w:val="001D5C82"/>
    <w:rsid w:val="001D6947"/>
    <w:rsid w:val="001D78C9"/>
    <w:rsid w:val="001D7FCB"/>
    <w:rsid w:val="001E0152"/>
    <w:rsid w:val="001E0415"/>
    <w:rsid w:val="001E0B79"/>
    <w:rsid w:val="001E0FF0"/>
    <w:rsid w:val="001E113B"/>
    <w:rsid w:val="001E118D"/>
    <w:rsid w:val="001E13A8"/>
    <w:rsid w:val="001E180F"/>
    <w:rsid w:val="001E1917"/>
    <w:rsid w:val="001E199C"/>
    <w:rsid w:val="001E210F"/>
    <w:rsid w:val="001E2176"/>
    <w:rsid w:val="001E285D"/>
    <w:rsid w:val="001E28C1"/>
    <w:rsid w:val="001E2C72"/>
    <w:rsid w:val="001E313E"/>
    <w:rsid w:val="001E33AC"/>
    <w:rsid w:val="001E350B"/>
    <w:rsid w:val="001E38EC"/>
    <w:rsid w:val="001E39B5"/>
    <w:rsid w:val="001E3AC6"/>
    <w:rsid w:val="001E3D4A"/>
    <w:rsid w:val="001E4BD1"/>
    <w:rsid w:val="001E4C5D"/>
    <w:rsid w:val="001E4D01"/>
    <w:rsid w:val="001E4D21"/>
    <w:rsid w:val="001E5284"/>
    <w:rsid w:val="001E5607"/>
    <w:rsid w:val="001E57BF"/>
    <w:rsid w:val="001E5CAD"/>
    <w:rsid w:val="001E5F37"/>
    <w:rsid w:val="001E648D"/>
    <w:rsid w:val="001E67F3"/>
    <w:rsid w:val="001E68FF"/>
    <w:rsid w:val="001E6A16"/>
    <w:rsid w:val="001E6D40"/>
    <w:rsid w:val="001E6D96"/>
    <w:rsid w:val="001E6F07"/>
    <w:rsid w:val="001E7421"/>
    <w:rsid w:val="001E788D"/>
    <w:rsid w:val="001E79AE"/>
    <w:rsid w:val="001E7BE6"/>
    <w:rsid w:val="001E7CFF"/>
    <w:rsid w:val="001E7FEC"/>
    <w:rsid w:val="001F013E"/>
    <w:rsid w:val="001F017C"/>
    <w:rsid w:val="001F0298"/>
    <w:rsid w:val="001F051C"/>
    <w:rsid w:val="001F21A8"/>
    <w:rsid w:val="001F242B"/>
    <w:rsid w:val="001F273C"/>
    <w:rsid w:val="001F321C"/>
    <w:rsid w:val="001F3328"/>
    <w:rsid w:val="001F335F"/>
    <w:rsid w:val="001F35CE"/>
    <w:rsid w:val="001F3854"/>
    <w:rsid w:val="001F3C5C"/>
    <w:rsid w:val="001F3E4E"/>
    <w:rsid w:val="001F3FAA"/>
    <w:rsid w:val="001F40A4"/>
    <w:rsid w:val="001F48C1"/>
    <w:rsid w:val="001F4AB8"/>
    <w:rsid w:val="001F53BE"/>
    <w:rsid w:val="001F53D6"/>
    <w:rsid w:val="001F5AB3"/>
    <w:rsid w:val="001F5E61"/>
    <w:rsid w:val="001F5F51"/>
    <w:rsid w:val="001F66D3"/>
    <w:rsid w:val="001F69EC"/>
    <w:rsid w:val="001F6C68"/>
    <w:rsid w:val="001F705B"/>
    <w:rsid w:val="001F727D"/>
    <w:rsid w:val="001F72AA"/>
    <w:rsid w:val="001F7325"/>
    <w:rsid w:val="001F732B"/>
    <w:rsid w:val="001F7475"/>
    <w:rsid w:val="001F75C9"/>
    <w:rsid w:val="001F7C01"/>
    <w:rsid w:val="00200FE0"/>
    <w:rsid w:val="00201204"/>
    <w:rsid w:val="002012FE"/>
    <w:rsid w:val="00201802"/>
    <w:rsid w:val="00201BFC"/>
    <w:rsid w:val="00201E37"/>
    <w:rsid w:val="0020226F"/>
    <w:rsid w:val="00202C7D"/>
    <w:rsid w:val="00202E3F"/>
    <w:rsid w:val="00203035"/>
    <w:rsid w:val="0020320F"/>
    <w:rsid w:val="00203FBF"/>
    <w:rsid w:val="002045F4"/>
    <w:rsid w:val="00204664"/>
    <w:rsid w:val="00204EE4"/>
    <w:rsid w:val="0020589F"/>
    <w:rsid w:val="00205DE1"/>
    <w:rsid w:val="00206325"/>
    <w:rsid w:val="0020691A"/>
    <w:rsid w:val="00206FFC"/>
    <w:rsid w:val="00207162"/>
    <w:rsid w:val="00207212"/>
    <w:rsid w:val="00207616"/>
    <w:rsid w:val="00207796"/>
    <w:rsid w:val="00207E8B"/>
    <w:rsid w:val="00210E40"/>
    <w:rsid w:val="00211136"/>
    <w:rsid w:val="002112B7"/>
    <w:rsid w:val="00211670"/>
    <w:rsid w:val="002117EE"/>
    <w:rsid w:val="00211CFD"/>
    <w:rsid w:val="002122F1"/>
    <w:rsid w:val="002126DB"/>
    <w:rsid w:val="00212712"/>
    <w:rsid w:val="00212CCA"/>
    <w:rsid w:val="0021320F"/>
    <w:rsid w:val="00214732"/>
    <w:rsid w:val="002147A5"/>
    <w:rsid w:val="00214A93"/>
    <w:rsid w:val="00214CEA"/>
    <w:rsid w:val="00215932"/>
    <w:rsid w:val="00215C0F"/>
    <w:rsid w:val="002164C7"/>
    <w:rsid w:val="00216DE0"/>
    <w:rsid w:val="002172AD"/>
    <w:rsid w:val="0022026E"/>
    <w:rsid w:val="00220A38"/>
    <w:rsid w:val="002216EE"/>
    <w:rsid w:val="002216F1"/>
    <w:rsid w:val="00221737"/>
    <w:rsid w:val="00221766"/>
    <w:rsid w:val="00221F49"/>
    <w:rsid w:val="002228B9"/>
    <w:rsid w:val="00222A03"/>
    <w:rsid w:val="00222BFA"/>
    <w:rsid w:val="00222D70"/>
    <w:rsid w:val="00222FC1"/>
    <w:rsid w:val="00223A52"/>
    <w:rsid w:val="00223D78"/>
    <w:rsid w:val="0022445E"/>
    <w:rsid w:val="00224918"/>
    <w:rsid w:val="00224929"/>
    <w:rsid w:val="0022513F"/>
    <w:rsid w:val="00225947"/>
    <w:rsid w:val="00225A07"/>
    <w:rsid w:val="00225ACB"/>
    <w:rsid w:val="00225D53"/>
    <w:rsid w:val="00226085"/>
    <w:rsid w:val="00226141"/>
    <w:rsid w:val="00226256"/>
    <w:rsid w:val="0022642D"/>
    <w:rsid w:val="0022656C"/>
    <w:rsid w:val="0022665B"/>
    <w:rsid w:val="00226E6E"/>
    <w:rsid w:val="00227041"/>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E90"/>
    <w:rsid w:val="00232189"/>
    <w:rsid w:val="00232281"/>
    <w:rsid w:val="00232628"/>
    <w:rsid w:val="00232C31"/>
    <w:rsid w:val="0023341B"/>
    <w:rsid w:val="00233676"/>
    <w:rsid w:val="00233803"/>
    <w:rsid w:val="0023522F"/>
    <w:rsid w:val="002356B6"/>
    <w:rsid w:val="002358F7"/>
    <w:rsid w:val="002360F0"/>
    <w:rsid w:val="00236526"/>
    <w:rsid w:val="00236BF6"/>
    <w:rsid w:val="00236DC1"/>
    <w:rsid w:val="00237214"/>
    <w:rsid w:val="00237287"/>
    <w:rsid w:val="002373E8"/>
    <w:rsid w:val="00237AAB"/>
    <w:rsid w:val="002402D6"/>
    <w:rsid w:val="002402D8"/>
    <w:rsid w:val="00240475"/>
    <w:rsid w:val="00240777"/>
    <w:rsid w:val="00240E7C"/>
    <w:rsid w:val="00240FAF"/>
    <w:rsid w:val="00241185"/>
    <w:rsid w:val="00241298"/>
    <w:rsid w:val="002417E4"/>
    <w:rsid w:val="00241AAA"/>
    <w:rsid w:val="00242715"/>
    <w:rsid w:val="00242D96"/>
    <w:rsid w:val="002433A8"/>
    <w:rsid w:val="00243BFF"/>
    <w:rsid w:val="00243EB1"/>
    <w:rsid w:val="00243EDF"/>
    <w:rsid w:val="00244259"/>
    <w:rsid w:val="00244A38"/>
    <w:rsid w:val="00244E0C"/>
    <w:rsid w:val="00245038"/>
    <w:rsid w:val="00245BA6"/>
    <w:rsid w:val="002467A9"/>
    <w:rsid w:val="00246A5E"/>
    <w:rsid w:val="00246C49"/>
    <w:rsid w:val="00246C9D"/>
    <w:rsid w:val="002476BC"/>
    <w:rsid w:val="00247BCC"/>
    <w:rsid w:val="0025010D"/>
    <w:rsid w:val="002502BE"/>
    <w:rsid w:val="00250414"/>
    <w:rsid w:val="0025093B"/>
    <w:rsid w:val="00250FE0"/>
    <w:rsid w:val="00251769"/>
    <w:rsid w:val="00251871"/>
    <w:rsid w:val="0025243B"/>
    <w:rsid w:val="002527FE"/>
    <w:rsid w:val="00252A12"/>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00B"/>
    <w:rsid w:val="00255104"/>
    <w:rsid w:val="00255157"/>
    <w:rsid w:val="00255705"/>
    <w:rsid w:val="002560C8"/>
    <w:rsid w:val="002564B5"/>
    <w:rsid w:val="0025663F"/>
    <w:rsid w:val="00256669"/>
    <w:rsid w:val="0025695A"/>
    <w:rsid w:val="0025781B"/>
    <w:rsid w:val="00257B45"/>
    <w:rsid w:val="00257C4E"/>
    <w:rsid w:val="00257C81"/>
    <w:rsid w:val="00260633"/>
    <w:rsid w:val="002606EE"/>
    <w:rsid w:val="00260AD4"/>
    <w:rsid w:val="00260CF8"/>
    <w:rsid w:val="00260FF5"/>
    <w:rsid w:val="00261B45"/>
    <w:rsid w:val="00261B7D"/>
    <w:rsid w:val="00261C9C"/>
    <w:rsid w:val="00261E3D"/>
    <w:rsid w:val="00261E9C"/>
    <w:rsid w:val="00261EAB"/>
    <w:rsid w:val="0026211A"/>
    <w:rsid w:val="002621A8"/>
    <w:rsid w:val="002622AD"/>
    <w:rsid w:val="002622F3"/>
    <w:rsid w:val="00262B69"/>
    <w:rsid w:val="00262CE8"/>
    <w:rsid w:val="00263767"/>
    <w:rsid w:val="002637E3"/>
    <w:rsid w:val="0026395B"/>
    <w:rsid w:val="00263E9F"/>
    <w:rsid w:val="00263EEA"/>
    <w:rsid w:val="00263F0A"/>
    <w:rsid w:val="00264557"/>
    <w:rsid w:val="002645E5"/>
    <w:rsid w:val="00264D33"/>
    <w:rsid w:val="00264E41"/>
    <w:rsid w:val="00265336"/>
    <w:rsid w:val="00266756"/>
    <w:rsid w:val="00266BC7"/>
    <w:rsid w:val="00266F39"/>
    <w:rsid w:val="002672E1"/>
    <w:rsid w:val="00267790"/>
    <w:rsid w:val="00267B1B"/>
    <w:rsid w:val="002709EC"/>
    <w:rsid w:val="00270A14"/>
    <w:rsid w:val="00270B05"/>
    <w:rsid w:val="00270CCE"/>
    <w:rsid w:val="00271085"/>
    <w:rsid w:val="002718DE"/>
    <w:rsid w:val="0027252D"/>
    <w:rsid w:val="00272667"/>
    <w:rsid w:val="00272F5F"/>
    <w:rsid w:val="00273025"/>
    <w:rsid w:val="00273455"/>
    <w:rsid w:val="00273541"/>
    <w:rsid w:val="0027371C"/>
    <w:rsid w:val="00273A1A"/>
    <w:rsid w:val="002743E5"/>
    <w:rsid w:val="00274A9E"/>
    <w:rsid w:val="00274CCD"/>
    <w:rsid w:val="00274EE6"/>
    <w:rsid w:val="00275096"/>
    <w:rsid w:val="00275138"/>
    <w:rsid w:val="002752B3"/>
    <w:rsid w:val="0027567F"/>
    <w:rsid w:val="00276814"/>
    <w:rsid w:val="00276A19"/>
    <w:rsid w:val="00276DC2"/>
    <w:rsid w:val="0027750F"/>
    <w:rsid w:val="002777C7"/>
    <w:rsid w:val="002779B9"/>
    <w:rsid w:val="00277A89"/>
    <w:rsid w:val="00280284"/>
    <w:rsid w:val="00280297"/>
    <w:rsid w:val="00280409"/>
    <w:rsid w:val="00280855"/>
    <w:rsid w:val="00281891"/>
    <w:rsid w:val="00281A86"/>
    <w:rsid w:val="00283BEB"/>
    <w:rsid w:val="00283F3E"/>
    <w:rsid w:val="00284295"/>
    <w:rsid w:val="00284E06"/>
    <w:rsid w:val="002852A2"/>
    <w:rsid w:val="00285522"/>
    <w:rsid w:val="00285A6F"/>
    <w:rsid w:val="00285DE9"/>
    <w:rsid w:val="00285F20"/>
    <w:rsid w:val="002860DC"/>
    <w:rsid w:val="0028684C"/>
    <w:rsid w:val="00286995"/>
    <w:rsid w:val="00286B89"/>
    <w:rsid w:val="00286E8E"/>
    <w:rsid w:val="00286FE6"/>
    <w:rsid w:val="002878E3"/>
    <w:rsid w:val="00287EAE"/>
    <w:rsid w:val="00290238"/>
    <w:rsid w:val="00290457"/>
    <w:rsid w:val="00290671"/>
    <w:rsid w:val="0029083E"/>
    <w:rsid w:val="00290B62"/>
    <w:rsid w:val="00290F6D"/>
    <w:rsid w:val="00291342"/>
    <w:rsid w:val="00291451"/>
    <w:rsid w:val="002918B2"/>
    <w:rsid w:val="002919F0"/>
    <w:rsid w:val="00291B9E"/>
    <w:rsid w:val="00291D54"/>
    <w:rsid w:val="00291F0B"/>
    <w:rsid w:val="002921C5"/>
    <w:rsid w:val="002923F9"/>
    <w:rsid w:val="00292407"/>
    <w:rsid w:val="00292547"/>
    <w:rsid w:val="002927AD"/>
    <w:rsid w:val="0029296E"/>
    <w:rsid w:val="00292A6C"/>
    <w:rsid w:val="00292A9C"/>
    <w:rsid w:val="00292F6C"/>
    <w:rsid w:val="00293DDF"/>
    <w:rsid w:val="002941F4"/>
    <w:rsid w:val="0029430C"/>
    <w:rsid w:val="00294336"/>
    <w:rsid w:val="0029434D"/>
    <w:rsid w:val="0029518F"/>
    <w:rsid w:val="002953FF"/>
    <w:rsid w:val="002955CB"/>
    <w:rsid w:val="00295939"/>
    <w:rsid w:val="00295A02"/>
    <w:rsid w:val="00295A9A"/>
    <w:rsid w:val="00295D7B"/>
    <w:rsid w:val="00296485"/>
    <w:rsid w:val="00296901"/>
    <w:rsid w:val="00296E83"/>
    <w:rsid w:val="0029717F"/>
    <w:rsid w:val="00297631"/>
    <w:rsid w:val="00297BEA"/>
    <w:rsid w:val="00297CFF"/>
    <w:rsid w:val="002A0051"/>
    <w:rsid w:val="002A0823"/>
    <w:rsid w:val="002A0E4F"/>
    <w:rsid w:val="002A0F24"/>
    <w:rsid w:val="002A131D"/>
    <w:rsid w:val="002A14F6"/>
    <w:rsid w:val="002A1E72"/>
    <w:rsid w:val="002A2054"/>
    <w:rsid w:val="002A2580"/>
    <w:rsid w:val="002A263B"/>
    <w:rsid w:val="002A273D"/>
    <w:rsid w:val="002A2A6F"/>
    <w:rsid w:val="002A2EB7"/>
    <w:rsid w:val="002A3139"/>
    <w:rsid w:val="002A3238"/>
    <w:rsid w:val="002A34E1"/>
    <w:rsid w:val="002A3641"/>
    <w:rsid w:val="002A3951"/>
    <w:rsid w:val="002A3F22"/>
    <w:rsid w:val="002A4752"/>
    <w:rsid w:val="002A48D0"/>
    <w:rsid w:val="002A4D75"/>
    <w:rsid w:val="002A5BE2"/>
    <w:rsid w:val="002A6B03"/>
    <w:rsid w:val="002A6DD5"/>
    <w:rsid w:val="002A7463"/>
    <w:rsid w:val="002A7A8C"/>
    <w:rsid w:val="002B040B"/>
    <w:rsid w:val="002B09C7"/>
    <w:rsid w:val="002B0A57"/>
    <w:rsid w:val="002B1819"/>
    <w:rsid w:val="002B23CE"/>
    <w:rsid w:val="002B2617"/>
    <w:rsid w:val="002B295A"/>
    <w:rsid w:val="002B3990"/>
    <w:rsid w:val="002B3E20"/>
    <w:rsid w:val="002B414A"/>
    <w:rsid w:val="002B42E3"/>
    <w:rsid w:val="002B46BD"/>
    <w:rsid w:val="002B4813"/>
    <w:rsid w:val="002B4957"/>
    <w:rsid w:val="002B4B9B"/>
    <w:rsid w:val="002B4D9D"/>
    <w:rsid w:val="002B4EB6"/>
    <w:rsid w:val="002B4EE7"/>
    <w:rsid w:val="002B4F14"/>
    <w:rsid w:val="002B599A"/>
    <w:rsid w:val="002B5C69"/>
    <w:rsid w:val="002B6100"/>
    <w:rsid w:val="002B6304"/>
    <w:rsid w:val="002B6405"/>
    <w:rsid w:val="002B6615"/>
    <w:rsid w:val="002B6917"/>
    <w:rsid w:val="002B695B"/>
    <w:rsid w:val="002B6A5D"/>
    <w:rsid w:val="002B6C1E"/>
    <w:rsid w:val="002B740B"/>
    <w:rsid w:val="002B7621"/>
    <w:rsid w:val="002B7D8A"/>
    <w:rsid w:val="002B7E68"/>
    <w:rsid w:val="002C058B"/>
    <w:rsid w:val="002C088A"/>
    <w:rsid w:val="002C0B7D"/>
    <w:rsid w:val="002C102E"/>
    <w:rsid w:val="002C113C"/>
    <w:rsid w:val="002C1624"/>
    <w:rsid w:val="002C19C8"/>
    <w:rsid w:val="002C1B9B"/>
    <w:rsid w:val="002C1C2F"/>
    <w:rsid w:val="002C2163"/>
    <w:rsid w:val="002C276A"/>
    <w:rsid w:val="002C2791"/>
    <w:rsid w:val="002C285C"/>
    <w:rsid w:val="002C2CC0"/>
    <w:rsid w:val="002C3529"/>
    <w:rsid w:val="002C3AE8"/>
    <w:rsid w:val="002C4028"/>
    <w:rsid w:val="002C405E"/>
    <w:rsid w:val="002C4137"/>
    <w:rsid w:val="002C433F"/>
    <w:rsid w:val="002C4397"/>
    <w:rsid w:val="002C471B"/>
    <w:rsid w:val="002C4D69"/>
    <w:rsid w:val="002C5080"/>
    <w:rsid w:val="002C53DB"/>
    <w:rsid w:val="002C5447"/>
    <w:rsid w:val="002C5811"/>
    <w:rsid w:val="002C5D5F"/>
    <w:rsid w:val="002C5D9C"/>
    <w:rsid w:val="002C5EA3"/>
    <w:rsid w:val="002C606A"/>
    <w:rsid w:val="002C682E"/>
    <w:rsid w:val="002C6C7A"/>
    <w:rsid w:val="002C7633"/>
    <w:rsid w:val="002C76D4"/>
    <w:rsid w:val="002C7A95"/>
    <w:rsid w:val="002C7B47"/>
    <w:rsid w:val="002D0587"/>
    <w:rsid w:val="002D073C"/>
    <w:rsid w:val="002D09F9"/>
    <w:rsid w:val="002D0D33"/>
    <w:rsid w:val="002D0DEF"/>
    <w:rsid w:val="002D1080"/>
    <w:rsid w:val="002D1670"/>
    <w:rsid w:val="002D248C"/>
    <w:rsid w:val="002D2D49"/>
    <w:rsid w:val="002D3262"/>
    <w:rsid w:val="002D3545"/>
    <w:rsid w:val="002D355C"/>
    <w:rsid w:val="002D35B4"/>
    <w:rsid w:val="002D3B5A"/>
    <w:rsid w:val="002D3EC6"/>
    <w:rsid w:val="002D466A"/>
    <w:rsid w:val="002D4CA3"/>
    <w:rsid w:val="002D5010"/>
    <w:rsid w:val="002D5293"/>
    <w:rsid w:val="002D565D"/>
    <w:rsid w:val="002D570F"/>
    <w:rsid w:val="002D5FB9"/>
    <w:rsid w:val="002D62C9"/>
    <w:rsid w:val="002D6644"/>
    <w:rsid w:val="002D6A5F"/>
    <w:rsid w:val="002D7E39"/>
    <w:rsid w:val="002E04C0"/>
    <w:rsid w:val="002E05F5"/>
    <w:rsid w:val="002E0A07"/>
    <w:rsid w:val="002E10FD"/>
    <w:rsid w:val="002E116A"/>
    <w:rsid w:val="002E153C"/>
    <w:rsid w:val="002E19B3"/>
    <w:rsid w:val="002E1AC6"/>
    <w:rsid w:val="002E22DA"/>
    <w:rsid w:val="002E2A96"/>
    <w:rsid w:val="002E2ABB"/>
    <w:rsid w:val="002E37F8"/>
    <w:rsid w:val="002E39F6"/>
    <w:rsid w:val="002E40C1"/>
    <w:rsid w:val="002E4369"/>
    <w:rsid w:val="002E496B"/>
    <w:rsid w:val="002E4BD3"/>
    <w:rsid w:val="002E500F"/>
    <w:rsid w:val="002E566E"/>
    <w:rsid w:val="002E60D0"/>
    <w:rsid w:val="002E7619"/>
    <w:rsid w:val="002E76C9"/>
    <w:rsid w:val="002E7744"/>
    <w:rsid w:val="002E796A"/>
    <w:rsid w:val="002E7BC5"/>
    <w:rsid w:val="002E7E26"/>
    <w:rsid w:val="002F00ED"/>
    <w:rsid w:val="002F00F8"/>
    <w:rsid w:val="002F0587"/>
    <w:rsid w:val="002F0FE8"/>
    <w:rsid w:val="002F11CC"/>
    <w:rsid w:val="002F1A6D"/>
    <w:rsid w:val="002F1DAE"/>
    <w:rsid w:val="002F20C5"/>
    <w:rsid w:val="002F24E1"/>
    <w:rsid w:val="002F279A"/>
    <w:rsid w:val="002F2887"/>
    <w:rsid w:val="002F34C4"/>
    <w:rsid w:val="002F37B6"/>
    <w:rsid w:val="002F3EB4"/>
    <w:rsid w:val="002F3F1D"/>
    <w:rsid w:val="002F3F70"/>
    <w:rsid w:val="002F4B78"/>
    <w:rsid w:val="002F5041"/>
    <w:rsid w:val="002F5847"/>
    <w:rsid w:val="002F5A19"/>
    <w:rsid w:val="002F6089"/>
    <w:rsid w:val="002F61A5"/>
    <w:rsid w:val="002F67D4"/>
    <w:rsid w:val="002F6A9C"/>
    <w:rsid w:val="002F6B57"/>
    <w:rsid w:val="002F6C79"/>
    <w:rsid w:val="002F714A"/>
    <w:rsid w:val="002F757E"/>
    <w:rsid w:val="002F7EAB"/>
    <w:rsid w:val="0030029B"/>
    <w:rsid w:val="003003F7"/>
    <w:rsid w:val="003007F7"/>
    <w:rsid w:val="00300E6C"/>
    <w:rsid w:val="003011F1"/>
    <w:rsid w:val="0030139D"/>
    <w:rsid w:val="003013CF"/>
    <w:rsid w:val="0030163C"/>
    <w:rsid w:val="003028E7"/>
    <w:rsid w:val="0030291C"/>
    <w:rsid w:val="00302A96"/>
    <w:rsid w:val="00302D3B"/>
    <w:rsid w:val="00303AFF"/>
    <w:rsid w:val="00303B7C"/>
    <w:rsid w:val="00303E8B"/>
    <w:rsid w:val="00303EB2"/>
    <w:rsid w:val="00303F67"/>
    <w:rsid w:val="00303FAD"/>
    <w:rsid w:val="00304A53"/>
    <w:rsid w:val="00304A89"/>
    <w:rsid w:val="00304B6E"/>
    <w:rsid w:val="00304F49"/>
    <w:rsid w:val="00305992"/>
    <w:rsid w:val="00305AEC"/>
    <w:rsid w:val="003062ED"/>
    <w:rsid w:val="00306769"/>
    <w:rsid w:val="00306BD7"/>
    <w:rsid w:val="00307F19"/>
    <w:rsid w:val="00310019"/>
    <w:rsid w:val="003102A7"/>
    <w:rsid w:val="00310BCC"/>
    <w:rsid w:val="003113A3"/>
    <w:rsid w:val="003114C3"/>
    <w:rsid w:val="003114DC"/>
    <w:rsid w:val="00311675"/>
    <w:rsid w:val="00311A2A"/>
    <w:rsid w:val="00311A8F"/>
    <w:rsid w:val="00312014"/>
    <w:rsid w:val="003121FC"/>
    <w:rsid w:val="0031258F"/>
    <w:rsid w:val="003125B3"/>
    <w:rsid w:val="00312927"/>
    <w:rsid w:val="003129BC"/>
    <w:rsid w:val="00312A81"/>
    <w:rsid w:val="00312C07"/>
    <w:rsid w:val="003133E5"/>
    <w:rsid w:val="00313943"/>
    <w:rsid w:val="00313DA8"/>
    <w:rsid w:val="00314123"/>
    <w:rsid w:val="00314784"/>
    <w:rsid w:val="00314844"/>
    <w:rsid w:val="003152A2"/>
    <w:rsid w:val="00315EF7"/>
    <w:rsid w:val="003161E0"/>
    <w:rsid w:val="00316256"/>
    <w:rsid w:val="00316FA0"/>
    <w:rsid w:val="003173EF"/>
    <w:rsid w:val="00317695"/>
    <w:rsid w:val="00317C68"/>
    <w:rsid w:val="00317FF4"/>
    <w:rsid w:val="00320065"/>
    <w:rsid w:val="00320459"/>
    <w:rsid w:val="00320587"/>
    <w:rsid w:val="00320845"/>
    <w:rsid w:val="003208A3"/>
    <w:rsid w:val="00320985"/>
    <w:rsid w:val="00320BCE"/>
    <w:rsid w:val="0032127C"/>
    <w:rsid w:val="003214B1"/>
    <w:rsid w:val="00321D3E"/>
    <w:rsid w:val="0032202E"/>
    <w:rsid w:val="0032206D"/>
    <w:rsid w:val="003222EF"/>
    <w:rsid w:val="003227D4"/>
    <w:rsid w:val="00322837"/>
    <w:rsid w:val="00322838"/>
    <w:rsid w:val="00322863"/>
    <w:rsid w:val="0032294A"/>
    <w:rsid w:val="00323A52"/>
    <w:rsid w:val="003240E7"/>
    <w:rsid w:val="00324185"/>
    <w:rsid w:val="003247D8"/>
    <w:rsid w:val="00324FE1"/>
    <w:rsid w:val="003254FA"/>
    <w:rsid w:val="0032554A"/>
    <w:rsid w:val="00325C96"/>
    <w:rsid w:val="00325CFF"/>
    <w:rsid w:val="00325D4E"/>
    <w:rsid w:val="00325E37"/>
    <w:rsid w:val="00325E8F"/>
    <w:rsid w:val="00325EFA"/>
    <w:rsid w:val="0032606D"/>
    <w:rsid w:val="003262F0"/>
    <w:rsid w:val="00326366"/>
    <w:rsid w:val="00326533"/>
    <w:rsid w:val="00326962"/>
    <w:rsid w:val="00326CB5"/>
    <w:rsid w:val="003270C2"/>
    <w:rsid w:val="003273BC"/>
    <w:rsid w:val="0032765F"/>
    <w:rsid w:val="0033050A"/>
    <w:rsid w:val="00330820"/>
    <w:rsid w:val="00331976"/>
    <w:rsid w:val="00331A17"/>
    <w:rsid w:val="00331B6F"/>
    <w:rsid w:val="00331CC1"/>
    <w:rsid w:val="00331CE3"/>
    <w:rsid w:val="00331E57"/>
    <w:rsid w:val="0033220C"/>
    <w:rsid w:val="00332C86"/>
    <w:rsid w:val="003333E1"/>
    <w:rsid w:val="00333A3B"/>
    <w:rsid w:val="003343F2"/>
    <w:rsid w:val="003344F9"/>
    <w:rsid w:val="00334CE5"/>
    <w:rsid w:val="00334FEC"/>
    <w:rsid w:val="00335558"/>
    <w:rsid w:val="00335629"/>
    <w:rsid w:val="003359EC"/>
    <w:rsid w:val="00335E9C"/>
    <w:rsid w:val="00335FEA"/>
    <w:rsid w:val="0033607F"/>
    <w:rsid w:val="00336B29"/>
    <w:rsid w:val="003407FC"/>
    <w:rsid w:val="003412DF"/>
    <w:rsid w:val="0034136F"/>
    <w:rsid w:val="003419D0"/>
    <w:rsid w:val="00342035"/>
    <w:rsid w:val="00342098"/>
    <w:rsid w:val="00342559"/>
    <w:rsid w:val="003428B7"/>
    <w:rsid w:val="00342A28"/>
    <w:rsid w:val="003430BF"/>
    <w:rsid w:val="0034366B"/>
    <w:rsid w:val="003449B4"/>
    <w:rsid w:val="00345033"/>
    <w:rsid w:val="003458F0"/>
    <w:rsid w:val="003459C2"/>
    <w:rsid w:val="00345B61"/>
    <w:rsid w:val="00345BD6"/>
    <w:rsid w:val="00345CC0"/>
    <w:rsid w:val="00345DA2"/>
    <w:rsid w:val="00345E6D"/>
    <w:rsid w:val="0034633B"/>
    <w:rsid w:val="00346436"/>
    <w:rsid w:val="00346989"/>
    <w:rsid w:val="00346AA7"/>
    <w:rsid w:val="00346D7F"/>
    <w:rsid w:val="00346FF0"/>
    <w:rsid w:val="00347568"/>
    <w:rsid w:val="003505D5"/>
    <w:rsid w:val="00351323"/>
    <w:rsid w:val="003513B2"/>
    <w:rsid w:val="003513C5"/>
    <w:rsid w:val="0035146C"/>
    <w:rsid w:val="00351875"/>
    <w:rsid w:val="00351CD7"/>
    <w:rsid w:val="003524D1"/>
    <w:rsid w:val="00352849"/>
    <w:rsid w:val="00352975"/>
    <w:rsid w:val="00352D83"/>
    <w:rsid w:val="00352E59"/>
    <w:rsid w:val="00353372"/>
    <w:rsid w:val="003533FB"/>
    <w:rsid w:val="00353624"/>
    <w:rsid w:val="00354512"/>
    <w:rsid w:val="00354745"/>
    <w:rsid w:val="00354820"/>
    <w:rsid w:val="00354960"/>
    <w:rsid w:val="00354E4E"/>
    <w:rsid w:val="003552BC"/>
    <w:rsid w:val="00355B64"/>
    <w:rsid w:val="00355E4F"/>
    <w:rsid w:val="00356159"/>
    <w:rsid w:val="003561E8"/>
    <w:rsid w:val="0035680D"/>
    <w:rsid w:val="00356C76"/>
    <w:rsid w:val="00357826"/>
    <w:rsid w:val="003578BD"/>
    <w:rsid w:val="00357BED"/>
    <w:rsid w:val="00357D21"/>
    <w:rsid w:val="003604F0"/>
    <w:rsid w:val="003607B6"/>
    <w:rsid w:val="003609DA"/>
    <w:rsid w:val="00360A34"/>
    <w:rsid w:val="003612FF"/>
    <w:rsid w:val="00361606"/>
    <w:rsid w:val="00361D34"/>
    <w:rsid w:val="00362906"/>
    <w:rsid w:val="00362C83"/>
    <w:rsid w:val="00362FCE"/>
    <w:rsid w:val="0036317A"/>
    <w:rsid w:val="003631D5"/>
    <w:rsid w:val="00363305"/>
    <w:rsid w:val="00363A3D"/>
    <w:rsid w:val="00363B64"/>
    <w:rsid w:val="00363BD7"/>
    <w:rsid w:val="00363C89"/>
    <w:rsid w:val="0036417E"/>
    <w:rsid w:val="00364CCE"/>
    <w:rsid w:val="0036508E"/>
    <w:rsid w:val="00365BB4"/>
    <w:rsid w:val="0036650F"/>
    <w:rsid w:val="00367518"/>
    <w:rsid w:val="00367B0E"/>
    <w:rsid w:val="0037006F"/>
    <w:rsid w:val="003701AE"/>
    <w:rsid w:val="00370868"/>
    <w:rsid w:val="00370B98"/>
    <w:rsid w:val="00370BAF"/>
    <w:rsid w:val="00370C4F"/>
    <w:rsid w:val="00370E18"/>
    <w:rsid w:val="00371373"/>
    <w:rsid w:val="003715AA"/>
    <w:rsid w:val="003716BE"/>
    <w:rsid w:val="00371B8D"/>
    <w:rsid w:val="00373855"/>
    <w:rsid w:val="00373CCE"/>
    <w:rsid w:val="00373E91"/>
    <w:rsid w:val="00374117"/>
    <w:rsid w:val="00374D43"/>
    <w:rsid w:val="003753C7"/>
    <w:rsid w:val="003757E1"/>
    <w:rsid w:val="0037615A"/>
    <w:rsid w:val="00376623"/>
    <w:rsid w:val="003766C2"/>
    <w:rsid w:val="00376915"/>
    <w:rsid w:val="0037694B"/>
    <w:rsid w:val="00376F47"/>
    <w:rsid w:val="00377F53"/>
    <w:rsid w:val="00380924"/>
    <w:rsid w:val="00380BFB"/>
    <w:rsid w:val="003818F4"/>
    <w:rsid w:val="00382107"/>
    <w:rsid w:val="00382998"/>
    <w:rsid w:val="00382AE7"/>
    <w:rsid w:val="00383599"/>
    <w:rsid w:val="00383915"/>
    <w:rsid w:val="00383AB1"/>
    <w:rsid w:val="003851A6"/>
    <w:rsid w:val="0038553E"/>
    <w:rsid w:val="0038571B"/>
    <w:rsid w:val="0038579D"/>
    <w:rsid w:val="0038587F"/>
    <w:rsid w:val="00385986"/>
    <w:rsid w:val="00385AAC"/>
    <w:rsid w:val="00385C2A"/>
    <w:rsid w:val="00385F6C"/>
    <w:rsid w:val="00386EEB"/>
    <w:rsid w:val="00386F7D"/>
    <w:rsid w:val="0038705C"/>
    <w:rsid w:val="00387491"/>
    <w:rsid w:val="003879E3"/>
    <w:rsid w:val="00390235"/>
    <w:rsid w:val="00390B0D"/>
    <w:rsid w:val="00391496"/>
    <w:rsid w:val="00391892"/>
    <w:rsid w:val="00392302"/>
    <w:rsid w:val="003927E9"/>
    <w:rsid w:val="00392E72"/>
    <w:rsid w:val="00393492"/>
    <w:rsid w:val="0039349B"/>
    <w:rsid w:val="003934FA"/>
    <w:rsid w:val="003936B5"/>
    <w:rsid w:val="00393977"/>
    <w:rsid w:val="00393C6F"/>
    <w:rsid w:val="003940D4"/>
    <w:rsid w:val="003948A2"/>
    <w:rsid w:val="00394AEB"/>
    <w:rsid w:val="00395760"/>
    <w:rsid w:val="003959E0"/>
    <w:rsid w:val="00395A72"/>
    <w:rsid w:val="00395C89"/>
    <w:rsid w:val="00395E5E"/>
    <w:rsid w:val="00395EF3"/>
    <w:rsid w:val="00396172"/>
    <w:rsid w:val="00396183"/>
    <w:rsid w:val="00396637"/>
    <w:rsid w:val="003966EF"/>
    <w:rsid w:val="00396735"/>
    <w:rsid w:val="00396983"/>
    <w:rsid w:val="003972BD"/>
    <w:rsid w:val="0039737E"/>
    <w:rsid w:val="003973D1"/>
    <w:rsid w:val="0039756F"/>
    <w:rsid w:val="003976D3"/>
    <w:rsid w:val="003A0343"/>
    <w:rsid w:val="003A08A3"/>
    <w:rsid w:val="003A1751"/>
    <w:rsid w:val="003A1B80"/>
    <w:rsid w:val="003A1FBB"/>
    <w:rsid w:val="003A2B45"/>
    <w:rsid w:val="003A2E30"/>
    <w:rsid w:val="003A3C45"/>
    <w:rsid w:val="003A4212"/>
    <w:rsid w:val="003A432A"/>
    <w:rsid w:val="003A4448"/>
    <w:rsid w:val="003A46DB"/>
    <w:rsid w:val="003A48FA"/>
    <w:rsid w:val="003A4E61"/>
    <w:rsid w:val="003A50CC"/>
    <w:rsid w:val="003A57E3"/>
    <w:rsid w:val="003A596D"/>
    <w:rsid w:val="003A5BD0"/>
    <w:rsid w:val="003A6344"/>
    <w:rsid w:val="003A6C62"/>
    <w:rsid w:val="003A7547"/>
    <w:rsid w:val="003A769E"/>
    <w:rsid w:val="003A7776"/>
    <w:rsid w:val="003A7CA3"/>
    <w:rsid w:val="003A7D1D"/>
    <w:rsid w:val="003A7FA6"/>
    <w:rsid w:val="003B03D5"/>
    <w:rsid w:val="003B0446"/>
    <w:rsid w:val="003B0D90"/>
    <w:rsid w:val="003B0E1D"/>
    <w:rsid w:val="003B1274"/>
    <w:rsid w:val="003B1B6D"/>
    <w:rsid w:val="003B1D80"/>
    <w:rsid w:val="003B1E12"/>
    <w:rsid w:val="003B213C"/>
    <w:rsid w:val="003B2598"/>
    <w:rsid w:val="003B2724"/>
    <w:rsid w:val="003B278D"/>
    <w:rsid w:val="003B2B0E"/>
    <w:rsid w:val="003B2B47"/>
    <w:rsid w:val="003B2D89"/>
    <w:rsid w:val="003B3120"/>
    <w:rsid w:val="003B3F9C"/>
    <w:rsid w:val="003B421E"/>
    <w:rsid w:val="003B47E0"/>
    <w:rsid w:val="003B4B7B"/>
    <w:rsid w:val="003B4DB5"/>
    <w:rsid w:val="003B5311"/>
    <w:rsid w:val="003B563B"/>
    <w:rsid w:val="003B5F82"/>
    <w:rsid w:val="003B648B"/>
    <w:rsid w:val="003B665A"/>
    <w:rsid w:val="003B69ED"/>
    <w:rsid w:val="003B6A1A"/>
    <w:rsid w:val="003B7011"/>
    <w:rsid w:val="003B736C"/>
    <w:rsid w:val="003B740C"/>
    <w:rsid w:val="003C0066"/>
    <w:rsid w:val="003C0478"/>
    <w:rsid w:val="003C0573"/>
    <w:rsid w:val="003C0EE3"/>
    <w:rsid w:val="003C0F91"/>
    <w:rsid w:val="003C17EA"/>
    <w:rsid w:val="003C1A8D"/>
    <w:rsid w:val="003C1E75"/>
    <w:rsid w:val="003C2214"/>
    <w:rsid w:val="003C24CB"/>
    <w:rsid w:val="003C2776"/>
    <w:rsid w:val="003C2C9D"/>
    <w:rsid w:val="003C3709"/>
    <w:rsid w:val="003C3734"/>
    <w:rsid w:val="003C3DE7"/>
    <w:rsid w:val="003C40A3"/>
    <w:rsid w:val="003C42D9"/>
    <w:rsid w:val="003C4C26"/>
    <w:rsid w:val="003C4ED5"/>
    <w:rsid w:val="003C5444"/>
    <w:rsid w:val="003C5481"/>
    <w:rsid w:val="003C59BA"/>
    <w:rsid w:val="003C6245"/>
    <w:rsid w:val="003C6394"/>
    <w:rsid w:val="003C68F1"/>
    <w:rsid w:val="003C69C3"/>
    <w:rsid w:val="003C7584"/>
    <w:rsid w:val="003C7679"/>
    <w:rsid w:val="003C78DE"/>
    <w:rsid w:val="003C78E1"/>
    <w:rsid w:val="003C7906"/>
    <w:rsid w:val="003C7A8B"/>
    <w:rsid w:val="003D0443"/>
    <w:rsid w:val="003D05AC"/>
    <w:rsid w:val="003D06F8"/>
    <w:rsid w:val="003D0D29"/>
    <w:rsid w:val="003D0F6A"/>
    <w:rsid w:val="003D1523"/>
    <w:rsid w:val="003D160B"/>
    <w:rsid w:val="003D1656"/>
    <w:rsid w:val="003D19E3"/>
    <w:rsid w:val="003D2871"/>
    <w:rsid w:val="003D3198"/>
    <w:rsid w:val="003D339D"/>
    <w:rsid w:val="003D33E9"/>
    <w:rsid w:val="003D34DB"/>
    <w:rsid w:val="003D3EE9"/>
    <w:rsid w:val="003D4C43"/>
    <w:rsid w:val="003D5A00"/>
    <w:rsid w:val="003D5A41"/>
    <w:rsid w:val="003D6521"/>
    <w:rsid w:val="003D6610"/>
    <w:rsid w:val="003D664F"/>
    <w:rsid w:val="003D6804"/>
    <w:rsid w:val="003D6DF3"/>
    <w:rsid w:val="003D7288"/>
    <w:rsid w:val="003D753E"/>
    <w:rsid w:val="003D76CB"/>
    <w:rsid w:val="003D7AB8"/>
    <w:rsid w:val="003D7AEB"/>
    <w:rsid w:val="003E018D"/>
    <w:rsid w:val="003E0314"/>
    <w:rsid w:val="003E045A"/>
    <w:rsid w:val="003E072B"/>
    <w:rsid w:val="003E0747"/>
    <w:rsid w:val="003E07E9"/>
    <w:rsid w:val="003E0B33"/>
    <w:rsid w:val="003E0ED9"/>
    <w:rsid w:val="003E11CB"/>
    <w:rsid w:val="003E1256"/>
    <w:rsid w:val="003E24EC"/>
    <w:rsid w:val="003E3763"/>
    <w:rsid w:val="003E37AD"/>
    <w:rsid w:val="003E42B8"/>
    <w:rsid w:val="003E44A7"/>
    <w:rsid w:val="003E46E4"/>
    <w:rsid w:val="003E4869"/>
    <w:rsid w:val="003E49CD"/>
    <w:rsid w:val="003E5149"/>
    <w:rsid w:val="003E5B68"/>
    <w:rsid w:val="003E6C86"/>
    <w:rsid w:val="003E75F7"/>
    <w:rsid w:val="003E7BC4"/>
    <w:rsid w:val="003F0541"/>
    <w:rsid w:val="003F0654"/>
    <w:rsid w:val="003F099A"/>
    <w:rsid w:val="003F0A88"/>
    <w:rsid w:val="003F0C8B"/>
    <w:rsid w:val="003F0F1B"/>
    <w:rsid w:val="003F103A"/>
    <w:rsid w:val="003F1174"/>
    <w:rsid w:val="003F1332"/>
    <w:rsid w:val="003F14BF"/>
    <w:rsid w:val="003F1893"/>
    <w:rsid w:val="003F2856"/>
    <w:rsid w:val="003F286A"/>
    <w:rsid w:val="003F296D"/>
    <w:rsid w:val="003F29DA"/>
    <w:rsid w:val="003F2BDB"/>
    <w:rsid w:val="003F4236"/>
    <w:rsid w:val="003F4239"/>
    <w:rsid w:val="003F42C4"/>
    <w:rsid w:val="003F4A5A"/>
    <w:rsid w:val="003F5183"/>
    <w:rsid w:val="003F5BCC"/>
    <w:rsid w:val="003F6425"/>
    <w:rsid w:val="003F6AE9"/>
    <w:rsid w:val="003F6BD7"/>
    <w:rsid w:val="003F70FD"/>
    <w:rsid w:val="003F7634"/>
    <w:rsid w:val="003F77D2"/>
    <w:rsid w:val="003F7822"/>
    <w:rsid w:val="003F79CE"/>
    <w:rsid w:val="003F7D1B"/>
    <w:rsid w:val="003F7F59"/>
    <w:rsid w:val="003F7F5B"/>
    <w:rsid w:val="0040005B"/>
    <w:rsid w:val="004001D8"/>
    <w:rsid w:val="0040057E"/>
    <w:rsid w:val="00400F24"/>
    <w:rsid w:val="00400F4C"/>
    <w:rsid w:val="00401AF1"/>
    <w:rsid w:val="00402684"/>
    <w:rsid w:val="00403D46"/>
    <w:rsid w:val="00403F06"/>
    <w:rsid w:val="00404AF0"/>
    <w:rsid w:val="00404B42"/>
    <w:rsid w:val="00405708"/>
    <w:rsid w:val="0040596D"/>
    <w:rsid w:val="00405BD6"/>
    <w:rsid w:val="00405DE9"/>
    <w:rsid w:val="00406868"/>
    <w:rsid w:val="00406890"/>
    <w:rsid w:val="00406B54"/>
    <w:rsid w:val="00406C28"/>
    <w:rsid w:val="00406FA5"/>
    <w:rsid w:val="00407730"/>
    <w:rsid w:val="00407743"/>
    <w:rsid w:val="00407A5B"/>
    <w:rsid w:val="00410A84"/>
    <w:rsid w:val="00410CDB"/>
    <w:rsid w:val="00410FD3"/>
    <w:rsid w:val="004110E5"/>
    <w:rsid w:val="00411246"/>
    <w:rsid w:val="00411F99"/>
    <w:rsid w:val="0041214E"/>
    <w:rsid w:val="004137AE"/>
    <w:rsid w:val="0041393E"/>
    <w:rsid w:val="00414157"/>
    <w:rsid w:val="004144F9"/>
    <w:rsid w:val="00414803"/>
    <w:rsid w:val="0041483E"/>
    <w:rsid w:val="004148A1"/>
    <w:rsid w:val="00414CA7"/>
    <w:rsid w:val="00414D86"/>
    <w:rsid w:val="00415131"/>
    <w:rsid w:val="0041540C"/>
    <w:rsid w:val="00415BB6"/>
    <w:rsid w:val="00415D44"/>
    <w:rsid w:val="00416036"/>
    <w:rsid w:val="0041675D"/>
    <w:rsid w:val="00416844"/>
    <w:rsid w:val="00416993"/>
    <w:rsid w:val="00416BC5"/>
    <w:rsid w:val="00417402"/>
    <w:rsid w:val="00417522"/>
    <w:rsid w:val="004175F4"/>
    <w:rsid w:val="0041777A"/>
    <w:rsid w:val="0041792D"/>
    <w:rsid w:val="00417EB4"/>
    <w:rsid w:val="00417F03"/>
    <w:rsid w:val="00420081"/>
    <w:rsid w:val="004200B2"/>
    <w:rsid w:val="004200F7"/>
    <w:rsid w:val="004208DD"/>
    <w:rsid w:val="00420971"/>
    <w:rsid w:val="00420CB6"/>
    <w:rsid w:val="004210CE"/>
    <w:rsid w:val="00421C40"/>
    <w:rsid w:val="00421ED6"/>
    <w:rsid w:val="0042206C"/>
    <w:rsid w:val="004225BC"/>
    <w:rsid w:val="004237D1"/>
    <w:rsid w:val="00423A0C"/>
    <w:rsid w:val="00423A93"/>
    <w:rsid w:val="00423D2F"/>
    <w:rsid w:val="00423F17"/>
    <w:rsid w:val="00424292"/>
    <w:rsid w:val="00424B4A"/>
    <w:rsid w:val="00424F94"/>
    <w:rsid w:val="0042510D"/>
    <w:rsid w:val="004259A1"/>
    <w:rsid w:val="00425E16"/>
    <w:rsid w:val="00426042"/>
    <w:rsid w:val="00426401"/>
    <w:rsid w:val="0042667B"/>
    <w:rsid w:val="0042686A"/>
    <w:rsid w:val="00426942"/>
    <w:rsid w:val="00426B4B"/>
    <w:rsid w:val="00426FBC"/>
    <w:rsid w:val="00427B60"/>
    <w:rsid w:val="00427EBE"/>
    <w:rsid w:val="00430F94"/>
    <w:rsid w:val="0043110D"/>
    <w:rsid w:val="00431F99"/>
    <w:rsid w:val="00431FF1"/>
    <w:rsid w:val="00432686"/>
    <w:rsid w:val="00432A2D"/>
    <w:rsid w:val="00432AF2"/>
    <w:rsid w:val="0043327A"/>
    <w:rsid w:val="004334B5"/>
    <w:rsid w:val="00433B66"/>
    <w:rsid w:val="00433EC1"/>
    <w:rsid w:val="00433F25"/>
    <w:rsid w:val="004346C6"/>
    <w:rsid w:val="004353C9"/>
    <w:rsid w:val="00436595"/>
    <w:rsid w:val="00436874"/>
    <w:rsid w:val="004368D5"/>
    <w:rsid w:val="00436B61"/>
    <w:rsid w:val="00437205"/>
    <w:rsid w:val="004372E0"/>
    <w:rsid w:val="00437745"/>
    <w:rsid w:val="004378AD"/>
    <w:rsid w:val="00440AF5"/>
    <w:rsid w:val="00440E40"/>
    <w:rsid w:val="004411C3"/>
    <w:rsid w:val="00441510"/>
    <w:rsid w:val="00441670"/>
    <w:rsid w:val="004417A9"/>
    <w:rsid w:val="004418C1"/>
    <w:rsid w:val="00441D28"/>
    <w:rsid w:val="00442146"/>
    <w:rsid w:val="0044234B"/>
    <w:rsid w:val="004425F1"/>
    <w:rsid w:val="0044289C"/>
    <w:rsid w:val="00443157"/>
    <w:rsid w:val="00443514"/>
    <w:rsid w:val="0044477F"/>
    <w:rsid w:val="00444D67"/>
    <w:rsid w:val="004450D6"/>
    <w:rsid w:val="00445286"/>
    <w:rsid w:val="0044555A"/>
    <w:rsid w:val="00445595"/>
    <w:rsid w:val="004456CC"/>
    <w:rsid w:val="00445A2A"/>
    <w:rsid w:val="00445B1E"/>
    <w:rsid w:val="00446158"/>
    <w:rsid w:val="0044678C"/>
    <w:rsid w:val="0044766C"/>
    <w:rsid w:val="0044777C"/>
    <w:rsid w:val="00447998"/>
    <w:rsid w:val="00447DDC"/>
    <w:rsid w:val="00447FF7"/>
    <w:rsid w:val="004501FF"/>
    <w:rsid w:val="004503B2"/>
    <w:rsid w:val="004508A5"/>
    <w:rsid w:val="004508E7"/>
    <w:rsid w:val="004512C6"/>
    <w:rsid w:val="004515C4"/>
    <w:rsid w:val="004518FE"/>
    <w:rsid w:val="00452424"/>
    <w:rsid w:val="004533A9"/>
    <w:rsid w:val="00453668"/>
    <w:rsid w:val="00454141"/>
    <w:rsid w:val="00454D43"/>
    <w:rsid w:val="00455842"/>
    <w:rsid w:val="004558D5"/>
    <w:rsid w:val="00455C13"/>
    <w:rsid w:val="004561B5"/>
    <w:rsid w:val="00456914"/>
    <w:rsid w:val="004571EB"/>
    <w:rsid w:val="00457BA3"/>
    <w:rsid w:val="00457C20"/>
    <w:rsid w:val="0046013A"/>
    <w:rsid w:val="004605E9"/>
    <w:rsid w:val="00460728"/>
    <w:rsid w:val="00460C47"/>
    <w:rsid w:val="00460D5F"/>
    <w:rsid w:val="004610FB"/>
    <w:rsid w:val="00462639"/>
    <w:rsid w:val="00462C4A"/>
    <w:rsid w:val="004631F6"/>
    <w:rsid w:val="004634F5"/>
    <w:rsid w:val="00463F76"/>
    <w:rsid w:val="004642F2"/>
    <w:rsid w:val="004658F4"/>
    <w:rsid w:val="00465983"/>
    <w:rsid w:val="00465B41"/>
    <w:rsid w:val="00465C87"/>
    <w:rsid w:val="00465EDC"/>
    <w:rsid w:val="00465F33"/>
    <w:rsid w:val="00466D14"/>
    <w:rsid w:val="00466D57"/>
    <w:rsid w:val="00467254"/>
    <w:rsid w:val="004673B5"/>
    <w:rsid w:val="004679F4"/>
    <w:rsid w:val="00467EB2"/>
    <w:rsid w:val="00470411"/>
    <w:rsid w:val="00470617"/>
    <w:rsid w:val="00470A76"/>
    <w:rsid w:val="00470B47"/>
    <w:rsid w:val="0047106F"/>
    <w:rsid w:val="004710A0"/>
    <w:rsid w:val="00471436"/>
    <w:rsid w:val="0047191B"/>
    <w:rsid w:val="00471998"/>
    <w:rsid w:val="004720B9"/>
    <w:rsid w:val="00472C6E"/>
    <w:rsid w:val="00473022"/>
    <w:rsid w:val="004747F9"/>
    <w:rsid w:val="00474A8A"/>
    <w:rsid w:val="00474F56"/>
    <w:rsid w:val="00475F72"/>
    <w:rsid w:val="004763B7"/>
    <w:rsid w:val="00476756"/>
    <w:rsid w:val="00476AAD"/>
    <w:rsid w:val="00476E21"/>
    <w:rsid w:val="004775E9"/>
    <w:rsid w:val="00477682"/>
    <w:rsid w:val="004778C3"/>
    <w:rsid w:val="00477BAF"/>
    <w:rsid w:val="00480100"/>
    <w:rsid w:val="0048085F"/>
    <w:rsid w:val="00480C61"/>
    <w:rsid w:val="004814CD"/>
    <w:rsid w:val="004814FE"/>
    <w:rsid w:val="004815E1"/>
    <w:rsid w:val="0048184B"/>
    <w:rsid w:val="00481D54"/>
    <w:rsid w:val="004820EF"/>
    <w:rsid w:val="004824DA"/>
    <w:rsid w:val="004826CE"/>
    <w:rsid w:val="00482770"/>
    <w:rsid w:val="0048277C"/>
    <w:rsid w:val="0048319B"/>
    <w:rsid w:val="004833E2"/>
    <w:rsid w:val="00483A11"/>
    <w:rsid w:val="004840B3"/>
    <w:rsid w:val="004840D4"/>
    <w:rsid w:val="004841AF"/>
    <w:rsid w:val="004841F9"/>
    <w:rsid w:val="004843C3"/>
    <w:rsid w:val="0048448E"/>
    <w:rsid w:val="00484730"/>
    <w:rsid w:val="00484837"/>
    <w:rsid w:val="004850C0"/>
    <w:rsid w:val="0048623C"/>
    <w:rsid w:val="004866F2"/>
    <w:rsid w:val="0048670A"/>
    <w:rsid w:val="004868A9"/>
    <w:rsid w:val="00486A22"/>
    <w:rsid w:val="004877E9"/>
    <w:rsid w:val="00487E40"/>
    <w:rsid w:val="00491065"/>
    <w:rsid w:val="004910C0"/>
    <w:rsid w:val="00491DA0"/>
    <w:rsid w:val="00492284"/>
    <w:rsid w:val="00492741"/>
    <w:rsid w:val="00492798"/>
    <w:rsid w:val="00493022"/>
    <w:rsid w:val="00493130"/>
    <w:rsid w:val="0049313D"/>
    <w:rsid w:val="004934B0"/>
    <w:rsid w:val="0049371D"/>
    <w:rsid w:val="00493A01"/>
    <w:rsid w:val="00493BD0"/>
    <w:rsid w:val="00493C8F"/>
    <w:rsid w:val="00493CDB"/>
    <w:rsid w:val="00494280"/>
    <w:rsid w:val="00494594"/>
    <w:rsid w:val="0049475E"/>
    <w:rsid w:val="00494C6D"/>
    <w:rsid w:val="00495463"/>
    <w:rsid w:val="004956B9"/>
    <w:rsid w:val="00496090"/>
    <w:rsid w:val="004962E3"/>
    <w:rsid w:val="004967F9"/>
    <w:rsid w:val="00496C6E"/>
    <w:rsid w:val="00496ED8"/>
    <w:rsid w:val="0049757C"/>
    <w:rsid w:val="00497A25"/>
    <w:rsid w:val="00497A86"/>
    <w:rsid w:val="00497C54"/>
    <w:rsid w:val="004A0392"/>
    <w:rsid w:val="004A043B"/>
    <w:rsid w:val="004A0522"/>
    <w:rsid w:val="004A0866"/>
    <w:rsid w:val="004A0AAA"/>
    <w:rsid w:val="004A0F60"/>
    <w:rsid w:val="004A17E1"/>
    <w:rsid w:val="004A19B0"/>
    <w:rsid w:val="004A1C3B"/>
    <w:rsid w:val="004A2035"/>
    <w:rsid w:val="004A2170"/>
    <w:rsid w:val="004A2D3A"/>
    <w:rsid w:val="004A2FE9"/>
    <w:rsid w:val="004A315C"/>
    <w:rsid w:val="004A3966"/>
    <w:rsid w:val="004A3A57"/>
    <w:rsid w:val="004A3C1F"/>
    <w:rsid w:val="004A3FD3"/>
    <w:rsid w:val="004A4760"/>
    <w:rsid w:val="004A4A20"/>
    <w:rsid w:val="004A5031"/>
    <w:rsid w:val="004A58CF"/>
    <w:rsid w:val="004A6473"/>
    <w:rsid w:val="004A6607"/>
    <w:rsid w:val="004A6C87"/>
    <w:rsid w:val="004A7132"/>
    <w:rsid w:val="004A72DF"/>
    <w:rsid w:val="004A75B1"/>
    <w:rsid w:val="004A780A"/>
    <w:rsid w:val="004A79D9"/>
    <w:rsid w:val="004B01D0"/>
    <w:rsid w:val="004B023F"/>
    <w:rsid w:val="004B0AB4"/>
    <w:rsid w:val="004B1AE4"/>
    <w:rsid w:val="004B1E39"/>
    <w:rsid w:val="004B23EF"/>
    <w:rsid w:val="004B2434"/>
    <w:rsid w:val="004B2C95"/>
    <w:rsid w:val="004B3063"/>
    <w:rsid w:val="004B427E"/>
    <w:rsid w:val="004B547C"/>
    <w:rsid w:val="004B5C77"/>
    <w:rsid w:val="004B5D13"/>
    <w:rsid w:val="004B5DF9"/>
    <w:rsid w:val="004B718A"/>
    <w:rsid w:val="004B7297"/>
    <w:rsid w:val="004B7400"/>
    <w:rsid w:val="004B7890"/>
    <w:rsid w:val="004B7A23"/>
    <w:rsid w:val="004B7A86"/>
    <w:rsid w:val="004B7AC8"/>
    <w:rsid w:val="004B7DF2"/>
    <w:rsid w:val="004C0111"/>
    <w:rsid w:val="004C012F"/>
    <w:rsid w:val="004C0344"/>
    <w:rsid w:val="004C0C56"/>
    <w:rsid w:val="004C0D29"/>
    <w:rsid w:val="004C1FCE"/>
    <w:rsid w:val="004C2045"/>
    <w:rsid w:val="004C24B9"/>
    <w:rsid w:val="004C24C4"/>
    <w:rsid w:val="004C2850"/>
    <w:rsid w:val="004C2E6A"/>
    <w:rsid w:val="004C2FD6"/>
    <w:rsid w:val="004C319B"/>
    <w:rsid w:val="004C347C"/>
    <w:rsid w:val="004C3807"/>
    <w:rsid w:val="004C3822"/>
    <w:rsid w:val="004C3FCB"/>
    <w:rsid w:val="004C4FEF"/>
    <w:rsid w:val="004C51A0"/>
    <w:rsid w:val="004C5CEE"/>
    <w:rsid w:val="004C6598"/>
    <w:rsid w:val="004C6B8B"/>
    <w:rsid w:val="004C6F68"/>
    <w:rsid w:val="004C70AA"/>
    <w:rsid w:val="004C73B1"/>
    <w:rsid w:val="004C75D5"/>
    <w:rsid w:val="004C77DF"/>
    <w:rsid w:val="004C79B3"/>
    <w:rsid w:val="004C7FA3"/>
    <w:rsid w:val="004D0843"/>
    <w:rsid w:val="004D08F4"/>
    <w:rsid w:val="004D09C5"/>
    <w:rsid w:val="004D0E2C"/>
    <w:rsid w:val="004D183C"/>
    <w:rsid w:val="004D1DDD"/>
    <w:rsid w:val="004D2311"/>
    <w:rsid w:val="004D276C"/>
    <w:rsid w:val="004D3289"/>
    <w:rsid w:val="004D3A37"/>
    <w:rsid w:val="004D3E2E"/>
    <w:rsid w:val="004D3E59"/>
    <w:rsid w:val="004D3FE2"/>
    <w:rsid w:val="004D3FEA"/>
    <w:rsid w:val="004D444D"/>
    <w:rsid w:val="004D48D8"/>
    <w:rsid w:val="004D4C2F"/>
    <w:rsid w:val="004D4E3B"/>
    <w:rsid w:val="004D5499"/>
    <w:rsid w:val="004D587E"/>
    <w:rsid w:val="004D5C3D"/>
    <w:rsid w:val="004D5D5C"/>
    <w:rsid w:val="004D6710"/>
    <w:rsid w:val="004D6C6F"/>
    <w:rsid w:val="004D776E"/>
    <w:rsid w:val="004D77EA"/>
    <w:rsid w:val="004E0177"/>
    <w:rsid w:val="004E02E2"/>
    <w:rsid w:val="004E18EE"/>
    <w:rsid w:val="004E23A8"/>
    <w:rsid w:val="004E2744"/>
    <w:rsid w:val="004E286C"/>
    <w:rsid w:val="004E2F78"/>
    <w:rsid w:val="004E3501"/>
    <w:rsid w:val="004E38C4"/>
    <w:rsid w:val="004E3AF1"/>
    <w:rsid w:val="004E3B81"/>
    <w:rsid w:val="004E3DD1"/>
    <w:rsid w:val="004E4239"/>
    <w:rsid w:val="004E464C"/>
    <w:rsid w:val="004E4A97"/>
    <w:rsid w:val="004E4AE0"/>
    <w:rsid w:val="004E50C5"/>
    <w:rsid w:val="004E55E7"/>
    <w:rsid w:val="004E57B1"/>
    <w:rsid w:val="004E59DE"/>
    <w:rsid w:val="004E5B7C"/>
    <w:rsid w:val="004E5FDA"/>
    <w:rsid w:val="004E6056"/>
    <w:rsid w:val="004E66F3"/>
    <w:rsid w:val="004E6B41"/>
    <w:rsid w:val="004E70BF"/>
    <w:rsid w:val="004E70FF"/>
    <w:rsid w:val="004E7D45"/>
    <w:rsid w:val="004F0795"/>
    <w:rsid w:val="004F1BB3"/>
    <w:rsid w:val="004F1CB3"/>
    <w:rsid w:val="004F228C"/>
    <w:rsid w:val="004F2C50"/>
    <w:rsid w:val="004F2F12"/>
    <w:rsid w:val="004F312F"/>
    <w:rsid w:val="004F31D0"/>
    <w:rsid w:val="004F3397"/>
    <w:rsid w:val="004F34F1"/>
    <w:rsid w:val="004F364C"/>
    <w:rsid w:val="004F382B"/>
    <w:rsid w:val="004F3E9B"/>
    <w:rsid w:val="004F4203"/>
    <w:rsid w:val="004F47F8"/>
    <w:rsid w:val="004F4A55"/>
    <w:rsid w:val="004F4D8A"/>
    <w:rsid w:val="004F5350"/>
    <w:rsid w:val="004F535C"/>
    <w:rsid w:val="004F5617"/>
    <w:rsid w:val="004F56CF"/>
    <w:rsid w:val="004F5FFA"/>
    <w:rsid w:val="004F6CE1"/>
    <w:rsid w:val="004F7270"/>
    <w:rsid w:val="004F7289"/>
    <w:rsid w:val="004F72C5"/>
    <w:rsid w:val="004F7427"/>
    <w:rsid w:val="004F7430"/>
    <w:rsid w:val="004F7457"/>
    <w:rsid w:val="004F7CD9"/>
    <w:rsid w:val="0050002F"/>
    <w:rsid w:val="00500139"/>
    <w:rsid w:val="0050028E"/>
    <w:rsid w:val="00500298"/>
    <w:rsid w:val="00500415"/>
    <w:rsid w:val="00500479"/>
    <w:rsid w:val="00500616"/>
    <w:rsid w:val="00500A25"/>
    <w:rsid w:val="00500E0B"/>
    <w:rsid w:val="00501339"/>
    <w:rsid w:val="00501403"/>
    <w:rsid w:val="0050189C"/>
    <w:rsid w:val="005019E9"/>
    <w:rsid w:val="00501CA0"/>
    <w:rsid w:val="00501DF9"/>
    <w:rsid w:val="0050223C"/>
    <w:rsid w:val="00502248"/>
    <w:rsid w:val="00502E24"/>
    <w:rsid w:val="0050305D"/>
    <w:rsid w:val="00503517"/>
    <w:rsid w:val="00503AB8"/>
    <w:rsid w:val="00503CEC"/>
    <w:rsid w:val="005042E9"/>
    <w:rsid w:val="005045FF"/>
    <w:rsid w:val="00504C55"/>
    <w:rsid w:val="0050542D"/>
    <w:rsid w:val="005058B8"/>
    <w:rsid w:val="00505C12"/>
    <w:rsid w:val="00505DF9"/>
    <w:rsid w:val="00506196"/>
    <w:rsid w:val="00506210"/>
    <w:rsid w:val="005071EC"/>
    <w:rsid w:val="005075D9"/>
    <w:rsid w:val="00507BDE"/>
    <w:rsid w:val="00510A81"/>
    <w:rsid w:val="00510D2B"/>
    <w:rsid w:val="0051100A"/>
    <w:rsid w:val="005110A2"/>
    <w:rsid w:val="00511540"/>
    <w:rsid w:val="00511ADF"/>
    <w:rsid w:val="005125C4"/>
    <w:rsid w:val="005126AD"/>
    <w:rsid w:val="00512843"/>
    <w:rsid w:val="00512FD3"/>
    <w:rsid w:val="0051304B"/>
    <w:rsid w:val="005134AB"/>
    <w:rsid w:val="00513D04"/>
    <w:rsid w:val="00513FB1"/>
    <w:rsid w:val="0051427B"/>
    <w:rsid w:val="00514323"/>
    <w:rsid w:val="00514A57"/>
    <w:rsid w:val="005154AC"/>
    <w:rsid w:val="00515D77"/>
    <w:rsid w:val="00516017"/>
    <w:rsid w:val="00516170"/>
    <w:rsid w:val="005161E5"/>
    <w:rsid w:val="00516474"/>
    <w:rsid w:val="00516933"/>
    <w:rsid w:val="00516AC1"/>
    <w:rsid w:val="00516B1F"/>
    <w:rsid w:val="00516EC7"/>
    <w:rsid w:val="005170A2"/>
    <w:rsid w:val="005173B2"/>
    <w:rsid w:val="00517957"/>
    <w:rsid w:val="00520A9B"/>
    <w:rsid w:val="00520B8E"/>
    <w:rsid w:val="00520B91"/>
    <w:rsid w:val="00520CBE"/>
    <w:rsid w:val="00521494"/>
    <w:rsid w:val="005217B9"/>
    <w:rsid w:val="00521D13"/>
    <w:rsid w:val="00521F62"/>
    <w:rsid w:val="0052215E"/>
    <w:rsid w:val="005224E5"/>
    <w:rsid w:val="00522678"/>
    <w:rsid w:val="005232AD"/>
    <w:rsid w:val="00523DB3"/>
    <w:rsid w:val="005240FD"/>
    <w:rsid w:val="00524AE9"/>
    <w:rsid w:val="005256E1"/>
    <w:rsid w:val="00525F47"/>
    <w:rsid w:val="005264D5"/>
    <w:rsid w:val="005269D4"/>
    <w:rsid w:val="005271CB"/>
    <w:rsid w:val="0053038A"/>
    <w:rsid w:val="005307C9"/>
    <w:rsid w:val="0053090D"/>
    <w:rsid w:val="005314F2"/>
    <w:rsid w:val="0053182C"/>
    <w:rsid w:val="00531C64"/>
    <w:rsid w:val="00531CA5"/>
    <w:rsid w:val="00532322"/>
    <w:rsid w:val="00532E53"/>
    <w:rsid w:val="00532E5C"/>
    <w:rsid w:val="005338A3"/>
    <w:rsid w:val="00534890"/>
    <w:rsid w:val="005357AA"/>
    <w:rsid w:val="00535FC6"/>
    <w:rsid w:val="0053608D"/>
    <w:rsid w:val="00536565"/>
    <w:rsid w:val="00536690"/>
    <w:rsid w:val="005368FE"/>
    <w:rsid w:val="00536D82"/>
    <w:rsid w:val="005370A8"/>
    <w:rsid w:val="0053720F"/>
    <w:rsid w:val="00537D7C"/>
    <w:rsid w:val="005405F3"/>
    <w:rsid w:val="005408B5"/>
    <w:rsid w:val="00540A66"/>
    <w:rsid w:val="00540C2D"/>
    <w:rsid w:val="00540CD3"/>
    <w:rsid w:val="00540D7E"/>
    <w:rsid w:val="00540E6D"/>
    <w:rsid w:val="00540ECC"/>
    <w:rsid w:val="00540FA1"/>
    <w:rsid w:val="00541838"/>
    <w:rsid w:val="005418A7"/>
    <w:rsid w:val="005424A5"/>
    <w:rsid w:val="005430BA"/>
    <w:rsid w:val="00543145"/>
    <w:rsid w:val="0054350A"/>
    <w:rsid w:val="0054356B"/>
    <w:rsid w:val="005446EB"/>
    <w:rsid w:val="00544761"/>
    <w:rsid w:val="005447E3"/>
    <w:rsid w:val="00544C5C"/>
    <w:rsid w:val="00544C8E"/>
    <w:rsid w:val="00545185"/>
    <w:rsid w:val="00545325"/>
    <w:rsid w:val="00545392"/>
    <w:rsid w:val="005454A1"/>
    <w:rsid w:val="00545F4B"/>
    <w:rsid w:val="005463C8"/>
    <w:rsid w:val="0054681E"/>
    <w:rsid w:val="005470BD"/>
    <w:rsid w:val="00547421"/>
    <w:rsid w:val="00547B32"/>
    <w:rsid w:val="00547D05"/>
    <w:rsid w:val="00550506"/>
    <w:rsid w:val="00550641"/>
    <w:rsid w:val="0055096C"/>
    <w:rsid w:val="00550F0F"/>
    <w:rsid w:val="005513E0"/>
    <w:rsid w:val="00551571"/>
    <w:rsid w:val="00551651"/>
    <w:rsid w:val="00551653"/>
    <w:rsid w:val="005516A4"/>
    <w:rsid w:val="0055178D"/>
    <w:rsid w:val="00551A60"/>
    <w:rsid w:val="00552991"/>
    <w:rsid w:val="00552DE7"/>
    <w:rsid w:val="00553035"/>
    <w:rsid w:val="00553146"/>
    <w:rsid w:val="005535FE"/>
    <w:rsid w:val="005536E3"/>
    <w:rsid w:val="00553C62"/>
    <w:rsid w:val="00554516"/>
    <w:rsid w:val="005545F4"/>
    <w:rsid w:val="00554AD0"/>
    <w:rsid w:val="00554BA7"/>
    <w:rsid w:val="00554C76"/>
    <w:rsid w:val="00554C89"/>
    <w:rsid w:val="0055535B"/>
    <w:rsid w:val="005553C8"/>
    <w:rsid w:val="005555A2"/>
    <w:rsid w:val="0055569D"/>
    <w:rsid w:val="00555E64"/>
    <w:rsid w:val="005563EC"/>
    <w:rsid w:val="00556739"/>
    <w:rsid w:val="00556820"/>
    <w:rsid w:val="00557305"/>
    <w:rsid w:val="00557666"/>
    <w:rsid w:val="005579C8"/>
    <w:rsid w:val="00557D92"/>
    <w:rsid w:val="00557E01"/>
    <w:rsid w:val="00557E8D"/>
    <w:rsid w:val="005602CD"/>
    <w:rsid w:val="005602E5"/>
    <w:rsid w:val="0056047F"/>
    <w:rsid w:val="00560984"/>
    <w:rsid w:val="00561993"/>
    <w:rsid w:val="0056199C"/>
    <w:rsid w:val="005621FC"/>
    <w:rsid w:val="0056230D"/>
    <w:rsid w:val="005624F2"/>
    <w:rsid w:val="00563226"/>
    <w:rsid w:val="00563AAF"/>
    <w:rsid w:val="005647B0"/>
    <w:rsid w:val="00564BAB"/>
    <w:rsid w:val="00564E49"/>
    <w:rsid w:val="0056512A"/>
    <w:rsid w:val="00565223"/>
    <w:rsid w:val="0056564F"/>
    <w:rsid w:val="00565BF8"/>
    <w:rsid w:val="00566697"/>
    <w:rsid w:val="00566DD8"/>
    <w:rsid w:val="00566E02"/>
    <w:rsid w:val="00567256"/>
    <w:rsid w:val="00567877"/>
    <w:rsid w:val="00567B61"/>
    <w:rsid w:val="005702B0"/>
    <w:rsid w:val="005702BE"/>
    <w:rsid w:val="00570B2D"/>
    <w:rsid w:val="00570B62"/>
    <w:rsid w:val="00571748"/>
    <w:rsid w:val="00571F2D"/>
    <w:rsid w:val="00571FDE"/>
    <w:rsid w:val="00572216"/>
    <w:rsid w:val="00572373"/>
    <w:rsid w:val="00572A41"/>
    <w:rsid w:val="00572D0B"/>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AED"/>
    <w:rsid w:val="00577D2F"/>
    <w:rsid w:val="0058065B"/>
    <w:rsid w:val="0058131F"/>
    <w:rsid w:val="00581AA1"/>
    <w:rsid w:val="00581AEB"/>
    <w:rsid w:val="00581B19"/>
    <w:rsid w:val="00581B6D"/>
    <w:rsid w:val="00581BAD"/>
    <w:rsid w:val="00581F69"/>
    <w:rsid w:val="00582485"/>
    <w:rsid w:val="00582C68"/>
    <w:rsid w:val="00583399"/>
    <w:rsid w:val="0058350A"/>
    <w:rsid w:val="00583817"/>
    <w:rsid w:val="005838F8"/>
    <w:rsid w:val="00583D8A"/>
    <w:rsid w:val="00583DAE"/>
    <w:rsid w:val="005841D9"/>
    <w:rsid w:val="00584305"/>
    <w:rsid w:val="005844BC"/>
    <w:rsid w:val="005848A9"/>
    <w:rsid w:val="00584BFB"/>
    <w:rsid w:val="00584F30"/>
    <w:rsid w:val="00585842"/>
    <w:rsid w:val="0058585F"/>
    <w:rsid w:val="00585865"/>
    <w:rsid w:val="005858F5"/>
    <w:rsid w:val="00585DB1"/>
    <w:rsid w:val="00585DC0"/>
    <w:rsid w:val="0058604A"/>
    <w:rsid w:val="00586270"/>
    <w:rsid w:val="00586C44"/>
    <w:rsid w:val="00587009"/>
    <w:rsid w:val="00587212"/>
    <w:rsid w:val="005874D3"/>
    <w:rsid w:val="00587514"/>
    <w:rsid w:val="005875FE"/>
    <w:rsid w:val="00587D08"/>
    <w:rsid w:val="00587D92"/>
    <w:rsid w:val="00590192"/>
    <w:rsid w:val="00590641"/>
    <w:rsid w:val="00590791"/>
    <w:rsid w:val="005907D3"/>
    <w:rsid w:val="00590997"/>
    <w:rsid w:val="00590A06"/>
    <w:rsid w:val="00591579"/>
    <w:rsid w:val="005916FE"/>
    <w:rsid w:val="00592BB3"/>
    <w:rsid w:val="00592D76"/>
    <w:rsid w:val="005935E2"/>
    <w:rsid w:val="00593607"/>
    <w:rsid w:val="00593BF6"/>
    <w:rsid w:val="005943D1"/>
    <w:rsid w:val="005946D6"/>
    <w:rsid w:val="005947B5"/>
    <w:rsid w:val="0059492C"/>
    <w:rsid w:val="0059506A"/>
    <w:rsid w:val="0059519D"/>
    <w:rsid w:val="00595755"/>
    <w:rsid w:val="005958E9"/>
    <w:rsid w:val="00595B38"/>
    <w:rsid w:val="0059635D"/>
    <w:rsid w:val="005965A2"/>
    <w:rsid w:val="00596B00"/>
    <w:rsid w:val="00597F6C"/>
    <w:rsid w:val="005A023B"/>
    <w:rsid w:val="005A0868"/>
    <w:rsid w:val="005A09D7"/>
    <w:rsid w:val="005A128E"/>
    <w:rsid w:val="005A247F"/>
    <w:rsid w:val="005A268B"/>
    <w:rsid w:val="005A2C23"/>
    <w:rsid w:val="005A3378"/>
    <w:rsid w:val="005A348F"/>
    <w:rsid w:val="005A3F24"/>
    <w:rsid w:val="005A40BF"/>
    <w:rsid w:val="005A4131"/>
    <w:rsid w:val="005A42C2"/>
    <w:rsid w:val="005A4BAC"/>
    <w:rsid w:val="005A4F61"/>
    <w:rsid w:val="005A5010"/>
    <w:rsid w:val="005A53D6"/>
    <w:rsid w:val="005A5436"/>
    <w:rsid w:val="005A588C"/>
    <w:rsid w:val="005A60F7"/>
    <w:rsid w:val="005A630B"/>
    <w:rsid w:val="005A63A3"/>
    <w:rsid w:val="005A693F"/>
    <w:rsid w:val="005A6969"/>
    <w:rsid w:val="005A6BA5"/>
    <w:rsid w:val="005A6D6E"/>
    <w:rsid w:val="005A7DCD"/>
    <w:rsid w:val="005A7E42"/>
    <w:rsid w:val="005A7E9E"/>
    <w:rsid w:val="005B01F0"/>
    <w:rsid w:val="005B0C69"/>
    <w:rsid w:val="005B0F03"/>
    <w:rsid w:val="005B15A8"/>
    <w:rsid w:val="005B21E2"/>
    <w:rsid w:val="005B24FD"/>
    <w:rsid w:val="005B26AA"/>
    <w:rsid w:val="005B2B99"/>
    <w:rsid w:val="005B49E0"/>
    <w:rsid w:val="005B4EAB"/>
    <w:rsid w:val="005B509E"/>
    <w:rsid w:val="005B50C8"/>
    <w:rsid w:val="005B515D"/>
    <w:rsid w:val="005B527D"/>
    <w:rsid w:val="005B52BD"/>
    <w:rsid w:val="005B580E"/>
    <w:rsid w:val="005B5933"/>
    <w:rsid w:val="005B62C0"/>
    <w:rsid w:val="005B63EB"/>
    <w:rsid w:val="005B6424"/>
    <w:rsid w:val="005B6621"/>
    <w:rsid w:val="005B70EE"/>
    <w:rsid w:val="005B715A"/>
    <w:rsid w:val="005B71C7"/>
    <w:rsid w:val="005B7529"/>
    <w:rsid w:val="005B776D"/>
    <w:rsid w:val="005B77EA"/>
    <w:rsid w:val="005C011A"/>
    <w:rsid w:val="005C03F5"/>
    <w:rsid w:val="005C096D"/>
    <w:rsid w:val="005C0AC6"/>
    <w:rsid w:val="005C0D08"/>
    <w:rsid w:val="005C2190"/>
    <w:rsid w:val="005C2364"/>
    <w:rsid w:val="005C27FE"/>
    <w:rsid w:val="005C3026"/>
    <w:rsid w:val="005C3159"/>
    <w:rsid w:val="005C3FC8"/>
    <w:rsid w:val="005C4057"/>
    <w:rsid w:val="005C4ECF"/>
    <w:rsid w:val="005C512F"/>
    <w:rsid w:val="005C5C19"/>
    <w:rsid w:val="005C5C67"/>
    <w:rsid w:val="005C5F17"/>
    <w:rsid w:val="005C61F0"/>
    <w:rsid w:val="005C641B"/>
    <w:rsid w:val="005C6BB5"/>
    <w:rsid w:val="005C6DA0"/>
    <w:rsid w:val="005C75F2"/>
    <w:rsid w:val="005C7732"/>
    <w:rsid w:val="005C7E3A"/>
    <w:rsid w:val="005C7FC7"/>
    <w:rsid w:val="005D059B"/>
    <w:rsid w:val="005D0772"/>
    <w:rsid w:val="005D07A5"/>
    <w:rsid w:val="005D0EAD"/>
    <w:rsid w:val="005D0ED4"/>
    <w:rsid w:val="005D1198"/>
    <w:rsid w:val="005D13A8"/>
    <w:rsid w:val="005D1F03"/>
    <w:rsid w:val="005D26AF"/>
    <w:rsid w:val="005D35F2"/>
    <w:rsid w:val="005D3A4D"/>
    <w:rsid w:val="005D3ABD"/>
    <w:rsid w:val="005D3B81"/>
    <w:rsid w:val="005D3C88"/>
    <w:rsid w:val="005D3CB4"/>
    <w:rsid w:val="005D3FA4"/>
    <w:rsid w:val="005D43F1"/>
    <w:rsid w:val="005D46F6"/>
    <w:rsid w:val="005D71DB"/>
    <w:rsid w:val="005D7660"/>
    <w:rsid w:val="005D7954"/>
    <w:rsid w:val="005E0327"/>
    <w:rsid w:val="005E05B1"/>
    <w:rsid w:val="005E13E9"/>
    <w:rsid w:val="005E18C2"/>
    <w:rsid w:val="005E1D6A"/>
    <w:rsid w:val="005E26A2"/>
    <w:rsid w:val="005E29AF"/>
    <w:rsid w:val="005E2A44"/>
    <w:rsid w:val="005E3667"/>
    <w:rsid w:val="005E40BC"/>
    <w:rsid w:val="005E43F6"/>
    <w:rsid w:val="005E507A"/>
    <w:rsid w:val="005E521A"/>
    <w:rsid w:val="005E54B1"/>
    <w:rsid w:val="005E5644"/>
    <w:rsid w:val="005E58FC"/>
    <w:rsid w:val="005E7099"/>
    <w:rsid w:val="005E70FA"/>
    <w:rsid w:val="005E7405"/>
    <w:rsid w:val="005E7D77"/>
    <w:rsid w:val="005F0FCA"/>
    <w:rsid w:val="005F1697"/>
    <w:rsid w:val="005F1760"/>
    <w:rsid w:val="005F1929"/>
    <w:rsid w:val="005F1DE2"/>
    <w:rsid w:val="005F21E3"/>
    <w:rsid w:val="005F238D"/>
    <w:rsid w:val="005F2C49"/>
    <w:rsid w:val="005F3710"/>
    <w:rsid w:val="005F4031"/>
    <w:rsid w:val="005F4A33"/>
    <w:rsid w:val="005F4B6E"/>
    <w:rsid w:val="005F4D3C"/>
    <w:rsid w:val="005F4DBA"/>
    <w:rsid w:val="005F4E59"/>
    <w:rsid w:val="005F537C"/>
    <w:rsid w:val="005F53EB"/>
    <w:rsid w:val="005F54DF"/>
    <w:rsid w:val="005F5B77"/>
    <w:rsid w:val="005F5DC3"/>
    <w:rsid w:val="005F6436"/>
    <w:rsid w:val="005F6765"/>
    <w:rsid w:val="005F6B30"/>
    <w:rsid w:val="005F7732"/>
    <w:rsid w:val="005F79EF"/>
    <w:rsid w:val="006008E4"/>
    <w:rsid w:val="00600E36"/>
    <w:rsid w:val="00600E65"/>
    <w:rsid w:val="00601243"/>
    <w:rsid w:val="0060130F"/>
    <w:rsid w:val="0060159C"/>
    <w:rsid w:val="00601A17"/>
    <w:rsid w:val="00601AC4"/>
    <w:rsid w:val="00601FFD"/>
    <w:rsid w:val="00602C2B"/>
    <w:rsid w:val="00602E24"/>
    <w:rsid w:val="0060346D"/>
    <w:rsid w:val="00603E51"/>
    <w:rsid w:val="00604877"/>
    <w:rsid w:val="00604943"/>
    <w:rsid w:val="00604C65"/>
    <w:rsid w:val="00604CDD"/>
    <w:rsid w:val="0060536B"/>
    <w:rsid w:val="006053DE"/>
    <w:rsid w:val="006055D1"/>
    <w:rsid w:val="006058EA"/>
    <w:rsid w:val="00605AA7"/>
    <w:rsid w:val="006060E7"/>
    <w:rsid w:val="006062DE"/>
    <w:rsid w:val="00606D3C"/>
    <w:rsid w:val="00606F2B"/>
    <w:rsid w:val="006072B7"/>
    <w:rsid w:val="00607616"/>
    <w:rsid w:val="00607D84"/>
    <w:rsid w:val="00607E51"/>
    <w:rsid w:val="00610581"/>
    <w:rsid w:val="00610C6D"/>
    <w:rsid w:val="00610D6A"/>
    <w:rsid w:val="00611600"/>
    <w:rsid w:val="00611BFD"/>
    <w:rsid w:val="00611ED1"/>
    <w:rsid w:val="00612462"/>
    <w:rsid w:val="0061263A"/>
    <w:rsid w:val="00612741"/>
    <w:rsid w:val="006127F0"/>
    <w:rsid w:val="00612C5E"/>
    <w:rsid w:val="00613082"/>
    <w:rsid w:val="00613266"/>
    <w:rsid w:val="006144AE"/>
    <w:rsid w:val="00614990"/>
    <w:rsid w:val="00614DC0"/>
    <w:rsid w:val="006153A5"/>
    <w:rsid w:val="0061540E"/>
    <w:rsid w:val="00615953"/>
    <w:rsid w:val="0061612E"/>
    <w:rsid w:val="006167F6"/>
    <w:rsid w:val="00617413"/>
    <w:rsid w:val="00617911"/>
    <w:rsid w:val="00617B9D"/>
    <w:rsid w:val="00620B12"/>
    <w:rsid w:val="00620CD9"/>
    <w:rsid w:val="006210B7"/>
    <w:rsid w:val="006215B5"/>
    <w:rsid w:val="006217E9"/>
    <w:rsid w:val="00621D46"/>
    <w:rsid w:val="0062237F"/>
    <w:rsid w:val="006226D6"/>
    <w:rsid w:val="006229C3"/>
    <w:rsid w:val="00622B5D"/>
    <w:rsid w:val="006232EF"/>
    <w:rsid w:val="0062365C"/>
    <w:rsid w:val="0062376C"/>
    <w:rsid w:val="0062397D"/>
    <w:rsid w:val="00623CC0"/>
    <w:rsid w:val="00623CE7"/>
    <w:rsid w:val="0062461F"/>
    <w:rsid w:val="00624952"/>
    <w:rsid w:val="00624C50"/>
    <w:rsid w:val="00624D73"/>
    <w:rsid w:val="006254D7"/>
    <w:rsid w:val="00625A5E"/>
    <w:rsid w:val="00625B60"/>
    <w:rsid w:val="00625F25"/>
    <w:rsid w:val="0062610D"/>
    <w:rsid w:val="00626492"/>
    <w:rsid w:val="006265C6"/>
    <w:rsid w:val="00626AAB"/>
    <w:rsid w:val="00626C6B"/>
    <w:rsid w:val="006272B5"/>
    <w:rsid w:val="006273E6"/>
    <w:rsid w:val="0063001B"/>
    <w:rsid w:val="00630DA7"/>
    <w:rsid w:val="00630DAC"/>
    <w:rsid w:val="00630DED"/>
    <w:rsid w:val="0063129B"/>
    <w:rsid w:val="00631ABA"/>
    <w:rsid w:val="00631C27"/>
    <w:rsid w:val="00631D8D"/>
    <w:rsid w:val="0063212E"/>
    <w:rsid w:val="0063219A"/>
    <w:rsid w:val="006323AA"/>
    <w:rsid w:val="00632D24"/>
    <w:rsid w:val="00633E4D"/>
    <w:rsid w:val="00634366"/>
    <w:rsid w:val="00634B9F"/>
    <w:rsid w:val="00634EB6"/>
    <w:rsid w:val="00635088"/>
    <w:rsid w:val="00635202"/>
    <w:rsid w:val="00635FD2"/>
    <w:rsid w:val="0063663E"/>
    <w:rsid w:val="006375BA"/>
    <w:rsid w:val="006405FD"/>
    <w:rsid w:val="00640B7D"/>
    <w:rsid w:val="0064113F"/>
    <w:rsid w:val="006416D7"/>
    <w:rsid w:val="0064188E"/>
    <w:rsid w:val="0064198E"/>
    <w:rsid w:val="0064199B"/>
    <w:rsid w:val="00641A37"/>
    <w:rsid w:val="00641F28"/>
    <w:rsid w:val="0064263B"/>
    <w:rsid w:val="00642A79"/>
    <w:rsid w:val="00642FE1"/>
    <w:rsid w:val="00643711"/>
    <w:rsid w:val="00643799"/>
    <w:rsid w:val="00643D2B"/>
    <w:rsid w:val="00643DAE"/>
    <w:rsid w:val="00644471"/>
    <w:rsid w:val="00644D91"/>
    <w:rsid w:val="00644EE2"/>
    <w:rsid w:val="0064554B"/>
    <w:rsid w:val="00645867"/>
    <w:rsid w:val="00645C59"/>
    <w:rsid w:val="0064670C"/>
    <w:rsid w:val="00646A05"/>
    <w:rsid w:val="00646B91"/>
    <w:rsid w:val="0064791A"/>
    <w:rsid w:val="00647B41"/>
    <w:rsid w:val="00650064"/>
    <w:rsid w:val="0065028A"/>
    <w:rsid w:val="00650918"/>
    <w:rsid w:val="00650CDE"/>
    <w:rsid w:val="00650D6C"/>
    <w:rsid w:val="00650F2F"/>
    <w:rsid w:val="006510B4"/>
    <w:rsid w:val="00651221"/>
    <w:rsid w:val="00651534"/>
    <w:rsid w:val="00651B1A"/>
    <w:rsid w:val="00651DAD"/>
    <w:rsid w:val="00652438"/>
    <w:rsid w:val="006526CE"/>
    <w:rsid w:val="00652C46"/>
    <w:rsid w:val="00652E31"/>
    <w:rsid w:val="00653087"/>
    <w:rsid w:val="00653AEE"/>
    <w:rsid w:val="00653B0E"/>
    <w:rsid w:val="006542EE"/>
    <w:rsid w:val="00654827"/>
    <w:rsid w:val="00654883"/>
    <w:rsid w:val="00654A71"/>
    <w:rsid w:val="00654D17"/>
    <w:rsid w:val="00654D4B"/>
    <w:rsid w:val="00655884"/>
    <w:rsid w:val="00655E23"/>
    <w:rsid w:val="00655EB4"/>
    <w:rsid w:val="0065633B"/>
    <w:rsid w:val="006564A2"/>
    <w:rsid w:val="00656DFC"/>
    <w:rsid w:val="006570FD"/>
    <w:rsid w:val="006574A1"/>
    <w:rsid w:val="00657583"/>
    <w:rsid w:val="00657BBD"/>
    <w:rsid w:val="00657E14"/>
    <w:rsid w:val="00657FCB"/>
    <w:rsid w:val="006600DC"/>
    <w:rsid w:val="006604CF"/>
    <w:rsid w:val="0066087C"/>
    <w:rsid w:val="00660C5C"/>
    <w:rsid w:val="006611B4"/>
    <w:rsid w:val="00661736"/>
    <w:rsid w:val="0066175B"/>
    <w:rsid w:val="00661C1D"/>
    <w:rsid w:val="006621C9"/>
    <w:rsid w:val="00662391"/>
    <w:rsid w:val="006623F8"/>
    <w:rsid w:val="00662AD0"/>
    <w:rsid w:val="00662B15"/>
    <w:rsid w:val="0066342D"/>
    <w:rsid w:val="0066367D"/>
    <w:rsid w:val="00663A6C"/>
    <w:rsid w:val="00663B84"/>
    <w:rsid w:val="00663E56"/>
    <w:rsid w:val="00663F8B"/>
    <w:rsid w:val="00663FA3"/>
    <w:rsid w:val="00664278"/>
    <w:rsid w:val="006642CA"/>
    <w:rsid w:val="006642FE"/>
    <w:rsid w:val="00664A7D"/>
    <w:rsid w:val="00665052"/>
    <w:rsid w:val="0066533A"/>
    <w:rsid w:val="00665A1D"/>
    <w:rsid w:val="0066643A"/>
    <w:rsid w:val="00666D8B"/>
    <w:rsid w:val="0066759D"/>
    <w:rsid w:val="00667832"/>
    <w:rsid w:val="00667ADD"/>
    <w:rsid w:val="00667F6D"/>
    <w:rsid w:val="0067110A"/>
    <w:rsid w:val="006711DA"/>
    <w:rsid w:val="00671575"/>
    <w:rsid w:val="00671CF7"/>
    <w:rsid w:val="00671DFB"/>
    <w:rsid w:val="00671EB3"/>
    <w:rsid w:val="00672141"/>
    <w:rsid w:val="006729D9"/>
    <w:rsid w:val="00672AD6"/>
    <w:rsid w:val="00672B15"/>
    <w:rsid w:val="00672D56"/>
    <w:rsid w:val="006730A0"/>
    <w:rsid w:val="00673203"/>
    <w:rsid w:val="0067354A"/>
    <w:rsid w:val="00673752"/>
    <w:rsid w:val="00673D99"/>
    <w:rsid w:val="0067407C"/>
    <w:rsid w:val="006750CD"/>
    <w:rsid w:val="006752C4"/>
    <w:rsid w:val="00675DD3"/>
    <w:rsid w:val="00676482"/>
    <w:rsid w:val="00676499"/>
    <w:rsid w:val="00676F8A"/>
    <w:rsid w:val="00677C29"/>
    <w:rsid w:val="00677D52"/>
    <w:rsid w:val="00680071"/>
    <w:rsid w:val="006801E0"/>
    <w:rsid w:val="00680B2D"/>
    <w:rsid w:val="0068219D"/>
    <w:rsid w:val="0068268F"/>
    <w:rsid w:val="0068326A"/>
    <w:rsid w:val="006832B9"/>
    <w:rsid w:val="006838DF"/>
    <w:rsid w:val="00683C86"/>
    <w:rsid w:val="00683CE3"/>
    <w:rsid w:val="00684AD5"/>
    <w:rsid w:val="006857BF"/>
    <w:rsid w:val="00685979"/>
    <w:rsid w:val="006861D1"/>
    <w:rsid w:val="00686563"/>
    <w:rsid w:val="0068678A"/>
    <w:rsid w:val="00686C0B"/>
    <w:rsid w:val="00690386"/>
    <w:rsid w:val="00690521"/>
    <w:rsid w:val="00690E69"/>
    <w:rsid w:val="006910C1"/>
    <w:rsid w:val="006910DD"/>
    <w:rsid w:val="006910E1"/>
    <w:rsid w:val="00691825"/>
    <w:rsid w:val="00691A1C"/>
    <w:rsid w:val="00691E06"/>
    <w:rsid w:val="00692552"/>
    <w:rsid w:val="006926C1"/>
    <w:rsid w:val="006926FE"/>
    <w:rsid w:val="00692736"/>
    <w:rsid w:val="00692C41"/>
    <w:rsid w:val="00692D30"/>
    <w:rsid w:val="00693259"/>
    <w:rsid w:val="00694306"/>
    <w:rsid w:val="00694646"/>
    <w:rsid w:val="00694C79"/>
    <w:rsid w:val="006953D8"/>
    <w:rsid w:val="006954DF"/>
    <w:rsid w:val="00695558"/>
    <w:rsid w:val="00695563"/>
    <w:rsid w:val="00695C7E"/>
    <w:rsid w:val="00695E02"/>
    <w:rsid w:val="00695F0E"/>
    <w:rsid w:val="00695FFB"/>
    <w:rsid w:val="006968C5"/>
    <w:rsid w:val="00697FA6"/>
    <w:rsid w:val="006A05D8"/>
    <w:rsid w:val="006A114D"/>
    <w:rsid w:val="006A1258"/>
    <w:rsid w:val="006A144D"/>
    <w:rsid w:val="006A15AB"/>
    <w:rsid w:val="006A1AB8"/>
    <w:rsid w:val="006A1B84"/>
    <w:rsid w:val="006A1C79"/>
    <w:rsid w:val="006A1CBE"/>
    <w:rsid w:val="006A24F6"/>
    <w:rsid w:val="006A2755"/>
    <w:rsid w:val="006A27CF"/>
    <w:rsid w:val="006A2DFA"/>
    <w:rsid w:val="006A3494"/>
    <w:rsid w:val="006A34D7"/>
    <w:rsid w:val="006A362A"/>
    <w:rsid w:val="006A4752"/>
    <w:rsid w:val="006A49C0"/>
    <w:rsid w:val="006A5883"/>
    <w:rsid w:val="006A5ADF"/>
    <w:rsid w:val="006A5B39"/>
    <w:rsid w:val="006A5D89"/>
    <w:rsid w:val="006A6129"/>
    <w:rsid w:val="006A64FA"/>
    <w:rsid w:val="006A675F"/>
    <w:rsid w:val="006A6D36"/>
    <w:rsid w:val="006A6D45"/>
    <w:rsid w:val="006A7027"/>
    <w:rsid w:val="006A70E7"/>
    <w:rsid w:val="006A710D"/>
    <w:rsid w:val="006B016B"/>
    <w:rsid w:val="006B0381"/>
    <w:rsid w:val="006B09F9"/>
    <w:rsid w:val="006B108E"/>
    <w:rsid w:val="006B16D1"/>
    <w:rsid w:val="006B2697"/>
    <w:rsid w:val="006B26E1"/>
    <w:rsid w:val="006B3124"/>
    <w:rsid w:val="006B33AE"/>
    <w:rsid w:val="006B3B1F"/>
    <w:rsid w:val="006B3D91"/>
    <w:rsid w:val="006B401A"/>
    <w:rsid w:val="006B41E3"/>
    <w:rsid w:val="006B46B9"/>
    <w:rsid w:val="006B4B2D"/>
    <w:rsid w:val="006B4EA9"/>
    <w:rsid w:val="006B5117"/>
    <w:rsid w:val="006B52E2"/>
    <w:rsid w:val="006B55C4"/>
    <w:rsid w:val="006B6780"/>
    <w:rsid w:val="006B67E4"/>
    <w:rsid w:val="006B6B5C"/>
    <w:rsid w:val="006B71A8"/>
    <w:rsid w:val="006B73E4"/>
    <w:rsid w:val="006B764E"/>
    <w:rsid w:val="006C0794"/>
    <w:rsid w:val="006C10D5"/>
    <w:rsid w:val="006C1714"/>
    <w:rsid w:val="006C187F"/>
    <w:rsid w:val="006C1958"/>
    <w:rsid w:val="006C22A2"/>
    <w:rsid w:val="006C26A9"/>
    <w:rsid w:val="006C2849"/>
    <w:rsid w:val="006C2A58"/>
    <w:rsid w:val="006C36D7"/>
    <w:rsid w:val="006C377A"/>
    <w:rsid w:val="006C3BAE"/>
    <w:rsid w:val="006C40A9"/>
    <w:rsid w:val="006C4FE1"/>
    <w:rsid w:val="006C504B"/>
    <w:rsid w:val="006C5335"/>
    <w:rsid w:val="006C5356"/>
    <w:rsid w:val="006C5B86"/>
    <w:rsid w:val="006C65BE"/>
    <w:rsid w:val="006C68C4"/>
    <w:rsid w:val="006C785D"/>
    <w:rsid w:val="006C7948"/>
    <w:rsid w:val="006C7FE8"/>
    <w:rsid w:val="006D0152"/>
    <w:rsid w:val="006D033F"/>
    <w:rsid w:val="006D05DD"/>
    <w:rsid w:val="006D0A25"/>
    <w:rsid w:val="006D0CE5"/>
    <w:rsid w:val="006D16BE"/>
    <w:rsid w:val="006D1E6B"/>
    <w:rsid w:val="006D26BC"/>
    <w:rsid w:val="006D276E"/>
    <w:rsid w:val="006D2881"/>
    <w:rsid w:val="006D2974"/>
    <w:rsid w:val="006D2A2E"/>
    <w:rsid w:val="006D2C35"/>
    <w:rsid w:val="006D2D29"/>
    <w:rsid w:val="006D2F8B"/>
    <w:rsid w:val="006D3F17"/>
    <w:rsid w:val="006D4529"/>
    <w:rsid w:val="006D4D15"/>
    <w:rsid w:val="006D5077"/>
    <w:rsid w:val="006D51EF"/>
    <w:rsid w:val="006D5248"/>
    <w:rsid w:val="006D587B"/>
    <w:rsid w:val="006D5D30"/>
    <w:rsid w:val="006D5EAB"/>
    <w:rsid w:val="006D6FEF"/>
    <w:rsid w:val="006D704F"/>
    <w:rsid w:val="006D7424"/>
    <w:rsid w:val="006D78BB"/>
    <w:rsid w:val="006E004F"/>
    <w:rsid w:val="006E005B"/>
    <w:rsid w:val="006E0225"/>
    <w:rsid w:val="006E059E"/>
    <w:rsid w:val="006E05CD"/>
    <w:rsid w:val="006E0A1E"/>
    <w:rsid w:val="006E0C88"/>
    <w:rsid w:val="006E0F9A"/>
    <w:rsid w:val="006E12DB"/>
    <w:rsid w:val="006E1B13"/>
    <w:rsid w:val="006E1E1F"/>
    <w:rsid w:val="006E200B"/>
    <w:rsid w:val="006E2373"/>
    <w:rsid w:val="006E282F"/>
    <w:rsid w:val="006E3320"/>
    <w:rsid w:val="006E34E6"/>
    <w:rsid w:val="006E3A9B"/>
    <w:rsid w:val="006E449C"/>
    <w:rsid w:val="006E4939"/>
    <w:rsid w:val="006E5685"/>
    <w:rsid w:val="006E575B"/>
    <w:rsid w:val="006E5F7E"/>
    <w:rsid w:val="006E63DE"/>
    <w:rsid w:val="006E6515"/>
    <w:rsid w:val="006E6A12"/>
    <w:rsid w:val="006E6F38"/>
    <w:rsid w:val="006E71DE"/>
    <w:rsid w:val="006E72A3"/>
    <w:rsid w:val="006E739C"/>
    <w:rsid w:val="006F0D8C"/>
    <w:rsid w:val="006F0FC6"/>
    <w:rsid w:val="006F17C4"/>
    <w:rsid w:val="006F2187"/>
    <w:rsid w:val="006F228A"/>
    <w:rsid w:val="006F31CA"/>
    <w:rsid w:val="006F3281"/>
    <w:rsid w:val="006F32E7"/>
    <w:rsid w:val="006F35EC"/>
    <w:rsid w:val="006F373B"/>
    <w:rsid w:val="006F37B5"/>
    <w:rsid w:val="006F3C27"/>
    <w:rsid w:val="006F3DEC"/>
    <w:rsid w:val="006F402E"/>
    <w:rsid w:val="006F40A0"/>
    <w:rsid w:val="006F4187"/>
    <w:rsid w:val="006F4AF1"/>
    <w:rsid w:val="006F4B7D"/>
    <w:rsid w:val="006F4C02"/>
    <w:rsid w:val="006F4E2F"/>
    <w:rsid w:val="006F53BA"/>
    <w:rsid w:val="006F55F1"/>
    <w:rsid w:val="006F5931"/>
    <w:rsid w:val="006F5DB6"/>
    <w:rsid w:val="006F665B"/>
    <w:rsid w:val="006F744D"/>
    <w:rsid w:val="006F7611"/>
    <w:rsid w:val="006F7A25"/>
    <w:rsid w:val="007001D1"/>
    <w:rsid w:val="007005FC"/>
    <w:rsid w:val="00700785"/>
    <w:rsid w:val="00700C4C"/>
    <w:rsid w:val="00700DAE"/>
    <w:rsid w:val="00700FAA"/>
    <w:rsid w:val="007014EF"/>
    <w:rsid w:val="0070199E"/>
    <w:rsid w:val="00701EF0"/>
    <w:rsid w:val="00702106"/>
    <w:rsid w:val="00702B22"/>
    <w:rsid w:val="00702CF4"/>
    <w:rsid w:val="00702CF9"/>
    <w:rsid w:val="007035EF"/>
    <w:rsid w:val="00703618"/>
    <w:rsid w:val="007036D9"/>
    <w:rsid w:val="007037D5"/>
    <w:rsid w:val="00703AC9"/>
    <w:rsid w:val="00703B13"/>
    <w:rsid w:val="00703B6C"/>
    <w:rsid w:val="00703CFF"/>
    <w:rsid w:val="00704273"/>
    <w:rsid w:val="00704579"/>
    <w:rsid w:val="007048F9"/>
    <w:rsid w:val="00704D26"/>
    <w:rsid w:val="0070505B"/>
    <w:rsid w:val="0070513A"/>
    <w:rsid w:val="007051B8"/>
    <w:rsid w:val="0070586C"/>
    <w:rsid w:val="00707763"/>
    <w:rsid w:val="00707BA0"/>
    <w:rsid w:val="00710251"/>
    <w:rsid w:val="007102B6"/>
    <w:rsid w:val="007105B6"/>
    <w:rsid w:val="007107F1"/>
    <w:rsid w:val="00710F03"/>
    <w:rsid w:val="00710F5D"/>
    <w:rsid w:val="0071119B"/>
    <w:rsid w:val="0071128F"/>
    <w:rsid w:val="007114AA"/>
    <w:rsid w:val="0071297A"/>
    <w:rsid w:val="007132F7"/>
    <w:rsid w:val="00713B6C"/>
    <w:rsid w:val="007145CD"/>
    <w:rsid w:val="0071496D"/>
    <w:rsid w:val="00714AE6"/>
    <w:rsid w:val="00714D0F"/>
    <w:rsid w:val="00715346"/>
    <w:rsid w:val="00715557"/>
    <w:rsid w:val="00715736"/>
    <w:rsid w:val="00715A13"/>
    <w:rsid w:val="00715BAC"/>
    <w:rsid w:val="00715C18"/>
    <w:rsid w:val="00715E7F"/>
    <w:rsid w:val="007161D6"/>
    <w:rsid w:val="00716889"/>
    <w:rsid w:val="00716A52"/>
    <w:rsid w:val="00716DE9"/>
    <w:rsid w:val="00716EEC"/>
    <w:rsid w:val="00716F88"/>
    <w:rsid w:val="007176D8"/>
    <w:rsid w:val="00717727"/>
    <w:rsid w:val="00717989"/>
    <w:rsid w:val="007206A9"/>
    <w:rsid w:val="00720C21"/>
    <w:rsid w:val="007218A8"/>
    <w:rsid w:val="007219B1"/>
    <w:rsid w:val="00721C75"/>
    <w:rsid w:val="00722353"/>
    <w:rsid w:val="00722525"/>
    <w:rsid w:val="00722E1F"/>
    <w:rsid w:val="00723604"/>
    <w:rsid w:val="007236A8"/>
    <w:rsid w:val="00723881"/>
    <w:rsid w:val="00723A4F"/>
    <w:rsid w:val="00723BA0"/>
    <w:rsid w:val="00724605"/>
    <w:rsid w:val="00724924"/>
    <w:rsid w:val="00724AAD"/>
    <w:rsid w:val="0072510E"/>
    <w:rsid w:val="00725C34"/>
    <w:rsid w:val="0072674A"/>
    <w:rsid w:val="007270B7"/>
    <w:rsid w:val="00727928"/>
    <w:rsid w:val="00727EAB"/>
    <w:rsid w:val="007304F8"/>
    <w:rsid w:val="007306E2"/>
    <w:rsid w:val="00731D1F"/>
    <w:rsid w:val="00731D85"/>
    <w:rsid w:val="00731DB3"/>
    <w:rsid w:val="00732F01"/>
    <w:rsid w:val="007336D5"/>
    <w:rsid w:val="007336DF"/>
    <w:rsid w:val="00733747"/>
    <w:rsid w:val="00733D6F"/>
    <w:rsid w:val="00734277"/>
    <w:rsid w:val="00734446"/>
    <w:rsid w:val="007344C3"/>
    <w:rsid w:val="00734B94"/>
    <w:rsid w:val="0073579D"/>
    <w:rsid w:val="00735FA1"/>
    <w:rsid w:val="00736417"/>
    <w:rsid w:val="00736442"/>
    <w:rsid w:val="00736742"/>
    <w:rsid w:val="00736EAA"/>
    <w:rsid w:val="0073704E"/>
    <w:rsid w:val="00737836"/>
    <w:rsid w:val="00737CCA"/>
    <w:rsid w:val="00737D1F"/>
    <w:rsid w:val="00737D79"/>
    <w:rsid w:val="00737F53"/>
    <w:rsid w:val="00741C38"/>
    <w:rsid w:val="00741CFD"/>
    <w:rsid w:val="00742112"/>
    <w:rsid w:val="007424C8"/>
    <w:rsid w:val="007424E4"/>
    <w:rsid w:val="007426FA"/>
    <w:rsid w:val="00743ACA"/>
    <w:rsid w:val="007440EF"/>
    <w:rsid w:val="007449EB"/>
    <w:rsid w:val="0074517C"/>
    <w:rsid w:val="00745185"/>
    <w:rsid w:val="00745F50"/>
    <w:rsid w:val="007464C5"/>
    <w:rsid w:val="00746957"/>
    <w:rsid w:val="007475E6"/>
    <w:rsid w:val="00747E30"/>
    <w:rsid w:val="00747EB1"/>
    <w:rsid w:val="00747EF5"/>
    <w:rsid w:val="00750197"/>
    <w:rsid w:val="00750446"/>
    <w:rsid w:val="00750797"/>
    <w:rsid w:val="00750A80"/>
    <w:rsid w:val="00750CEF"/>
    <w:rsid w:val="00750F0C"/>
    <w:rsid w:val="00751293"/>
    <w:rsid w:val="00751310"/>
    <w:rsid w:val="00751603"/>
    <w:rsid w:val="00751A68"/>
    <w:rsid w:val="00751AB7"/>
    <w:rsid w:val="00751BEE"/>
    <w:rsid w:val="00751D35"/>
    <w:rsid w:val="00751EB7"/>
    <w:rsid w:val="00752608"/>
    <w:rsid w:val="00752609"/>
    <w:rsid w:val="007531C2"/>
    <w:rsid w:val="00753244"/>
    <w:rsid w:val="00753392"/>
    <w:rsid w:val="00753767"/>
    <w:rsid w:val="00754538"/>
    <w:rsid w:val="00755235"/>
    <w:rsid w:val="0075525F"/>
    <w:rsid w:val="007556A3"/>
    <w:rsid w:val="007560A8"/>
    <w:rsid w:val="00756387"/>
    <w:rsid w:val="0075653B"/>
    <w:rsid w:val="00756557"/>
    <w:rsid w:val="00756701"/>
    <w:rsid w:val="00756792"/>
    <w:rsid w:val="00756B0B"/>
    <w:rsid w:val="00756E1A"/>
    <w:rsid w:val="00756E6E"/>
    <w:rsid w:val="00756FD7"/>
    <w:rsid w:val="0075731F"/>
    <w:rsid w:val="00757463"/>
    <w:rsid w:val="00757584"/>
    <w:rsid w:val="00757602"/>
    <w:rsid w:val="00757892"/>
    <w:rsid w:val="00757A8F"/>
    <w:rsid w:val="00757E57"/>
    <w:rsid w:val="00760857"/>
    <w:rsid w:val="00760947"/>
    <w:rsid w:val="00760F95"/>
    <w:rsid w:val="0076146E"/>
    <w:rsid w:val="00761B57"/>
    <w:rsid w:val="00761C09"/>
    <w:rsid w:val="00761CB4"/>
    <w:rsid w:val="00762949"/>
    <w:rsid w:val="00762C0C"/>
    <w:rsid w:val="0076334E"/>
    <w:rsid w:val="007637C1"/>
    <w:rsid w:val="00763847"/>
    <w:rsid w:val="00763E5E"/>
    <w:rsid w:val="007645BB"/>
    <w:rsid w:val="00764680"/>
    <w:rsid w:val="00764F70"/>
    <w:rsid w:val="007654BF"/>
    <w:rsid w:val="00765CBB"/>
    <w:rsid w:val="00766082"/>
    <w:rsid w:val="00766165"/>
    <w:rsid w:val="00766263"/>
    <w:rsid w:val="007666A2"/>
    <w:rsid w:val="00766901"/>
    <w:rsid w:val="00767238"/>
    <w:rsid w:val="00767283"/>
    <w:rsid w:val="007674E1"/>
    <w:rsid w:val="00767D08"/>
    <w:rsid w:val="007708EB"/>
    <w:rsid w:val="00770AD8"/>
    <w:rsid w:val="00770AFA"/>
    <w:rsid w:val="00770BC0"/>
    <w:rsid w:val="0077109B"/>
    <w:rsid w:val="0077135A"/>
    <w:rsid w:val="00771482"/>
    <w:rsid w:val="00771557"/>
    <w:rsid w:val="00771692"/>
    <w:rsid w:val="00771762"/>
    <w:rsid w:val="0077196A"/>
    <w:rsid w:val="00771E23"/>
    <w:rsid w:val="00771FBD"/>
    <w:rsid w:val="00772A32"/>
    <w:rsid w:val="0077325B"/>
    <w:rsid w:val="00773FB4"/>
    <w:rsid w:val="00774278"/>
    <w:rsid w:val="007748ED"/>
    <w:rsid w:val="0077491E"/>
    <w:rsid w:val="00774A45"/>
    <w:rsid w:val="00774B71"/>
    <w:rsid w:val="00774C68"/>
    <w:rsid w:val="007751CA"/>
    <w:rsid w:val="007752F0"/>
    <w:rsid w:val="0077571C"/>
    <w:rsid w:val="00775DF5"/>
    <w:rsid w:val="00776067"/>
    <w:rsid w:val="00776445"/>
    <w:rsid w:val="0077683E"/>
    <w:rsid w:val="00777494"/>
    <w:rsid w:val="00777655"/>
    <w:rsid w:val="00777694"/>
    <w:rsid w:val="0078034E"/>
    <w:rsid w:val="00780669"/>
    <w:rsid w:val="007808E0"/>
    <w:rsid w:val="00780CC6"/>
    <w:rsid w:val="0078124B"/>
    <w:rsid w:val="0078133A"/>
    <w:rsid w:val="00781876"/>
    <w:rsid w:val="00781ADC"/>
    <w:rsid w:val="00781E49"/>
    <w:rsid w:val="0078223E"/>
    <w:rsid w:val="00782581"/>
    <w:rsid w:val="00782F81"/>
    <w:rsid w:val="00783459"/>
    <w:rsid w:val="007839E1"/>
    <w:rsid w:val="00783A0A"/>
    <w:rsid w:val="0078414B"/>
    <w:rsid w:val="007843A2"/>
    <w:rsid w:val="007843DB"/>
    <w:rsid w:val="00784D0A"/>
    <w:rsid w:val="00784E36"/>
    <w:rsid w:val="0078552B"/>
    <w:rsid w:val="007855A8"/>
    <w:rsid w:val="0078565D"/>
    <w:rsid w:val="00785C16"/>
    <w:rsid w:val="007861C8"/>
    <w:rsid w:val="00786264"/>
    <w:rsid w:val="00786334"/>
    <w:rsid w:val="0078687B"/>
    <w:rsid w:val="00786C0F"/>
    <w:rsid w:val="0078737A"/>
    <w:rsid w:val="00791068"/>
    <w:rsid w:val="0079143F"/>
    <w:rsid w:val="007914CF"/>
    <w:rsid w:val="00791B85"/>
    <w:rsid w:val="00792481"/>
    <w:rsid w:val="007926C0"/>
    <w:rsid w:val="00792B0B"/>
    <w:rsid w:val="00793CC7"/>
    <w:rsid w:val="007945A1"/>
    <w:rsid w:val="007946BE"/>
    <w:rsid w:val="007946C2"/>
    <w:rsid w:val="00794750"/>
    <w:rsid w:val="00794772"/>
    <w:rsid w:val="00794885"/>
    <w:rsid w:val="00794F5A"/>
    <w:rsid w:val="00795F05"/>
    <w:rsid w:val="007961ED"/>
    <w:rsid w:val="00796391"/>
    <w:rsid w:val="007964EA"/>
    <w:rsid w:val="007969FE"/>
    <w:rsid w:val="00796BB8"/>
    <w:rsid w:val="0079712C"/>
    <w:rsid w:val="00797A77"/>
    <w:rsid w:val="00797DC0"/>
    <w:rsid w:val="007A0A68"/>
    <w:rsid w:val="007A0DF7"/>
    <w:rsid w:val="007A1713"/>
    <w:rsid w:val="007A1CF8"/>
    <w:rsid w:val="007A268A"/>
    <w:rsid w:val="007A2836"/>
    <w:rsid w:val="007A2C4C"/>
    <w:rsid w:val="007A3411"/>
    <w:rsid w:val="007A435B"/>
    <w:rsid w:val="007A43EC"/>
    <w:rsid w:val="007A493E"/>
    <w:rsid w:val="007A4F2A"/>
    <w:rsid w:val="007A5992"/>
    <w:rsid w:val="007A5A8C"/>
    <w:rsid w:val="007A5B2E"/>
    <w:rsid w:val="007A648D"/>
    <w:rsid w:val="007A654D"/>
    <w:rsid w:val="007A65C0"/>
    <w:rsid w:val="007A6AC1"/>
    <w:rsid w:val="007A6AF3"/>
    <w:rsid w:val="007A6D79"/>
    <w:rsid w:val="007A70C4"/>
    <w:rsid w:val="007A74A2"/>
    <w:rsid w:val="007A756D"/>
    <w:rsid w:val="007A75D3"/>
    <w:rsid w:val="007A7F2C"/>
    <w:rsid w:val="007B0540"/>
    <w:rsid w:val="007B0B2C"/>
    <w:rsid w:val="007B0B94"/>
    <w:rsid w:val="007B0F9B"/>
    <w:rsid w:val="007B19CA"/>
    <w:rsid w:val="007B1C7C"/>
    <w:rsid w:val="007B1CF4"/>
    <w:rsid w:val="007B1D5C"/>
    <w:rsid w:val="007B245B"/>
    <w:rsid w:val="007B29B2"/>
    <w:rsid w:val="007B30C4"/>
    <w:rsid w:val="007B345B"/>
    <w:rsid w:val="007B35EB"/>
    <w:rsid w:val="007B36EC"/>
    <w:rsid w:val="007B3AA1"/>
    <w:rsid w:val="007B3ACF"/>
    <w:rsid w:val="007B3B10"/>
    <w:rsid w:val="007B3E24"/>
    <w:rsid w:val="007B4140"/>
    <w:rsid w:val="007B492D"/>
    <w:rsid w:val="007B4BA3"/>
    <w:rsid w:val="007B500E"/>
    <w:rsid w:val="007B51C7"/>
    <w:rsid w:val="007B641A"/>
    <w:rsid w:val="007B6424"/>
    <w:rsid w:val="007B6C6B"/>
    <w:rsid w:val="007B7016"/>
    <w:rsid w:val="007B7289"/>
    <w:rsid w:val="007B73D9"/>
    <w:rsid w:val="007B76A2"/>
    <w:rsid w:val="007B789F"/>
    <w:rsid w:val="007B7ACE"/>
    <w:rsid w:val="007B7CB0"/>
    <w:rsid w:val="007C021F"/>
    <w:rsid w:val="007C0906"/>
    <w:rsid w:val="007C122F"/>
    <w:rsid w:val="007C15D5"/>
    <w:rsid w:val="007C1686"/>
    <w:rsid w:val="007C17EA"/>
    <w:rsid w:val="007C18A2"/>
    <w:rsid w:val="007C1D81"/>
    <w:rsid w:val="007C1E18"/>
    <w:rsid w:val="007C2392"/>
    <w:rsid w:val="007C279D"/>
    <w:rsid w:val="007C27C2"/>
    <w:rsid w:val="007C28B0"/>
    <w:rsid w:val="007C2A02"/>
    <w:rsid w:val="007C34EC"/>
    <w:rsid w:val="007C3A66"/>
    <w:rsid w:val="007C3D65"/>
    <w:rsid w:val="007C3E00"/>
    <w:rsid w:val="007C3FFD"/>
    <w:rsid w:val="007C4362"/>
    <w:rsid w:val="007C46F6"/>
    <w:rsid w:val="007C482D"/>
    <w:rsid w:val="007C4E04"/>
    <w:rsid w:val="007C52C7"/>
    <w:rsid w:val="007C56F3"/>
    <w:rsid w:val="007C58F5"/>
    <w:rsid w:val="007C5AAE"/>
    <w:rsid w:val="007C64F4"/>
    <w:rsid w:val="007C6ED6"/>
    <w:rsid w:val="007C7503"/>
    <w:rsid w:val="007C7A8C"/>
    <w:rsid w:val="007C7B32"/>
    <w:rsid w:val="007C7B37"/>
    <w:rsid w:val="007D0117"/>
    <w:rsid w:val="007D10A7"/>
    <w:rsid w:val="007D12CC"/>
    <w:rsid w:val="007D16FC"/>
    <w:rsid w:val="007D1E35"/>
    <w:rsid w:val="007D1E68"/>
    <w:rsid w:val="007D28A6"/>
    <w:rsid w:val="007D2EB4"/>
    <w:rsid w:val="007D3C45"/>
    <w:rsid w:val="007D3D4A"/>
    <w:rsid w:val="007D4970"/>
    <w:rsid w:val="007D56CE"/>
    <w:rsid w:val="007D5EFC"/>
    <w:rsid w:val="007D6051"/>
    <w:rsid w:val="007D6318"/>
    <w:rsid w:val="007D67E3"/>
    <w:rsid w:val="007D6A24"/>
    <w:rsid w:val="007D6F15"/>
    <w:rsid w:val="007D7041"/>
    <w:rsid w:val="007D7829"/>
    <w:rsid w:val="007D7A69"/>
    <w:rsid w:val="007E035C"/>
    <w:rsid w:val="007E0387"/>
    <w:rsid w:val="007E0BA7"/>
    <w:rsid w:val="007E0D19"/>
    <w:rsid w:val="007E0D3D"/>
    <w:rsid w:val="007E1585"/>
    <w:rsid w:val="007E19FC"/>
    <w:rsid w:val="007E20E1"/>
    <w:rsid w:val="007E2791"/>
    <w:rsid w:val="007E28EA"/>
    <w:rsid w:val="007E3006"/>
    <w:rsid w:val="007E302A"/>
    <w:rsid w:val="007E3907"/>
    <w:rsid w:val="007E3956"/>
    <w:rsid w:val="007E3B94"/>
    <w:rsid w:val="007E43CB"/>
    <w:rsid w:val="007E46A8"/>
    <w:rsid w:val="007E49A0"/>
    <w:rsid w:val="007E4C7E"/>
    <w:rsid w:val="007E4DD3"/>
    <w:rsid w:val="007E53E2"/>
    <w:rsid w:val="007E598A"/>
    <w:rsid w:val="007E5C84"/>
    <w:rsid w:val="007E625B"/>
    <w:rsid w:val="007E657D"/>
    <w:rsid w:val="007E6734"/>
    <w:rsid w:val="007E6892"/>
    <w:rsid w:val="007E69F9"/>
    <w:rsid w:val="007E6DA6"/>
    <w:rsid w:val="007E6FA3"/>
    <w:rsid w:val="007E7756"/>
    <w:rsid w:val="007E7A8B"/>
    <w:rsid w:val="007E7C81"/>
    <w:rsid w:val="007E7FD0"/>
    <w:rsid w:val="007F00D3"/>
    <w:rsid w:val="007F0DD4"/>
    <w:rsid w:val="007F10A5"/>
    <w:rsid w:val="007F1875"/>
    <w:rsid w:val="007F1C5D"/>
    <w:rsid w:val="007F25DE"/>
    <w:rsid w:val="007F3516"/>
    <w:rsid w:val="007F3F59"/>
    <w:rsid w:val="007F4385"/>
    <w:rsid w:val="007F4EBE"/>
    <w:rsid w:val="007F5136"/>
    <w:rsid w:val="007F530E"/>
    <w:rsid w:val="007F558F"/>
    <w:rsid w:val="007F563E"/>
    <w:rsid w:val="007F6504"/>
    <w:rsid w:val="007F684A"/>
    <w:rsid w:val="007F6A37"/>
    <w:rsid w:val="007F7F3C"/>
    <w:rsid w:val="00800724"/>
    <w:rsid w:val="008013E8"/>
    <w:rsid w:val="00801412"/>
    <w:rsid w:val="00801F2E"/>
    <w:rsid w:val="008020C4"/>
    <w:rsid w:val="0080229B"/>
    <w:rsid w:val="00802722"/>
    <w:rsid w:val="00803461"/>
    <w:rsid w:val="00803500"/>
    <w:rsid w:val="008040C2"/>
    <w:rsid w:val="00804482"/>
    <w:rsid w:val="00804D8F"/>
    <w:rsid w:val="0080518B"/>
    <w:rsid w:val="008053B9"/>
    <w:rsid w:val="008055C1"/>
    <w:rsid w:val="008056E2"/>
    <w:rsid w:val="00805E35"/>
    <w:rsid w:val="008063DC"/>
    <w:rsid w:val="008065D5"/>
    <w:rsid w:val="00806680"/>
    <w:rsid w:val="008066C5"/>
    <w:rsid w:val="008074B2"/>
    <w:rsid w:val="00807C7D"/>
    <w:rsid w:val="00810613"/>
    <w:rsid w:val="00810D17"/>
    <w:rsid w:val="00810F9B"/>
    <w:rsid w:val="008118FF"/>
    <w:rsid w:val="00811ED9"/>
    <w:rsid w:val="00812311"/>
    <w:rsid w:val="0081298D"/>
    <w:rsid w:val="00812AC0"/>
    <w:rsid w:val="00812B24"/>
    <w:rsid w:val="00812B4B"/>
    <w:rsid w:val="00812BF3"/>
    <w:rsid w:val="008130A0"/>
    <w:rsid w:val="00813260"/>
    <w:rsid w:val="0081336B"/>
    <w:rsid w:val="00813808"/>
    <w:rsid w:val="00813966"/>
    <w:rsid w:val="008139AA"/>
    <w:rsid w:val="00813D2E"/>
    <w:rsid w:val="00813E6B"/>
    <w:rsid w:val="008141E6"/>
    <w:rsid w:val="0081423D"/>
    <w:rsid w:val="00814303"/>
    <w:rsid w:val="00814328"/>
    <w:rsid w:val="00814694"/>
    <w:rsid w:val="00814904"/>
    <w:rsid w:val="0081491E"/>
    <w:rsid w:val="00815295"/>
    <w:rsid w:val="0081564D"/>
    <w:rsid w:val="00815C54"/>
    <w:rsid w:val="00815EA5"/>
    <w:rsid w:val="00816134"/>
    <w:rsid w:val="00816327"/>
    <w:rsid w:val="00816BC7"/>
    <w:rsid w:val="00816C4E"/>
    <w:rsid w:val="00816D6F"/>
    <w:rsid w:val="00817479"/>
    <w:rsid w:val="008200F3"/>
    <w:rsid w:val="00820841"/>
    <w:rsid w:val="0082104E"/>
    <w:rsid w:val="00821221"/>
    <w:rsid w:val="00821BD4"/>
    <w:rsid w:val="00821C24"/>
    <w:rsid w:val="00821D6D"/>
    <w:rsid w:val="0082213D"/>
    <w:rsid w:val="00823448"/>
    <w:rsid w:val="0082350A"/>
    <w:rsid w:val="00823512"/>
    <w:rsid w:val="00823DC0"/>
    <w:rsid w:val="00824087"/>
    <w:rsid w:val="00824332"/>
    <w:rsid w:val="008246EA"/>
    <w:rsid w:val="00824D2D"/>
    <w:rsid w:val="00824F07"/>
    <w:rsid w:val="00824F12"/>
    <w:rsid w:val="00824FDF"/>
    <w:rsid w:val="008255B3"/>
    <w:rsid w:val="00825D6F"/>
    <w:rsid w:val="00826615"/>
    <w:rsid w:val="00826F59"/>
    <w:rsid w:val="00827306"/>
    <w:rsid w:val="00827608"/>
    <w:rsid w:val="00827ADF"/>
    <w:rsid w:val="00827D86"/>
    <w:rsid w:val="00827DDE"/>
    <w:rsid w:val="008301E7"/>
    <w:rsid w:val="0083026E"/>
    <w:rsid w:val="00830580"/>
    <w:rsid w:val="00831636"/>
    <w:rsid w:val="0083172F"/>
    <w:rsid w:val="0083174A"/>
    <w:rsid w:val="00831C2C"/>
    <w:rsid w:val="00831CAF"/>
    <w:rsid w:val="008322F0"/>
    <w:rsid w:val="00832477"/>
    <w:rsid w:val="008334D3"/>
    <w:rsid w:val="00833A30"/>
    <w:rsid w:val="00833E82"/>
    <w:rsid w:val="00834306"/>
    <w:rsid w:val="008345D4"/>
    <w:rsid w:val="00834A47"/>
    <w:rsid w:val="00835021"/>
    <w:rsid w:val="0083517C"/>
    <w:rsid w:val="0083588D"/>
    <w:rsid w:val="00835A03"/>
    <w:rsid w:val="00835C52"/>
    <w:rsid w:val="008364E1"/>
    <w:rsid w:val="008365C1"/>
    <w:rsid w:val="00836CBA"/>
    <w:rsid w:val="00836DB3"/>
    <w:rsid w:val="00836E20"/>
    <w:rsid w:val="0083758D"/>
    <w:rsid w:val="008376F1"/>
    <w:rsid w:val="00837CFC"/>
    <w:rsid w:val="00840068"/>
    <w:rsid w:val="008402AE"/>
    <w:rsid w:val="008408D7"/>
    <w:rsid w:val="00841704"/>
    <w:rsid w:val="00842111"/>
    <w:rsid w:val="00842B06"/>
    <w:rsid w:val="00842F32"/>
    <w:rsid w:val="00843C2B"/>
    <w:rsid w:val="00844072"/>
    <w:rsid w:val="00844354"/>
    <w:rsid w:val="008448FC"/>
    <w:rsid w:val="008449AE"/>
    <w:rsid w:val="008449DE"/>
    <w:rsid w:val="00844FD1"/>
    <w:rsid w:val="00845139"/>
    <w:rsid w:val="0084518F"/>
    <w:rsid w:val="00845652"/>
    <w:rsid w:val="00845E8D"/>
    <w:rsid w:val="0084609E"/>
    <w:rsid w:val="00846273"/>
    <w:rsid w:val="008463ED"/>
    <w:rsid w:val="008467A6"/>
    <w:rsid w:val="00846C81"/>
    <w:rsid w:val="0084739F"/>
    <w:rsid w:val="00847CFD"/>
    <w:rsid w:val="00847DBA"/>
    <w:rsid w:val="0085007A"/>
    <w:rsid w:val="00850178"/>
    <w:rsid w:val="00850B37"/>
    <w:rsid w:val="00850FC7"/>
    <w:rsid w:val="008514C9"/>
    <w:rsid w:val="00851542"/>
    <w:rsid w:val="00851791"/>
    <w:rsid w:val="008519BA"/>
    <w:rsid w:val="00851F28"/>
    <w:rsid w:val="00851F6F"/>
    <w:rsid w:val="0085256D"/>
    <w:rsid w:val="00852EF2"/>
    <w:rsid w:val="008534BC"/>
    <w:rsid w:val="00853719"/>
    <w:rsid w:val="00853831"/>
    <w:rsid w:val="00853B26"/>
    <w:rsid w:val="00854696"/>
    <w:rsid w:val="0085480C"/>
    <w:rsid w:val="00854C0E"/>
    <w:rsid w:val="00854D0B"/>
    <w:rsid w:val="008550AD"/>
    <w:rsid w:val="0085538D"/>
    <w:rsid w:val="0085577B"/>
    <w:rsid w:val="00855782"/>
    <w:rsid w:val="00855F8B"/>
    <w:rsid w:val="00856411"/>
    <w:rsid w:val="00856A46"/>
    <w:rsid w:val="00856C4A"/>
    <w:rsid w:val="00857118"/>
    <w:rsid w:val="00857D26"/>
    <w:rsid w:val="00857D5B"/>
    <w:rsid w:val="00860439"/>
    <w:rsid w:val="0086136B"/>
    <w:rsid w:val="0086138C"/>
    <w:rsid w:val="008618E4"/>
    <w:rsid w:val="00861A15"/>
    <w:rsid w:val="00862DC7"/>
    <w:rsid w:val="00862FCC"/>
    <w:rsid w:val="0086327C"/>
    <w:rsid w:val="00863955"/>
    <w:rsid w:val="00863A00"/>
    <w:rsid w:val="00863D77"/>
    <w:rsid w:val="00863DE4"/>
    <w:rsid w:val="00864296"/>
    <w:rsid w:val="0086451C"/>
    <w:rsid w:val="00864CD4"/>
    <w:rsid w:val="00864EB1"/>
    <w:rsid w:val="00865157"/>
    <w:rsid w:val="008652F1"/>
    <w:rsid w:val="00865A1F"/>
    <w:rsid w:val="00865E6C"/>
    <w:rsid w:val="00866004"/>
    <w:rsid w:val="008660BF"/>
    <w:rsid w:val="00866BB1"/>
    <w:rsid w:val="00866D75"/>
    <w:rsid w:val="00867895"/>
    <w:rsid w:val="00867A8F"/>
    <w:rsid w:val="00867CE6"/>
    <w:rsid w:val="00867DF1"/>
    <w:rsid w:val="00867E67"/>
    <w:rsid w:val="00870345"/>
    <w:rsid w:val="00870391"/>
    <w:rsid w:val="0087064B"/>
    <w:rsid w:val="008708DA"/>
    <w:rsid w:val="00870A4C"/>
    <w:rsid w:val="00870DFA"/>
    <w:rsid w:val="00870F8E"/>
    <w:rsid w:val="0087222C"/>
    <w:rsid w:val="00872233"/>
    <w:rsid w:val="00872745"/>
    <w:rsid w:val="00872BC8"/>
    <w:rsid w:val="00872CED"/>
    <w:rsid w:val="008730D5"/>
    <w:rsid w:val="008730E8"/>
    <w:rsid w:val="00873539"/>
    <w:rsid w:val="00873B79"/>
    <w:rsid w:val="00874110"/>
    <w:rsid w:val="00874C22"/>
    <w:rsid w:val="00874FAF"/>
    <w:rsid w:val="008750A5"/>
    <w:rsid w:val="00875436"/>
    <w:rsid w:val="008766D4"/>
    <w:rsid w:val="00876A1B"/>
    <w:rsid w:val="00876B4B"/>
    <w:rsid w:val="00877260"/>
    <w:rsid w:val="00877421"/>
    <w:rsid w:val="00877441"/>
    <w:rsid w:val="00880461"/>
    <w:rsid w:val="0088100F"/>
    <w:rsid w:val="008810CF"/>
    <w:rsid w:val="00881751"/>
    <w:rsid w:val="00881C60"/>
    <w:rsid w:val="0088238F"/>
    <w:rsid w:val="00882688"/>
    <w:rsid w:val="008826D6"/>
    <w:rsid w:val="00882CE5"/>
    <w:rsid w:val="00882DBD"/>
    <w:rsid w:val="00882DF1"/>
    <w:rsid w:val="00883319"/>
    <w:rsid w:val="00883C38"/>
    <w:rsid w:val="00883F76"/>
    <w:rsid w:val="008843BB"/>
    <w:rsid w:val="008844B4"/>
    <w:rsid w:val="008851EA"/>
    <w:rsid w:val="0088535D"/>
    <w:rsid w:val="00885D13"/>
    <w:rsid w:val="00885E22"/>
    <w:rsid w:val="008871E0"/>
    <w:rsid w:val="00887523"/>
    <w:rsid w:val="00887CD4"/>
    <w:rsid w:val="00887E6D"/>
    <w:rsid w:val="008902FB"/>
    <w:rsid w:val="0089058D"/>
    <w:rsid w:val="0089174B"/>
    <w:rsid w:val="00891908"/>
    <w:rsid w:val="0089198B"/>
    <w:rsid w:val="008923B0"/>
    <w:rsid w:val="00892869"/>
    <w:rsid w:val="00892E9B"/>
    <w:rsid w:val="00892FB4"/>
    <w:rsid w:val="0089330B"/>
    <w:rsid w:val="00894035"/>
    <w:rsid w:val="008943D8"/>
    <w:rsid w:val="0089476A"/>
    <w:rsid w:val="00894A64"/>
    <w:rsid w:val="00894E9A"/>
    <w:rsid w:val="008951A9"/>
    <w:rsid w:val="008952C7"/>
    <w:rsid w:val="008952D8"/>
    <w:rsid w:val="00895C8A"/>
    <w:rsid w:val="00895E40"/>
    <w:rsid w:val="00895E41"/>
    <w:rsid w:val="00896772"/>
    <w:rsid w:val="008971EF"/>
    <w:rsid w:val="0089743F"/>
    <w:rsid w:val="00897573"/>
    <w:rsid w:val="008A0013"/>
    <w:rsid w:val="008A05EE"/>
    <w:rsid w:val="008A084A"/>
    <w:rsid w:val="008A0A0D"/>
    <w:rsid w:val="008A11C3"/>
    <w:rsid w:val="008A135E"/>
    <w:rsid w:val="008A1939"/>
    <w:rsid w:val="008A199F"/>
    <w:rsid w:val="008A1E1A"/>
    <w:rsid w:val="008A1FAE"/>
    <w:rsid w:val="008A3AFE"/>
    <w:rsid w:val="008A41B3"/>
    <w:rsid w:val="008A41EF"/>
    <w:rsid w:val="008A43DE"/>
    <w:rsid w:val="008A4981"/>
    <w:rsid w:val="008A50FA"/>
    <w:rsid w:val="008A52C1"/>
    <w:rsid w:val="008A66C5"/>
    <w:rsid w:val="008A674E"/>
    <w:rsid w:val="008A682F"/>
    <w:rsid w:val="008A6929"/>
    <w:rsid w:val="008A71CC"/>
    <w:rsid w:val="008A7215"/>
    <w:rsid w:val="008A74E0"/>
    <w:rsid w:val="008A7895"/>
    <w:rsid w:val="008B032E"/>
    <w:rsid w:val="008B04E7"/>
    <w:rsid w:val="008B075A"/>
    <w:rsid w:val="008B1350"/>
    <w:rsid w:val="008B1381"/>
    <w:rsid w:val="008B16F1"/>
    <w:rsid w:val="008B1B64"/>
    <w:rsid w:val="008B1C42"/>
    <w:rsid w:val="008B2204"/>
    <w:rsid w:val="008B36CA"/>
    <w:rsid w:val="008B3749"/>
    <w:rsid w:val="008B39BF"/>
    <w:rsid w:val="008B3DA3"/>
    <w:rsid w:val="008B413A"/>
    <w:rsid w:val="008B4FE7"/>
    <w:rsid w:val="008B4FFE"/>
    <w:rsid w:val="008B542B"/>
    <w:rsid w:val="008B5A97"/>
    <w:rsid w:val="008B5D7E"/>
    <w:rsid w:val="008B5EF8"/>
    <w:rsid w:val="008B6463"/>
    <w:rsid w:val="008B6596"/>
    <w:rsid w:val="008B662C"/>
    <w:rsid w:val="008B7318"/>
    <w:rsid w:val="008B79C7"/>
    <w:rsid w:val="008B79E5"/>
    <w:rsid w:val="008B79E9"/>
    <w:rsid w:val="008B7CD5"/>
    <w:rsid w:val="008C0607"/>
    <w:rsid w:val="008C0790"/>
    <w:rsid w:val="008C0BEC"/>
    <w:rsid w:val="008C0DB0"/>
    <w:rsid w:val="008C0F31"/>
    <w:rsid w:val="008C1301"/>
    <w:rsid w:val="008C164C"/>
    <w:rsid w:val="008C18F1"/>
    <w:rsid w:val="008C1CDC"/>
    <w:rsid w:val="008C22D3"/>
    <w:rsid w:val="008C2BA2"/>
    <w:rsid w:val="008C3E04"/>
    <w:rsid w:val="008C42B7"/>
    <w:rsid w:val="008C45C3"/>
    <w:rsid w:val="008C464F"/>
    <w:rsid w:val="008C47AF"/>
    <w:rsid w:val="008C49F3"/>
    <w:rsid w:val="008C4A18"/>
    <w:rsid w:val="008C4F3C"/>
    <w:rsid w:val="008C5259"/>
    <w:rsid w:val="008C57BC"/>
    <w:rsid w:val="008C6000"/>
    <w:rsid w:val="008C66A8"/>
    <w:rsid w:val="008C69BD"/>
    <w:rsid w:val="008C6D57"/>
    <w:rsid w:val="008C7181"/>
    <w:rsid w:val="008C72AE"/>
    <w:rsid w:val="008C757F"/>
    <w:rsid w:val="008C7B03"/>
    <w:rsid w:val="008C7F53"/>
    <w:rsid w:val="008D04F8"/>
    <w:rsid w:val="008D1303"/>
    <w:rsid w:val="008D14AD"/>
    <w:rsid w:val="008D1882"/>
    <w:rsid w:val="008D1F5A"/>
    <w:rsid w:val="008D218E"/>
    <w:rsid w:val="008D21C8"/>
    <w:rsid w:val="008D2452"/>
    <w:rsid w:val="008D2D94"/>
    <w:rsid w:val="008D2E61"/>
    <w:rsid w:val="008D2FEB"/>
    <w:rsid w:val="008D3F87"/>
    <w:rsid w:val="008D4062"/>
    <w:rsid w:val="008D46B9"/>
    <w:rsid w:val="008D4AFA"/>
    <w:rsid w:val="008D4D20"/>
    <w:rsid w:val="008D4E0F"/>
    <w:rsid w:val="008D596F"/>
    <w:rsid w:val="008D5BDB"/>
    <w:rsid w:val="008D67E1"/>
    <w:rsid w:val="008D6989"/>
    <w:rsid w:val="008D6E50"/>
    <w:rsid w:val="008D7621"/>
    <w:rsid w:val="008D7DD1"/>
    <w:rsid w:val="008E0A76"/>
    <w:rsid w:val="008E0FFB"/>
    <w:rsid w:val="008E1389"/>
    <w:rsid w:val="008E18E8"/>
    <w:rsid w:val="008E1A2A"/>
    <w:rsid w:val="008E1C77"/>
    <w:rsid w:val="008E1F24"/>
    <w:rsid w:val="008E217F"/>
    <w:rsid w:val="008E21B1"/>
    <w:rsid w:val="008E29F5"/>
    <w:rsid w:val="008E2AD3"/>
    <w:rsid w:val="008E2F4E"/>
    <w:rsid w:val="008E2FF1"/>
    <w:rsid w:val="008E3060"/>
    <w:rsid w:val="008E325E"/>
    <w:rsid w:val="008E3A22"/>
    <w:rsid w:val="008E3A60"/>
    <w:rsid w:val="008E3E47"/>
    <w:rsid w:val="008E456F"/>
    <w:rsid w:val="008E4E6D"/>
    <w:rsid w:val="008E5113"/>
    <w:rsid w:val="008E5494"/>
    <w:rsid w:val="008E5F8D"/>
    <w:rsid w:val="008E6097"/>
    <w:rsid w:val="008E61E1"/>
    <w:rsid w:val="008E6228"/>
    <w:rsid w:val="008E628E"/>
    <w:rsid w:val="008E6D47"/>
    <w:rsid w:val="008E6F08"/>
    <w:rsid w:val="008E7AE7"/>
    <w:rsid w:val="008E7CC3"/>
    <w:rsid w:val="008E7CF0"/>
    <w:rsid w:val="008E7D8A"/>
    <w:rsid w:val="008E7DCF"/>
    <w:rsid w:val="008E7EB8"/>
    <w:rsid w:val="008E7F88"/>
    <w:rsid w:val="008F0688"/>
    <w:rsid w:val="008F0ABE"/>
    <w:rsid w:val="008F0FD3"/>
    <w:rsid w:val="008F1208"/>
    <w:rsid w:val="008F1DAA"/>
    <w:rsid w:val="008F24C5"/>
    <w:rsid w:val="008F2528"/>
    <w:rsid w:val="008F2826"/>
    <w:rsid w:val="008F2B76"/>
    <w:rsid w:val="008F318A"/>
    <w:rsid w:val="008F3241"/>
    <w:rsid w:val="008F3725"/>
    <w:rsid w:val="008F3C18"/>
    <w:rsid w:val="008F3C66"/>
    <w:rsid w:val="008F44DE"/>
    <w:rsid w:val="008F4EB7"/>
    <w:rsid w:val="008F5449"/>
    <w:rsid w:val="008F5566"/>
    <w:rsid w:val="008F57BD"/>
    <w:rsid w:val="008F5B6C"/>
    <w:rsid w:val="008F63D7"/>
    <w:rsid w:val="008F6729"/>
    <w:rsid w:val="008F6934"/>
    <w:rsid w:val="008F6AB0"/>
    <w:rsid w:val="008F733D"/>
    <w:rsid w:val="008F7A71"/>
    <w:rsid w:val="008F7CB7"/>
    <w:rsid w:val="008F7F41"/>
    <w:rsid w:val="0090018E"/>
    <w:rsid w:val="0090075B"/>
    <w:rsid w:val="009010DC"/>
    <w:rsid w:val="00901291"/>
    <w:rsid w:val="009014E9"/>
    <w:rsid w:val="00901B3B"/>
    <w:rsid w:val="00901F66"/>
    <w:rsid w:val="00901F82"/>
    <w:rsid w:val="0090210F"/>
    <w:rsid w:val="00902274"/>
    <w:rsid w:val="00902343"/>
    <w:rsid w:val="00902579"/>
    <w:rsid w:val="00902E4A"/>
    <w:rsid w:val="0090350B"/>
    <w:rsid w:val="009036DA"/>
    <w:rsid w:val="0090381E"/>
    <w:rsid w:val="009038F7"/>
    <w:rsid w:val="00903CB8"/>
    <w:rsid w:val="00903F6D"/>
    <w:rsid w:val="00904661"/>
    <w:rsid w:val="0090474B"/>
    <w:rsid w:val="00904D4D"/>
    <w:rsid w:val="00904FDB"/>
    <w:rsid w:val="009052D6"/>
    <w:rsid w:val="009055F3"/>
    <w:rsid w:val="00905645"/>
    <w:rsid w:val="00905822"/>
    <w:rsid w:val="00905D05"/>
    <w:rsid w:val="00906279"/>
    <w:rsid w:val="009064FA"/>
    <w:rsid w:val="00906A80"/>
    <w:rsid w:val="00906CAC"/>
    <w:rsid w:val="0090727B"/>
    <w:rsid w:val="009075E9"/>
    <w:rsid w:val="00907C3C"/>
    <w:rsid w:val="0091012D"/>
    <w:rsid w:val="00910750"/>
    <w:rsid w:val="009109E0"/>
    <w:rsid w:val="00911447"/>
    <w:rsid w:val="00911D44"/>
    <w:rsid w:val="00911EBA"/>
    <w:rsid w:val="00912785"/>
    <w:rsid w:val="009129BC"/>
    <w:rsid w:val="00912EB4"/>
    <w:rsid w:val="00913C00"/>
    <w:rsid w:val="0091458D"/>
    <w:rsid w:val="00914AA5"/>
    <w:rsid w:val="00914B5F"/>
    <w:rsid w:val="00914D19"/>
    <w:rsid w:val="00915725"/>
    <w:rsid w:val="00915783"/>
    <w:rsid w:val="009159C1"/>
    <w:rsid w:val="00915ADE"/>
    <w:rsid w:val="00915BCA"/>
    <w:rsid w:val="00915C30"/>
    <w:rsid w:val="00915CE2"/>
    <w:rsid w:val="00915EE4"/>
    <w:rsid w:val="00916B34"/>
    <w:rsid w:val="00916C5B"/>
    <w:rsid w:val="00916F32"/>
    <w:rsid w:val="0091793A"/>
    <w:rsid w:val="00917CB8"/>
    <w:rsid w:val="00920261"/>
    <w:rsid w:val="00921115"/>
    <w:rsid w:val="00921437"/>
    <w:rsid w:val="009214A7"/>
    <w:rsid w:val="0092191B"/>
    <w:rsid w:val="00921AED"/>
    <w:rsid w:val="00921D7F"/>
    <w:rsid w:val="00921E32"/>
    <w:rsid w:val="00923107"/>
    <w:rsid w:val="0092364F"/>
    <w:rsid w:val="0092378A"/>
    <w:rsid w:val="00923F5A"/>
    <w:rsid w:val="00924428"/>
    <w:rsid w:val="00924DCB"/>
    <w:rsid w:val="00925BB5"/>
    <w:rsid w:val="00925F00"/>
    <w:rsid w:val="00926162"/>
    <w:rsid w:val="0092618F"/>
    <w:rsid w:val="009269A5"/>
    <w:rsid w:val="00926B5F"/>
    <w:rsid w:val="00927155"/>
    <w:rsid w:val="0092716F"/>
    <w:rsid w:val="00927221"/>
    <w:rsid w:val="0092786E"/>
    <w:rsid w:val="00927EDD"/>
    <w:rsid w:val="0093004E"/>
    <w:rsid w:val="009306CE"/>
    <w:rsid w:val="009309EE"/>
    <w:rsid w:val="00930DA4"/>
    <w:rsid w:val="00930E34"/>
    <w:rsid w:val="00932334"/>
    <w:rsid w:val="009328A8"/>
    <w:rsid w:val="00932DD8"/>
    <w:rsid w:val="00932F49"/>
    <w:rsid w:val="00934847"/>
    <w:rsid w:val="009355A6"/>
    <w:rsid w:val="0093596C"/>
    <w:rsid w:val="00935E51"/>
    <w:rsid w:val="00935F32"/>
    <w:rsid w:val="009369AF"/>
    <w:rsid w:val="00937655"/>
    <w:rsid w:val="00937AF2"/>
    <w:rsid w:val="00937BD2"/>
    <w:rsid w:val="00940134"/>
    <w:rsid w:val="00940BDA"/>
    <w:rsid w:val="00940E61"/>
    <w:rsid w:val="00940EE3"/>
    <w:rsid w:val="00941159"/>
    <w:rsid w:val="00942C28"/>
    <w:rsid w:val="00942FAD"/>
    <w:rsid w:val="009432DC"/>
    <w:rsid w:val="009434E1"/>
    <w:rsid w:val="00943509"/>
    <w:rsid w:val="00943773"/>
    <w:rsid w:val="00943B1F"/>
    <w:rsid w:val="00944602"/>
    <w:rsid w:val="00944790"/>
    <w:rsid w:val="00944A89"/>
    <w:rsid w:val="00944FFF"/>
    <w:rsid w:val="009454A3"/>
    <w:rsid w:val="00945642"/>
    <w:rsid w:val="00945747"/>
    <w:rsid w:val="00945965"/>
    <w:rsid w:val="00945A84"/>
    <w:rsid w:val="00945BCC"/>
    <w:rsid w:val="00945C9C"/>
    <w:rsid w:val="0094608C"/>
    <w:rsid w:val="00946571"/>
    <w:rsid w:val="00946572"/>
    <w:rsid w:val="009465E2"/>
    <w:rsid w:val="0094666E"/>
    <w:rsid w:val="00946952"/>
    <w:rsid w:val="00946C4B"/>
    <w:rsid w:val="009479CE"/>
    <w:rsid w:val="00947E30"/>
    <w:rsid w:val="00950648"/>
    <w:rsid w:val="009508F4"/>
    <w:rsid w:val="00951077"/>
    <w:rsid w:val="009515D7"/>
    <w:rsid w:val="00952A83"/>
    <w:rsid w:val="00952CA3"/>
    <w:rsid w:val="00952FA2"/>
    <w:rsid w:val="00953F5F"/>
    <w:rsid w:val="00954112"/>
    <w:rsid w:val="00954159"/>
    <w:rsid w:val="009545F4"/>
    <w:rsid w:val="0095467A"/>
    <w:rsid w:val="00954A9E"/>
    <w:rsid w:val="00954DC7"/>
    <w:rsid w:val="00955044"/>
    <w:rsid w:val="0095522F"/>
    <w:rsid w:val="0095535E"/>
    <w:rsid w:val="009553DC"/>
    <w:rsid w:val="0095611C"/>
    <w:rsid w:val="009563F6"/>
    <w:rsid w:val="009563FB"/>
    <w:rsid w:val="009565CA"/>
    <w:rsid w:val="009566B3"/>
    <w:rsid w:val="00956862"/>
    <w:rsid w:val="00956BF7"/>
    <w:rsid w:val="0095706A"/>
    <w:rsid w:val="0095766C"/>
    <w:rsid w:val="00957AD0"/>
    <w:rsid w:val="00957E21"/>
    <w:rsid w:val="00960141"/>
    <w:rsid w:val="00960225"/>
    <w:rsid w:val="009603C6"/>
    <w:rsid w:val="00960607"/>
    <w:rsid w:val="00960969"/>
    <w:rsid w:val="00961237"/>
    <w:rsid w:val="00961239"/>
    <w:rsid w:val="009612E0"/>
    <w:rsid w:val="009615C5"/>
    <w:rsid w:val="0096183A"/>
    <w:rsid w:val="00961B63"/>
    <w:rsid w:val="00962170"/>
    <w:rsid w:val="0096222F"/>
    <w:rsid w:val="0096315A"/>
    <w:rsid w:val="00963217"/>
    <w:rsid w:val="00963369"/>
    <w:rsid w:val="009634FC"/>
    <w:rsid w:val="009636E7"/>
    <w:rsid w:val="00964055"/>
    <w:rsid w:val="009640B7"/>
    <w:rsid w:val="009645C2"/>
    <w:rsid w:val="00964A73"/>
    <w:rsid w:val="00964E7D"/>
    <w:rsid w:val="00964ECE"/>
    <w:rsid w:val="00964FBB"/>
    <w:rsid w:val="0096539B"/>
    <w:rsid w:val="00965B49"/>
    <w:rsid w:val="00966BC6"/>
    <w:rsid w:val="00966C04"/>
    <w:rsid w:val="00966CCC"/>
    <w:rsid w:val="009671E6"/>
    <w:rsid w:val="00967619"/>
    <w:rsid w:val="0096765D"/>
    <w:rsid w:val="009677BD"/>
    <w:rsid w:val="00967B91"/>
    <w:rsid w:val="00967E38"/>
    <w:rsid w:val="00970660"/>
    <w:rsid w:val="00970D02"/>
    <w:rsid w:val="00971016"/>
    <w:rsid w:val="009712AC"/>
    <w:rsid w:val="009719EF"/>
    <w:rsid w:val="00971AE9"/>
    <w:rsid w:val="00971DE3"/>
    <w:rsid w:val="00971F15"/>
    <w:rsid w:val="00972231"/>
    <w:rsid w:val="009723DC"/>
    <w:rsid w:val="009725FD"/>
    <w:rsid w:val="00972AB2"/>
    <w:rsid w:val="00972F2A"/>
    <w:rsid w:val="00972F91"/>
    <w:rsid w:val="00973355"/>
    <w:rsid w:val="00973482"/>
    <w:rsid w:val="00973502"/>
    <w:rsid w:val="0097416C"/>
    <w:rsid w:val="0097430C"/>
    <w:rsid w:val="00974647"/>
    <w:rsid w:val="00974A05"/>
    <w:rsid w:val="00974C48"/>
    <w:rsid w:val="00974D89"/>
    <w:rsid w:val="00974F19"/>
    <w:rsid w:val="00975421"/>
    <w:rsid w:val="009758DC"/>
    <w:rsid w:val="00975AE4"/>
    <w:rsid w:val="00975B8D"/>
    <w:rsid w:val="009761C1"/>
    <w:rsid w:val="00976851"/>
    <w:rsid w:val="00976936"/>
    <w:rsid w:val="00977264"/>
    <w:rsid w:val="00977705"/>
    <w:rsid w:val="00977AC1"/>
    <w:rsid w:val="00977B3A"/>
    <w:rsid w:val="009803B0"/>
    <w:rsid w:val="009807A4"/>
    <w:rsid w:val="00980BBF"/>
    <w:rsid w:val="00980F8B"/>
    <w:rsid w:val="009811E3"/>
    <w:rsid w:val="009816D9"/>
    <w:rsid w:val="00982547"/>
    <w:rsid w:val="00982592"/>
    <w:rsid w:val="00982C3C"/>
    <w:rsid w:val="00983523"/>
    <w:rsid w:val="009837E8"/>
    <w:rsid w:val="0098393A"/>
    <w:rsid w:val="009839EB"/>
    <w:rsid w:val="00984043"/>
    <w:rsid w:val="00984092"/>
    <w:rsid w:val="009846A8"/>
    <w:rsid w:val="009847FD"/>
    <w:rsid w:val="00984BCE"/>
    <w:rsid w:val="009857BD"/>
    <w:rsid w:val="009858AC"/>
    <w:rsid w:val="0098597E"/>
    <w:rsid w:val="00985A6B"/>
    <w:rsid w:val="00985BFE"/>
    <w:rsid w:val="00987097"/>
    <w:rsid w:val="0098758A"/>
    <w:rsid w:val="0098765D"/>
    <w:rsid w:val="00987853"/>
    <w:rsid w:val="009878B9"/>
    <w:rsid w:val="00987B85"/>
    <w:rsid w:val="00987F70"/>
    <w:rsid w:val="009905C7"/>
    <w:rsid w:val="009906EF"/>
    <w:rsid w:val="00990FFE"/>
    <w:rsid w:val="0099128C"/>
    <w:rsid w:val="00991A57"/>
    <w:rsid w:val="00991A6E"/>
    <w:rsid w:val="00991CA8"/>
    <w:rsid w:val="00991FFB"/>
    <w:rsid w:val="0099357C"/>
    <w:rsid w:val="0099358C"/>
    <w:rsid w:val="00993AFF"/>
    <w:rsid w:val="009942A6"/>
    <w:rsid w:val="00994993"/>
    <w:rsid w:val="00994A41"/>
    <w:rsid w:val="00994E84"/>
    <w:rsid w:val="009951D1"/>
    <w:rsid w:val="00995293"/>
    <w:rsid w:val="00996138"/>
    <w:rsid w:val="0099632A"/>
    <w:rsid w:val="009965B4"/>
    <w:rsid w:val="00996D26"/>
    <w:rsid w:val="00997936"/>
    <w:rsid w:val="009979A8"/>
    <w:rsid w:val="00997CBE"/>
    <w:rsid w:val="00997E87"/>
    <w:rsid w:val="009A0319"/>
    <w:rsid w:val="009A05BC"/>
    <w:rsid w:val="009A060D"/>
    <w:rsid w:val="009A0858"/>
    <w:rsid w:val="009A0DC6"/>
    <w:rsid w:val="009A1B6D"/>
    <w:rsid w:val="009A1F6C"/>
    <w:rsid w:val="009A2174"/>
    <w:rsid w:val="009A24BA"/>
    <w:rsid w:val="009A28EA"/>
    <w:rsid w:val="009A29E2"/>
    <w:rsid w:val="009A2FC0"/>
    <w:rsid w:val="009A348C"/>
    <w:rsid w:val="009A36C5"/>
    <w:rsid w:val="009A44A9"/>
    <w:rsid w:val="009A4B0C"/>
    <w:rsid w:val="009A53F5"/>
    <w:rsid w:val="009A5DA4"/>
    <w:rsid w:val="009A5EF1"/>
    <w:rsid w:val="009A63DA"/>
    <w:rsid w:val="009A63EC"/>
    <w:rsid w:val="009A68A4"/>
    <w:rsid w:val="009A68AB"/>
    <w:rsid w:val="009A72B6"/>
    <w:rsid w:val="009A76E2"/>
    <w:rsid w:val="009A7841"/>
    <w:rsid w:val="009A7E70"/>
    <w:rsid w:val="009A7F46"/>
    <w:rsid w:val="009B00C0"/>
    <w:rsid w:val="009B01AB"/>
    <w:rsid w:val="009B0AD3"/>
    <w:rsid w:val="009B10F9"/>
    <w:rsid w:val="009B1180"/>
    <w:rsid w:val="009B12AE"/>
    <w:rsid w:val="009B1436"/>
    <w:rsid w:val="009B2285"/>
    <w:rsid w:val="009B23C2"/>
    <w:rsid w:val="009B2788"/>
    <w:rsid w:val="009B28E1"/>
    <w:rsid w:val="009B2FDB"/>
    <w:rsid w:val="009B316E"/>
    <w:rsid w:val="009B348A"/>
    <w:rsid w:val="009B3498"/>
    <w:rsid w:val="009B3812"/>
    <w:rsid w:val="009B3C21"/>
    <w:rsid w:val="009B47A6"/>
    <w:rsid w:val="009B52C8"/>
    <w:rsid w:val="009B5661"/>
    <w:rsid w:val="009B5F70"/>
    <w:rsid w:val="009B6287"/>
    <w:rsid w:val="009B644E"/>
    <w:rsid w:val="009B6636"/>
    <w:rsid w:val="009B6644"/>
    <w:rsid w:val="009B6B12"/>
    <w:rsid w:val="009B6C04"/>
    <w:rsid w:val="009B6C05"/>
    <w:rsid w:val="009B7CCF"/>
    <w:rsid w:val="009B7DEA"/>
    <w:rsid w:val="009C0453"/>
    <w:rsid w:val="009C0699"/>
    <w:rsid w:val="009C107F"/>
    <w:rsid w:val="009C156A"/>
    <w:rsid w:val="009C1B26"/>
    <w:rsid w:val="009C1E17"/>
    <w:rsid w:val="009C1EC0"/>
    <w:rsid w:val="009C1ECC"/>
    <w:rsid w:val="009C2730"/>
    <w:rsid w:val="009C33CC"/>
    <w:rsid w:val="009C3572"/>
    <w:rsid w:val="009C3E93"/>
    <w:rsid w:val="009C475D"/>
    <w:rsid w:val="009C4905"/>
    <w:rsid w:val="009C49AF"/>
    <w:rsid w:val="009C5204"/>
    <w:rsid w:val="009C54A1"/>
    <w:rsid w:val="009C5612"/>
    <w:rsid w:val="009C584A"/>
    <w:rsid w:val="009C5BB3"/>
    <w:rsid w:val="009C5F5C"/>
    <w:rsid w:val="009C5FC3"/>
    <w:rsid w:val="009C6152"/>
    <w:rsid w:val="009C634B"/>
    <w:rsid w:val="009C6428"/>
    <w:rsid w:val="009C656A"/>
    <w:rsid w:val="009C6B53"/>
    <w:rsid w:val="009C6FE3"/>
    <w:rsid w:val="009C71B7"/>
    <w:rsid w:val="009D047C"/>
    <w:rsid w:val="009D0D94"/>
    <w:rsid w:val="009D145C"/>
    <w:rsid w:val="009D264D"/>
    <w:rsid w:val="009D3BB8"/>
    <w:rsid w:val="009D3E77"/>
    <w:rsid w:val="009D42B5"/>
    <w:rsid w:val="009D4481"/>
    <w:rsid w:val="009D47B1"/>
    <w:rsid w:val="009D4EFF"/>
    <w:rsid w:val="009D53EA"/>
    <w:rsid w:val="009D54B9"/>
    <w:rsid w:val="009D5545"/>
    <w:rsid w:val="009D558C"/>
    <w:rsid w:val="009D5D8E"/>
    <w:rsid w:val="009D5EC4"/>
    <w:rsid w:val="009D64AF"/>
    <w:rsid w:val="009D6A42"/>
    <w:rsid w:val="009D6AA5"/>
    <w:rsid w:val="009D7155"/>
    <w:rsid w:val="009D7677"/>
    <w:rsid w:val="009D798E"/>
    <w:rsid w:val="009E0223"/>
    <w:rsid w:val="009E0FEF"/>
    <w:rsid w:val="009E131F"/>
    <w:rsid w:val="009E13FE"/>
    <w:rsid w:val="009E172E"/>
    <w:rsid w:val="009E3685"/>
    <w:rsid w:val="009E3A09"/>
    <w:rsid w:val="009E41BF"/>
    <w:rsid w:val="009E434A"/>
    <w:rsid w:val="009E43EC"/>
    <w:rsid w:val="009E4915"/>
    <w:rsid w:val="009E4A0A"/>
    <w:rsid w:val="009E4E63"/>
    <w:rsid w:val="009E52E0"/>
    <w:rsid w:val="009E573C"/>
    <w:rsid w:val="009E5751"/>
    <w:rsid w:val="009E5A65"/>
    <w:rsid w:val="009E66A3"/>
    <w:rsid w:val="009E6B2A"/>
    <w:rsid w:val="009E7788"/>
    <w:rsid w:val="009F0673"/>
    <w:rsid w:val="009F08B8"/>
    <w:rsid w:val="009F09F6"/>
    <w:rsid w:val="009F176A"/>
    <w:rsid w:val="009F1A84"/>
    <w:rsid w:val="009F1E1B"/>
    <w:rsid w:val="009F28BE"/>
    <w:rsid w:val="009F2D02"/>
    <w:rsid w:val="009F3205"/>
    <w:rsid w:val="009F3393"/>
    <w:rsid w:val="009F3BD3"/>
    <w:rsid w:val="009F3D75"/>
    <w:rsid w:val="009F3E36"/>
    <w:rsid w:val="009F41A4"/>
    <w:rsid w:val="009F4218"/>
    <w:rsid w:val="009F462B"/>
    <w:rsid w:val="009F48D0"/>
    <w:rsid w:val="009F4B43"/>
    <w:rsid w:val="009F4B74"/>
    <w:rsid w:val="009F4E61"/>
    <w:rsid w:val="009F4EE9"/>
    <w:rsid w:val="009F5262"/>
    <w:rsid w:val="009F5A81"/>
    <w:rsid w:val="009F5ECA"/>
    <w:rsid w:val="009F6246"/>
    <w:rsid w:val="009F63AB"/>
    <w:rsid w:val="009F64BC"/>
    <w:rsid w:val="009F64C6"/>
    <w:rsid w:val="009F6B8D"/>
    <w:rsid w:val="009F7022"/>
    <w:rsid w:val="009F7040"/>
    <w:rsid w:val="009F7580"/>
    <w:rsid w:val="009F7716"/>
    <w:rsid w:val="009F78F4"/>
    <w:rsid w:val="009F7CF9"/>
    <w:rsid w:val="00A0015F"/>
    <w:rsid w:val="00A00350"/>
    <w:rsid w:val="00A00493"/>
    <w:rsid w:val="00A00953"/>
    <w:rsid w:val="00A00E8C"/>
    <w:rsid w:val="00A014C7"/>
    <w:rsid w:val="00A025EC"/>
    <w:rsid w:val="00A02C5B"/>
    <w:rsid w:val="00A02D82"/>
    <w:rsid w:val="00A035F3"/>
    <w:rsid w:val="00A03631"/>
    <w:rsid w:val="00A0394D"/>
    <w:rsid w:val="00A039FB"/>
    <w:rsid w:val="00A04278"/>
    <w:rsid w:val="00A04AB5"/>
    <w:rsid w:val="00A04CF8"/>
    <w:rsid w:val="00A052DE"/>
    <w:rsid w:val="00A055FD"/>
    <w:rsid w:val="00A05910"/>
    <w:rsid w:val="00A0651D"/>
    <w:rsid w:val="00A0717A"/>
    <w:rsid w:val="00A07413"/>
    <w:rsid w:val="00A076D6"/>
    <w:rsid w:val="00A07859"/>
    <w:rsid w:val="00A078AF"/>
    <w:rsid w:val="00A07915"/>
    <w:rsid w:val="00A07B65"/>
    <w:rsid w:val="00A07E41"/>
    <w:rsid w:val="00A07F04"/>
    <w:rsid w:val="00A108CE"/>
    <w:rsid w:val="00A11233"/>
    <w:rsid w:val="00A115EB"/>
    <w:rsid w:val="00A11674"/>
    <w:rsid w:val="00A116E9"/>
    <w:rsid w:val="00A117BC"/>
    <w:rsid w:val="00A12703"/>
    <w:rsid w:val="00A13418"/>
    <w:rsid w:val="00A1395D"/>
    <w:rsid w:val="00A13BD5"/>
    <w:rsid w:val="00A13BF1"/>
    <w:rsid w:val="00A14073"/>
    <w:rsid w:val="00A140AE"/>
    <w:rsid w:val="00A14315"/>
    <w:rsid w:val="00A1466F"/>
    <w:rsid w:val="00A148EE"/>
    <w:rsid w:val="00A15079"/>
    <w:rsid w:val="00A15744"/>
    <w:rsid w:val="00A167A1"/>
    <w:rsid w:val="00A167B3"/>
    <w:rsid w:val="00A16A48"/>
    <w:rsid w:val="00A16D2D"/>
    <w:rsid w:val="00A17713"/>
    <w:rsid w:val="00A178FB"/>
    <w:rsid w:val="00A17D39"/>
    <w:rsid w:val="00A20115"/>
    <w:rsid w:val="00A2013B"/>
    <w:rsid w:val="00A208F8"/>
    <w:rsid w:val="00A20CE5"/>
    <w:rsid w:val="00A21261"/>
    <w:rsid w:val="00A2197B"/>
    <w:rsid w:val="00A21E81"/>
    <w:rsid w:val="00A21F54"/>
    <w:rsid w:val="00A22A88"/>
    <w:rsid w:val="00A2365E"/>
    <w:rsid w:val="00A237BF"/>
    <w:rsid w:val="00A24828"/>
    <w:rsid w:val="00A24CD6"/>
    <w:rsid w:val="00A251E9"/>
    <w:rsid w:val="00A2551B"/>
    <w:rsid w:val="00A25864"/>
    <w:rsid w:val="00A25A3F"/>
    <w:rsid w:val="00A25DD0"/>
    <w:rsid w:val="00A26514"/>
    <w:rsid w:val="00A268C8"/>
    <w:rsid w:val="00A2722B"/>
    <w:rsid w:val="00A27920"/>
    <w:rsid w:val="00A27CB3"/>
    <w:rsid w:val="00A30016"/>
    <w:rsid w:val="00A30A78"/>
    <w:rsid w:val="00A30BD2"/>
    <w:rsid w:val="00A30EBD"/>
    <w:rsid w:val="00A30FB1"/>
    <w:rsid w:val="00A31228"/>
    <w:rsid w:val="00A316E6"/>
    <w:rsid w:val="00A31826"/>
    <w:rsid w:val="00A31942"/>
    <w:rsid w:val="00A31C5D"/>
    <w:rsid w:val="00A31D40"/>
    <w:rsid w:val="00A31DA9"/>
    <w:rsid w:val="00A323A6"/>
    <w:rsid w:val="00A32C9C"/>
    <w:rsid w:val="00A333F0"/>
    <w:rsid w:val="00A334A1"/>
    <w:rsid w:val="00A33723"/>
    <w:rsid w:val="00A339A5"/>
    <w:rsid w:val="00A3406C"/>
    <w:rsid w:val="00A3513A"/>
    <w:rsid w:val="00A35196"/>
    <w:rsid w:val="00A3546B"/>
    <w:rsid w:val="00A3548C"/>
    <w:rsid w:val="00A35A40"/>
    <w:rsid w:val="00A35FFE"/>
    <w:rsid w:val="00A367AC"/>
    <w:rsid w:val="00A3683E"/>
    <w:rsid w:val="00A36A2E"/>
    <w:rsid w:val="00A36D1D"/>
    <w:rsid w:val="00A37096"/>
    <w:rsid w:val="00A3797C"/>
    <w:rsid w:val="00A37FE5"/>
    <w:rsid w:val="00A40120"/>
    <w:rsid w:val="00A404BA"/>
    <w:rsid w:val="00A4096F"/>
    <w:rsid w:val="00A40D02"/>
    <w:rsid w:val="00A40F1C"/>
    <w:rsid w:val="00A418FD"/>
    <w:rsid w:val="00A420DD"/>
    <w:rsid w:val="00A425A1"/>
    <w:rsid w:val="00A42772"/>
    <w:rsid w:val="00A427A4"/>
    <w:rsid w:val="00A42AA6"/>
    <w:rsid w:val="00A42ECD"/>
    <w:rsid w:val="00A4306F"/>
    <w:rsid w:val="00A43281"/>
    <w:rsid w:val="00A43486"/>
    <w:rsid w:val="00A4379E"/>
    <w:rsid w:val="00A43A57"/>
    <w:rsid w:val="00A43CE7"/>
    <w:rsid w:val="00A43D2A"/>
    <w:rsid w:val="00A440F9"/>
    <w:rsid w:val="00A44973"/>
    <w:rsid w:val="00A44A56"/>
    <w:rsid w:val="00A45039"/>
    <w:rsid w:val="00A45085"/>
    <w:rsid w:val="00A45770"/>
    <w:rsid w:val="00A45A57"/>
    <w:rsid w:val="00A45C0A"/>
    <w:rsid w:val="00A45F16"/>
    <w:rsid w:val="00A46265"/>
    <w:rsid w:val="00A4650E"/>
    <w:rsid w:val="00A466E0"/>
    <w:rsid w:val="00A468A2"/>
    <w:rsid w:val="00A47373"/>
    <w:rsid w:val="00A473C1"/>
    <w:rsid w:val="00A47782"/>
    <w:rsid w:val="00A47F74"/>
    <w:rsid w:val="00A5007F"/>
    <w:rsid w:val="00A50746"/>
    <w:rsid w:val="00A50FDF"/>
    <w:rsid w:val="00A51469"/>
    <w:rsid w:val="00A516EE"/>
    <w:rsid w:val="00A5249B"/>
    <w:rsid w:val="00A52605"/>
    <w:rsid w:val="00A52742"/>
    <w:rsid w:val="00A52F7A"/>
    <w:rsid w:val="00A536A5"/>
    <w:rsid w:val="00A53781"/>
    <w:rsid w:val="00A537AE"/>
    <w:rsid w:val="00A53A4B"/>
    <w:rsid w:val="00A53A7C"/>
    <w:rsid w:val="00A53D00"/>
    <w:rsid w:val="00A544F2"/>
    <w:rsid w:val="00A54594"/>
    <w:rsid w:val="00A5493E"/>
    <w:rsid w:val="00A549B9"/>
    <w:rsid w:val="00A54B10"/>
    <w:rsid w:val="00A54B89"/>
    <w:rsid w:val="00A54C56"/>
    <w:rsid w:val="00A54DE5"/>
    <w:rsid w:val="00A5515A"/>
    <w:rsid w:val="00A551BA"/>
    <w:rsid w:val="00A5522E"/>
    <w:rsid w:val="00A55C9C"/>
    <w:rsid w:val="00A56341"/>
    <w:rsid w:val="00A566D7"/>
    <w:rsid w:val="00A569EB"/>
    <w:rsid w:val="00A56D3F"/>
    <w:rsid w:val="00A571D2"/>
    <w:rsid w:val="00A5720A"/>
    <w:rsid w:val="00A57AD7"/>
    <w:rsid w:val="00A57DDA"/>
    <w:rsid w:val="00A6006C"/>
    <w:rsid w:val="00A60770"/>
    <w:rsid w:val="00A6118B"/>
    <w:rsid w:val="00A611ED"/>
    <w:rsid w:val="00A61D5D"/>
    <w:rsid w:val="00A61DC4"/>
    <w:rsid w:val="00A622B2"/>
    <w:rsid w:val="00A62D60"/>
    <w:rsid w:val="00A62F94"/>
    <w:rsid w:val="00A633EC"/>
    <w:rsid w:val="00A63504"/>
    <w:rsid w:val="00A6385D"/>
    <w:rsid w:val="00A63CF1"/>
    <w:rsid w:val="00A63F69"/>
    <w:rsid w:val="00A6425D"/>
    <w:rsid w:val="00A644A6"/>
    <w:rsid w:val="00A64ADF"/>
    <w:rsid w:val="00A64AEF"/>
    <w:rsid w:val="00A64BE2"/>
    <w:rsid w:val="00A64CA0"/>
    <w:rsid w:val="00A65423"/>
    <w:rsid w:val="00A660AD"/>
    <w:rsid w:val="00A6610B"/>
    <w:rsid w:val="00A661DE"/>
    <w:rsid w:val="00A66349"/>
    <w:rsid w:val="00A665AF"/>
    <w:rsid w:val="00A669E1"/>
    <w:rsid w:val="00A67130"/>
    <w:rsid w:val="00A675A7"/>
    <w:rsid w:val="00A6786F"/>
    <w:rsid w:val="00A67C6D"/>
    <w:rsid w:val="00A701F1"/>
    <w:rsid w:val="00A70380"/>
    <w:rsid w:val="00A7059A"/>
    <w:rsid w:val="00A7062B"/>
    <w:rsid w:val="00A70700"/>
    <w:rsid w:val="00A7099D"/>
    <w:rsid w:val="00A70F7E"/>
    <w:rsid w:val="00A71067"/>
    <w:rsid w:val="00A71DCE"/>
    <w:rsid w:val="00A72186"/>
    <w:rsid w:val="00A726CD"/>
    <w:rsid w:val="00A729A6"/>
    <w:rsid w:val="00A729CF"/>
    <w:rsid w:val="00A72F12"/>
    <w:rsid w:val="00A72FB6"/>
    <w:rsid w:val="00A73186"/>
    <w:rsid w:val="00A736ED"/>
    <w:rsid w:val="00A73C49"/>
    <w:rsid w:val="00A73D95"/>
    <w:rsid w:val="00A744A6"/>
    <w:rsid w:val="00A74920"/>
    <w:rsid w:val="00A74ABB"/>
    <w:rsid w:val="00A74CD3"/>
    <w:rsid w:val="00A74F81"/>
    <w:rsid w:val="00A7587F"/>
    <w:rsid w:val="00A75C3B"/>
    <w:rsid w:val="00A760B6"/>
    <w:rsid w:val="00A761FD"/>
    <w:rsid w:val="00A76260"/>
    <w:rsid w:val="00A7644A"/>
    <w:rsid w:val="00A764AE"/>
    <w:rsid w:val="00A768F0"/>
    <w:rsid w:val="00A76E35"/>
    <w:rsid w:val="00A77214"/>
    <w:rsid w:val="00A77932"/>
    <w:rsid w:val="00A77C94"/>
    <w:rsid w:val="00A80040"/>
    <w:rsid w:val="00A807B4"/>
    <w:rsid w:val="00A80893"/>
    <w:rsid w:val="00A80AAF"/>
    <w:rsid w:val="00A812E0"/>
    <w:rsid w:val="00A8135A"/>
    <w:rsid w:val="00A81518"/>
    <w:rsid w:val="00A81C41"/>
    <w:rsid w:val="00A81C65"/>
    <w:rsid w:val="00A82110"/>
    <w:rsid w:val="00A82160"/>
    <w:rsid w:val="00A82625"/>
    <w:rsid w:val="00A829B8"/>
    <w:rsid w:val="00A829C8"/>
    <w:rsid w:val="00A82CA0"/>
    <w:rsid w:val="00A83252"/>
    <w:rsid w:val="00A83D30"/>
    <w:rsid w:val="00A846A5"/>
    <w:rsid w:val="00A848A9"/>
    <w:rsid w:val="00A849EF"/>
    <w:rsid w:val="00A84E31"/>
    <w:rsid w:val="00A850B6"/>
    <w:rsid w:val="00A852CE"/>
    <w:rsid w:val="00A85495"/>
    <w:rsid w:val="00A854AE"/>
    <w:rsid w:val="00A85B0C"/>
    <w:rsid w:val="00A85F72"/>
    <w:rsid w:val="00A86220"/>
    <w:rsid w:val="00A862B5"/>
    <w:rsid w:val="00A86DDE"/>
    <w:rsid w:val="00A8703C"/>
    <w:rsid w:val="00A873D1"/>
    <w:rsid w:val="00A8762E"/>
    <w:rsid w:val="00A879CF"/>
    <w:rsid w:val="00A87F24"/>
    <w:rsid w:val="00A90489"/>
    <w:rsid w:val="00A90A82"/>
    <w:rsid w:val="00A90F22"/>
    <w:rsid w:val="00A90F45"/>
    <w:rsid w:val="00A91202"/>
    <w:rsid w:val="00A9177C"/>
    <w:rsid w:val="00A91A40"/>
    <w:rsid w:val="00A91FE5"/>
    <w:rsid w:val="00A9291F"/>
    <w:rsid w:val="00A92EC4"/>
    <w:rsid w:val="00A9314D"/>
    <w:rsid w:val="00A9344E"/>
    <w:rsid w:val="00A93A64"/>
    <w:rsid w:val="00A94221"/>
    <w:rsid w:val="00A946BF"/>
    <w:rsid w:val="00A94960"/>
    <w:rsid w:val="00A94F28"/>
    <w:rsid w:val="00A95507"/>
    <w:rsid w:val="00A9562E"/>
    <w:rsid w:val="00A95817"/>
    <w:rsid w:val="00A960EA"/>
    <w:rsid w:val="00A9658C"/>
    <w:rsid w:val="00A96A3F"/>
    <w:rsid w:val="00A975CA"/>
    <w:rsid w:val="00A978ED"/>
    <w:rsid w:val="00A97A3E"/>
    <w:rsid w:val="00A97B05"/>
    <w:rsid w:val="00AA034A"/>
    <w:rsid w:val="00AA0863"/>
    <w:rsid w:val="00AA0C30"/>
    <w:rsid w:val="00AA0C5A"/>
    <w:rsid w:val="00AA0E85"/>
    <w:rsid w:val="00AA1111"/>
    <w:rsid w:val="00AA125F"/>
    <w:rsid w:val="00AA1F57"/>
    <w:rsid w:val="00AA1F9F"/>
    <w:rsid w:val="00AA23A8"/>
    <w:rsid w:val="00AA28B7"/>
    <w:rsid w:val="00AA56B2"/>
    <w:rsid w:val="00AA6447"/>
    <w:rsid w:val="00AA659D"/>
    <w:rsid w:val="00AA6CA5"/>
    <w:rsid w:val="00AA6FD7"/>
    <w:rsid w:val="00AA6FDF"/>
    <w:rsid w:val="00AA7A3F"/>
    <w:rsid w:val="00AA7C8A"/>
    <w:rsid w:val="00AA7ECE"/>
    <w:rsid w:val="00AB0C72"/>
    <w:rsid w:val="00AB112D"/>
    <w:rsid w:val="00AB1517"/>
    <w:rsid w:val="00AB15B4"/>
    <w:rsid w:val="00AB199B"/>
    <w:rsid w:val="00AB1ED9"/>
    <w:rsid w:val="00AB2058"/>
    <w:rsid w:val="00AB2D8B"/>
    <w:rsid w:val="00AB2EAD"/>
    <w:rsid w:val="00AB2EF6"/>
    <w:rsid w:val="00AB304D"/>
    <w:rsid w:val="00AB305D"/>
    <w:rsid w:val="00AB3442"/>
    <w:rsid w:val="00AB3578"/>
    <w:rsid w:val="00AB3C7A"/>
    <w:rsid w:val="00AB3DC1"/>
    <w:rsid w:val="00AB4299"/>
    <w:rsid w:val="00AB51E9"/>
    <w:rsid w:val="00AB5849"/>
    <w:rsid w:val="00AB5A53"/>
    <w:rsid w:val="00AB62B9"/>
    <w:rsid w:val="00AB6924"/>
    <w:rsid w:val="00AB692C"/>
    <w:rsid w:val="00AB6CA9"/>
    <w:rsid w:val="00AC0124"/>
    <w:rsid w:val="00AC15BC"/>
    <w:rsid w:val="00AC15D8"/>
    <w:rsid w:val="00AC1818"/>
    <w:rsid w:val="00AC1AFB"/>
    <w:rsid w:val="00AC1F10"/>
    <w:rsid w:val="00AC1F86"/>
    <w:rsid w:val="00AC239D"/>
    <w:rsid w:val="00AC254C"/>
    <w:rsid w:val="00AC2EC7"/>
    <w:rsid w:val="00AC367E"/>
    <w:rsid w:val="00AC3758"/>
    <w:rsid w:val="00AC3BC4"/>
    <w:rsid w:val="00AC3E30"/>
    <w:rsid w:val="00AC4613"/>
    <w:rsid w:val="00AC478E"/>
    <w:rsid w:val="00AC485E"/>
    <w:rsid w:val="00AC4BE7"/>
    <w:rsid w:val="00AC4D00"/>
    <w:rsid w:val="00AC58D9"/>
    <w:rsid w:val="00AC5DF2"/>
    <w:rsid w:val="00AC6112"/>
    <w:rsid w:val="00AC62E1"/>
    <w:rsid w:val="00AC6684"/>
    <w:rsid w:val="00AC6946"/>
    <w:rsid w:val="00AC6D47"/>
    <w:rsid w:val="00AC6DF2"/>
    <w:rsid w:val="00AC6F2D"/>
    <w:rsid w:val="00AC6F66"/>
    <w:rsid w:val="00AC7015"/>
    <w:rsid w:val="00AC75C4"/>
    <w:rsid w:val="00AC7649"/>
    <w:rsid w:val="00AC766E"/>
    <w:rsid w:val="00AC7BA3"/>
    <w:rsid w:val="00AD042F"/>
    <w:rsid w:val="00AD0623"/>
    <w:rsid w:val="00AD063B"/>
    <w:rsid w:val="00AD080E"/>
    <w:rsid w:val="00AD0936"/>
    <w:rsid w:val="00AD0E6C"/>
    <w:rsid w:val="00AD0F65"/>
    <w:rsid w:val="00AD1113"/>
    <w:rsid w:val="00AD13D8"/>
    <w:rsid w:val="00AD13DD"/>
    <w:rsid w:val="00AD18CB"/>
    <w:rsid w:val="00AD196F"/>
    <w:rsid w:val="00AD1EEE"/>
    <w:rsid w:val="00AD2166"/>
    <w:rsid w:val="00AD329A"/>
    <w:rsid w:val="00AD337C"/>
    <w:rsid w:val="00AD3546"/>
    <w:rsid w:val="00AD3710"/>
    <w:rsid w:val="00AD3853"/>
    <w:rsid w:val="00AD38AD"/>
    <w:rsid w:val="00AD3CBF"/>
    <w:rsid w:val="00AD3E4A"/>
    <w:rsid w:val="00AD4127"/>
    <w:rsid w:val="00AD42C5"/>
    <w:rsid w:val="00AD5362"/>
    <w:rsid w:val="00AD58B7"/>
    <w:rsid w:val="00AD5954"/>
    <w:rsid w:val="00AD5A6A"/>
    <w:rsid w:val="00AD67E9"/>
    <w:rsid w:val="00AD6A00"/>
    <w:rsid w:val="00AD75A9"/>
    <w:rsid w:val="00AE014E"/>
    <w:rsid w:val="00AE07A5"/>
    <w:rsid w:val="00AE123F"/>
    <w:rsid w:val="00AE15C0"/>
    <w:rsid w:val="00AE1ADC"/>
    <w:rsid w:val="00AE2160"/>
    <w:rsid w:val="00AE24D8"/>
    <w:rsid w:val="00AE388E"/>
    <w:rsid w:val="00AE399D"/>
    <w:rsid w:val="00AE3B36"/>
    <w:rsid w:val="00AE3CAF"/>
    <w:rsid w:val="00AE3E1F"/>
    <w:rsid w:val="00AE3F21"/>
    <w:rsid w:val="00AE43ED"/>
    <w:rsid w:val="00AE4932"/>
    <w:rsid w:val="00AE4F14"/>
    <w:rsid w:val="00AE5D16"/>
    <w:rsid w:val="00AE68C3"/>
    <w:rsid w:val="00AE69FC"/>
    <w:rsid w:val="00AE752C"/>
    <w:rsid w:val="00AE7BC0"/>
    <w:rsid w:val="00AE7E5D"/>
    <w:rsid w:val="00AF05E3"/>
    <w:rsid w:val="00AF0C1C"/>
    <w:rsid w:val="00AF141F"/>
    <w:rsid w:val="00AF14F2"/>
    <w:rsid w:val="00AF1993"/>
    <w:rsid w:val="00AF1A0A"/>
    <w:rsid w:val="00AF1D83"/>
    <w:rsid w:val="00AF253D"/>
    <w:rsid w:val="00AF2F64"/>
    <w:rsid w:val="00AF364F"/>
    <w:rsid w:val="00AF3963"/>
    <w:rsid w:val="00AF460D"/>
    <w:rsid w:val="00AF484B"/>
    <w:rsid w:val="00AF48F0"/>
    <w:rsid w:val="00AF4F33"/>
    <w:rsid w:val="00AF5235"/>
    <w:rsid w:val="00AF53DF"/>
    <w:rsid w:val="00AF5495"/>
    <w:rsid w:val="00AF5F0A"/>
    <w:rsid w:val="00AF5F35"/>
    <w:rsid w:val="00AF6143"/>
    <w:rsid w:val="00AF664B"/>
    <w:rsid w:val="00AF6F85"/>
    <w:rsid w:val="00AF7102"/>
    <w:rsid w:val="00B00592"/>
    <w:rsid w:val="00B00B31"/>
    <w:rsid w:val="00B00B63"/>
    <w:rsid w:val="00B01404"/>
    <w:rsid w:val="00B0141B"/>
    <w:rsid w:val="00B017F1"/>
    <w:rsid w:val="00B01E6D"/>
    <w:rsid w:val="00B0212A"/>
    <w:rsid w:val="00B02198"/>
    <w:rsid w:val="00B02968"/>
    <w:rsid w:val="00B03AD1"/>
    <w:rsid w:val="00B03B3D"/>
    <w:rsid w:val="00B03ECF"/>
    <w:rsid w:val="00B04A26"/>
    <w:rsid w:val="00B04B0E"/>
    <w:rsid w:val="00B04D3C"/>
    <w:rsid w:val="00B05169"/>
    <w:rsid w:val="00B0572D"/>
    <w:rsid w:val="00B05B9B"/>
    <w:rsid w:val="00B05DD1"/>
    <w:rsid w:val="00B065D8"/>
    <w:rsid w:val="00B0672B"/>
    <w:rsid w:val="00B069C7"/>
    <w:rsid w:val="00B06C56"/>
    <w:rsid w:val="00B074C0"/>
    <w:rsid w:val="00B075D2"/>
    <w:rsid w:val="00B076D5"/>
    <w:rsid w:val="00B0773B"/>
    <w:rsid w:val="00B10293"/>
    <w:rsid w:val="00B10A21"/>
    <w:rsid w:val="00B10ADC"/>
    <w:rsid w:val="00B110F4"/>
    <w:rsid w:val="00B11278"/>
    <w:rsid w:val="00B114AA"/>
    <w:rsid w:val="00B116DD"/>
    <w:rsid w:val="00B11E11"/>
    <w:rsid w:val="00B12138"/>
    <w:rsid w:val="00B12263"/>
    <w:rsid w:val="00B126FB"/>
    <w:rsid w:val="00B12A10"/>
    <w:rsid w:val="00B12B11"/>
    <w:rsid w:val="00B12DE9"/>
    <w:rsid w:val="00B13642"/>
    <w:rsid w:val="00B137DD"/>
    <w:rsid w:val="00B13BAA"/>
    <w:rsid w:val="00B14355"/>
    <w:rsid w:val="00B14646"/>
    <w:rsid w:val="00B14835"/>
    <w:rsid w:val="00B14DF2"/>
    <w:rsid w:val="00B14E0C"/>
    <w:rsid w:val="00B14F03"/>
    <w:rsid w:val="00B151C5"/>
    <w:rsid w:val="00B1556B"/>
    <w:rsid w:val="00B15E4A"/>
    <w:rsid w:val="00B15E75"/>
    <w:rsid w:val="00B161F2"/>
    <w:rsid w:val="00B163A9"/>
    <w:rsid w:val="00B165E0"/>
    <w:rsid w:val="00B178EA"/>
    <w:rsid w:val="00B17CB8"/>
    <w:rsid w:val="00B17F1C"/>
    <w:rsid w:val="00B20122"/>
    <w:rsid w:val="00B201A0"/>
    <w:rsid w:val="00B20A51"/>
    <w:rsid w:val="00B20F80"/>
    <w:rsid w:val="00B2140B"/>
    <w:rsid w:val="00B2149D"/>
    <w:rsid w:val="00B21608"/>
    <w:rsid w:val="00B21678"/>
    <w:rsid w:val="00B21E14"/>
    <w:rsid w:val="00B22039"/>
    <w:rsid w:val="00B228F0"/>
    <w:rsid w:val="00B22DAB"/>
    <w:rsid w:val="00B2301B"/>
    <w:rsid w:val="00B235CE"/>
    <w:rsid w:val="00B237CF"/>
    <w:rsid w:val="00B23952"/>
    <w:rsid w:val="00B23EA4"/>
    <w:rsid w:val="00B2420A"/>
    <w:rsid w:val="00B24694"/>
    <w:rsid w:val="00B24718"/>
    <w:rsid w:val="00B24E0B"/>
    <w:rsid w:val="00B24FF2"/>
    <w:rsid w:val="00B25114"/>
    <w:rsid w:val="00B2541D"/>
    <w:rsid w:val="00B25D87"/>
    <w:rsid w:val="00B26336"/>
    <w:rsid w:val="00B265E8"/>
    <w:rsid w:val="00B266DB"/>
    <w:rsid w:val="00B26AAC"/>
    <w:rsid w:val="00B26EF8"/>
    <w:rsid w:val="00B27072"/>
    <w:rsid w:val="00B27403"/>
    <w:rsid w:val="00B279C6"/>
    <w:rsid w:val="00B304AF"/>
    <w:rsid w:val="00B30742"/>
    <w:rsid w:val="00B30D43"/>
    <w:rsid w:val="00B3211C"/>
    <w:rsid w:val="00B32466"/>
    <w:rsid w:val="00B32517"/>
    <w:rsid w:val="00B32F92"/>
    <w:rsid w:val="00B330BB"/>
    <w:rsid w:val="00B33C92"/>
    <w:rsid w:val="00B33F0A"/>
    <w:rsid w:val="00B34120"/>
    <w:rsid w:val="00B34BE4"/>
    <w:rsid w:val="00B350F0"/>
    <w:rsid w:val="00B354F1"/>
    <w:rsid w:val="00B3575D"/>
    <w:rsid w:val="00B35F1E"/>
    <w:rsid w:val="00B363F0"/>
    <w:rsid w:val="00B367EF"/>
    <w:rsid w:val="00B36A4A"/>
    <w:rsid w:val="00B36D72"/>
    <w:rsid w:val="00B36DAD"/>
    <w:rsid w:val="00B37317"/>
    <w:rsid w:val="00B37812"/>
    <w:rsid w:val="00B37815"/>
    <w:rsid w:val="00B37CA7"/>
    <w:rsid w:val="00B37CC0"/>
    <w:rsid w:val="00B37F33"/>
    <w:rsid w:val="00B406A2"/>
    <w:rsid w:val="00B40E69"/>
    <w:rsid w:val="00B411CD"/>
    <w:rsid w:val="00B413F4"/>
    <w:rsid w:val="00B416CC"/>
    <w:rsid w:val="00B41754"/>
    <w:rsid w:val="00B41AF8"/>
    <w:rsid w:val="00B41FA9"/>
    <w:rsid w:val="00B421BD"/>
    <w:rsid w:val="00B4228D"/>
    <w:rsid w:val="00B422AD"/>
    <w:rsid w:val="00B436B1"/>
    <w:rsid w:val="00B43707"/>
    <w:rsid w:val="00B4398D"/>
    <w:rsid w:val="00B43D3C"/>
    <w:rsid w:val="00B444C4"/>
    <w:rsid w:val="00B44602"/>
    <w:rsid w:val="00B44610"/>
    <w:rsid w:val="00B44713"/>
    <w:rsid w:val="00B44919"/>
    <w:rsid w:val="00B44A7B"/>
    <w:rsid w:val="00B452B5"/>
    <w:rsid w:val="00B4578C"/>
    <w:rsid w:val="00B457FB"/>
    <w:rsid w:val="00B46D7C"/>
    <w:rsid w:val="00B4706A"/>
    <w:rsid w:val="00B4757A"/>
    <w:rsid w:val="00B47724"/>
    <w:rsid w:val="00B478C8"/>
    <w:rsid w:val="00B47EC1"/>
    <w:rsid w:val="00B50036"/>
    <w:rsid w:val="00B5013E"/>
    <w:rsid w:val="00B50D3E"/>
    <w:rsid w:val="00B50F84"/>
    <w:rsid w:val="00B51256"/>
    <w:rsid w:val="00B51C6D"/>
    <w:rsid w:val="00B51DBD"/>
    <w:rsid w:val="00B51EDF"/>
    <w:rsid w:val="00B5203A"/>
    <w:rsid w:val="00B52720"/>
    <w:rsid w:val="00B52DF3"/>
    <w:rsid w:val="00B53511"/>
    <w:rsid w:val="00B53860"/>
    <w:rsid w:val="00B54079"/>
    <w:rsid w:val="00B54217"/>
    <w:rsid w:val="00B543E7"/>
    <w:rsid w:val="00B5450B"/>
    <w:rsid w:val="00B546F3"/>
    <w:rsid w:val="00B546FF"/>
    <w:rsid w:val="00B54B2E"/>
    <w:rsid w:val="00B54E31"/>
    <w:rsid w:val="00B55588"/>
    <w:rsid w:val="00B55612"/>
    <w:rsid w:val="00B55820"/>
    <w:rsid w:val="00B55E41"/>
    <w:rsid w:val="00B56E76"/>
    <w:rsid w:val="00B56F85"/>
    <w:rsid w:val="00B5701F"/>
    <w:rsid w:val="00B57AAD"/>
    <w:rsid w:val="00B6060B"/>
    <w:rsid w:val="00B61621"/>
    <w:rsid w:val="00B616BD"/>
    <w:rsid w:val="00B6180C"/>
    <w:rsid w:val="00B61FEC"/>
    <w:rsid w:val="00B635EE"/>
    <w:rsid w:val="00B6369D"/>
    <w:rsid w:val="00B6371F"/>
    <w:rsid w:val="00B63840"/>
    <w:rsid w:val="00B63982"/>
    <w:rsid w:val="00B64142"/>
    <w:rsid w:val="00B64199"/>
    <w:rsid w:val="00B643EA"/>
    <w:rsid w:val="00B647CF"/>
    <w:rsid w:val="00B658EF"/>
    <w:rsid w:val="00B65AA9"/>
    <w:rsid w:val="00B662B5"/>
    <w:rsid w:val="00B6695B"/>
    <w:rsid w:val="00B669C0"/>
    <w:rsid w:val="00B66CD0"/>
    <w:rsid w:val="00B66DA2"/>
    <w:rsid w:val="00B67662"/>
    <w:rsid w:val="00B67714"/>
    <w:rsid w:val="00B677FE"/>
    <w:rsid w:val="00B677FF"/>
    <w:rsid w:val="00B67CC3"/>
    <w:rsid w:val="00B67F97"/>
    <w:rsid w:val="00B70040"/>
    <w:rsid w:val="00B703EE"/>
    <w:rsid w:val="00B70571"/>
    <w:rsid w:val="00B705D2"/>
    <w:rsid w:val="00B706D1"/>
    <w:rsid w:val="00B70A7E"/>
    <w:rsid w:val="00B7151D"/>
    <w:rsid w:val="00B7179B"/>
    <w:rsid w:val="00B71AA9"/>
    <w:rsid w:val="00B722EA"/>
    <w:rsid w:val="00B7239A"/>
    <w:rsid w:val="00B72724"/>
    <w:rsid w:val="00B72B51"/>
    <w:rsid w:val="00B72C9E"/>
    <w:rsid w:val="00B73200"/>
    <w:rsid w:val="00B73477"/>
    <w:rsid w:val="00B7388B"/>
    <w:rsid w:val="00B73F24"/>
    <w:rsid w:val="00B74012"/>
    <w:rsid w:val="00B74491"/>
    <w:rsid w:val="00B74B64"/>
    <w:rsid w:val="00B75245"/>
    <w:rsid w:val="00B75BC6"/>
    <w:rsid w:val="00B75CC9"/>
    <w:rsid w:val="00B75F20"/>
    <w:rsid w:val="00B760D8"/>
    <w:rsid w:val="00B76145"/>
    <w:rsid w:val="00B764BD"/>
    <w:rsid w:val="00B76C47"/>
    <w:rsid w:val="00B76FC4"/>
    <w:rsid w:val="00B7739B"/>
    <w:rsid w:val="00B80D96"/>
    <w:rsid w:val="00B81610"/>
    <w:rsid w:val="00B821D2"/>
    <w:rsid w:val="00B827C6"/>
    <w:rsid w:val="00B828F8"/>
    <w:rsid w:val="00B82DB3"/>
    <w:rsid w:val="00B82FD2"/>
    <w:rsid w:val="00B837C5"/>
    <w:rsid w:val="00B83A56"/>
    <w:rsid w:val="00B83E01"/>
    <w:rsid w:val="00B83EED"/>
    <w:rsid w:val="00B83FCD"/>
    <w:rsid w:val="00B842E1"/>
    <w:rsid w:val="00B84710"/>
    <w:rsid w:val="00B848E4"/>
    <w:rsid w:val="00B849FE"/>
    <w:rsid w:val="00B84EB2"/>
    <w:rsid w:val="00B8543B"/>
    <w:rsid w:val="00B8572B"/>
    <w:rsid w:val="00B85BC6"/>
    <w:rsid w:val="00B85C63"/>
    <w:rsid w:val="00B85D57"/>
    <w:rsid w:val="00B86D3B"/>
    <w:rsid w:val="00B86E45"/>
    <w:rsid w:val="00B872B8"/>
    <w:rsid w:val="00B8752E"/>
    <w:rsid w:val="00B878CC"/>
    <w:rsid w:val="00B87970"/>
    <w:rsid w:val="00B87E8D"/>
    <w:rsid w:val="00B91FDB"/>
    <w:rsid w:val="00B92062"/>
    <w:rsid w:val="00B924D4"/>
    <w:rsid w:val="00B926BD"/>
    <w:rsid w:val="00B926DE"/>
    <w:rsid w:val="00B92966"/>
    <w:rsid w:val="00B9306C"/>
    <w:rsid w:val="00B934DA"/>
    <w:rsid w:val="00B93A4E"/>
    <w:rsid w:val="00B95228"/>
    <w:rsid w:val="00B95D2A"/>
    <w:rsid w:val="00B962C0"/>
    <w:rsid w:val="00B96834"/>
    <w:rsid w:val="00B96A0B"/>
    <w:rsid w:val="00B96FAA"/>
    <w:rsid w:val="00B973BE"/>
    <w:rsid w:val="00B976E4"/>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09"/>
    <w:rsid w:val="00BA259D"/>
    <w:rsid w:val="00BA309C"/>
    <w:rsid w:val="00BA31EB"/>
    <w:rsid w:val="00BA394B"/>
    <w:rsid w:val="00BA3D31"/>
    <w:rsid w:val="00BA3F07"/>
    <w:rsid w:val="00BA4DF3"/>
    <w:rsid w:val="00BA4E58"/>
    <w:rsid w:val="00BA529D"/>
    <w:rsid w:val="00BA58C8"/>
    <w:rsid w:val="00BA5A77"/>
    <w:rsid w:val="00BA600D"/>
    <w:rsid w:val="00BA62FE"/>
    <w:rsid w:val="00BA6455"/>
    <w:rsid w:val="00BA64AE"/>
    <w:rsid w:val="00BA683A"/>
    <w:rsid w:val="00BA78E3"/>
    <w:rsid w:val="00BA79F9"/>
    <w:rsid w:val="00BA7DD9"/>
    <w:rsid w:val="00BA7E2A"/>
    <w:rsid w:val="00BB08D8"/>
    <w:rsid w:val="00BB0C50"/>
    <w:rsid w:val="00BB115A"/>
    <w:rsid w:val="00BB129A"/>
    <w:rsid w:val="00BB17E2"/>
    <w:rsid w:val="00BB1A4E"/>
    <w:rsid w:val="00BB1DFD"/>
    <w:rsid w:val="00BB1E68"/>
    <w:rsid w:val="00BB215E"/>
    <w:rsid w:val="00BB24C7"/>
    <w:rsid w:val="00BB2641"/>
    <w:rsid w:val="00BB26C7"/>
    <w:rsid w:val="00BB2804"/>
    <w:rsid w:val="00BB294A"/>
    <w:rsid w:val="00BB2A11"/>
    <w:rsid w:val="00BB338B"/>
    <w:rsid w:val="00BB3404"/>
    <w:rsid w:val="00BB34A2"/>
    <w:rsid w:val="00BB3730"/>
    <w:rsid w:val="00BB394D"/>
    <w:rsid w:val="00BB3CD2"/>
    <w:rsid w:val="00BB456E"/>
    <w:rsid w:val="00BB47BC"/>
    <w:rsid w:val="00BB4BC4"/>
    <w:rsid w:val="00BB5A75"/>
    <w:rsid w:val="00BB5AD9"/>
    <w:rsid w:val="00BB61CA"/>
    <w:rsid w:val="00BB66D3"/>
    <w:rsid w:val="00BB67D7"/>
    <w:rsid w:val="00BB6AE5"/>
    <w:rsid w:val="00BB6D8F"/>
    <w:rsid w:val="00BB7C52"/>
    <w:rsid w:val="00BB7F59"/>
    <w:rsid w:val="00BC0A8A"/>
    <w:rsid w:val="00BC0B99"/>
    <w:rsid w:val="00BC0CE3"/>
    <w:rsid w:val="00BC0DF2"/>
    <w:rsid w:val="00BC1936"/>
    <w:rsid w:val="00BC1B34"/>
    <w:rsid w:val="00BC1C21"/>
    <w:rsid w:val="00BC1F96"/>
    <w:rsid w:val="00BC2257"/>
    <w:rsid w:val="00BC2593"/>
    <w:rsid w:val="00BC2773"/>
    <w:rsid w:val="00BC2B1E"/>
    <w:rsid w:val="00BC2E3A"/>
    <w:rsid w:val="00BC2EB7"/>
    <w:rsid w:val="00BC3827"/>
    <w:rsid w:val="00BC38DE"/>
    <w:rsid w:val="00BC3BA5"/>
    <w:rsid w:val="00BC485F"/>
    <w:rsid w:val="00BC4A72"/>
    <w:rsid w:val="00BC546E"/>
    <w:rsid w:val="00BC572B"/>
    <w:rsid w:val="00BC6006"/>
    <w:rsid w:val="00BC698E"/>
    <w:rsid w:val="00BC6DCE"/>
    <w:rsid w:val="00BC7BC6"/>
    <w:rsid w:val="00BC7C1D"/>
    <w:rsid w:val="00BD06AE"/>
    <w:rsid w:val="00BD120E"/>
    <w:rsid w:val="00BD14EA"/>
    <w:rsid w:val="00BD18AF"/>
    <w:rsid w:val="00BD1D23"/>
    <w:rsid w:val="00BD2206"/>
    <w:rsid w:val="00BD23B5"/>
    <w:rsid w:val="00BD2981"/>
    <w:rsid w:val="00BD29D0"/>
    <w:rsid w:val="00BD2D0C"/>
    <w:rsid w:val="00BD30A1"/>
    <w:rsid w:val="00BD3100"/>
    <w:rsid w:val="00BD3531"/>
    <w:rsid w:val="00BD38B3"/>
    <w:rsid w:val="00BD3ACB"/>
    <w:rsid w:val="00BD3F02"/>
    <w:rsid w:val="00BD4CA1"/>
    <w:rsid w:val="00BD536B"/>
    <w:rsid w:val="00BD5611"/>
    <w:rsid w:val="00BD5844"/>
    <w:rsid w:val="00BD615A"/>
    <w:rsid w:val="00BD63BC"/>
    <w:rsid w:val="00BD6988"/>
    <w:rsid w:val="00BD6E2C"/>
    <w:rsid w:val="00BD7314"/>
    <w:rsid w:val="00BD7A0B"/>
    <w:rsid w:val="00BD7B72"/>
    <w:rsid w:val="00BD7E03"/>
    <w:rsid w:val="00BE03DE"/>
    <w:rsid w:val="00BE0567"/>
    <w:rsid w:val="00BE0597"/>
    <w:rsid w:val="00BE0738"/>
    <w:rsid w:val="00BE0AF6"/>
    <w:rsid w:val="00BE0BC2"/>
    <w:rsid w:val="00BE1CC4"/>
    <w:rsid w:val="00BE211C"/>
    <w:rsid w:val="00BE2515"/>
    <w:rsid w:val="00BE29A6"/>
    <w:rsid w:val="00BE2C4D"/>
    <w:rsid w:val="00BE30EA"/>
    <w:rsid w:val="00BE338D"/>
    <w:rsid w:val="00BE33E8"/>
    <w:rsid w:val="00BE376C"/>
    <w:rsid w:val="00BE39A3"/>
    <w:rsid w:val="00BE42BD"/>
    <w:rsid w:val="00BE47BC"/>
    <w:rsid w:val="00BE4EB3"/>
    <w:rsid w:val="00BE51AB"/>
    <w:rsid w:val="00BE5598"/>
    <w:rsid w:val="00BE5A6D"/>
    <w:rsid w:val="00BE628B"/>
    <w:rsid w:val="00BE6430"/>
    <w:rsid w:val="00BE6438"/>
    <w:rsid w:val="00BE6679"/>
    <w:rsid w:val="00BE6925"/>
    <w:rsid w:val="00BE6C07"/>
    <w:rsid w:val="00BE6D00"/>
    <w:rsid w:val="00BE6E86"/>
    <w:rsid w:val="00BE745A"/>
    <w:rsid w:val="00BE7A23"/>
    <w:rsid w:val="00BE7B4D"/>
    <w:rsid w:val="00BE7BC2"/>
    <w:rsid w:val="00BF08E6"/>
    <w:rsid w:val="00BF0D03"/>
    <w:rsid w:val="00BF1918"/>
    <w:rsid w:val="00BF1D97"/>
    <w:rsid w:val="00BF2873"/>
    <w:rsid w:val="00BF2B3A"/>
    <w:rsid w:val="00BF2D96"/>
    <w:rsid w:val="00BF2EAA"/>
    <w:rsid w:val="00BF2F03"/>
    <w:rsid w:val="00BF31E2"/>
    <w:rsid w:val="00BF31E6"/>
    <w:rsid w:val="00BF36CB"/>
    <w:rsid w:val="00BF3715"/>
    <w:rsid w:val="00BF37B4"/>
    <w:rsid w:val="00BF3F78"/>
    <w:rsid w:val="00BF42B1"/>
    <w:rsid w:val="00BF463B"/>
    <w:rsid w:val="00BF4673"/>
    <w:rsid w:val="00BF4AC8"/>
    <w:rsid w:val="00BF5218"/>
    <w:rsid w:val="00BF590D"/>
    <w:rsid w:val="00BF6352"/>
    <w:rsid w:val="00BF696B"/>
    <w:rsid w:val="00BF697C"/>
    <w:rsid w:val="00BF6995"/>
    <w:rsid w:val="00BF69C3"/>
    <w:rsid w:val="00BF723C"/>
    <w:rsid w:val="00BF7387"/>
    <w:rsid w:val="00BF78AE"/>
    <w:rsid w:val="00C00153"/>
    <w:rsid w:val="00C004BC"/>
    <w:rsid w:val="00C00687"/>
    <w:rsid w:val="00C00BA6"/>
    <w:rsid w:val="00C026B2"/>
    <w:rsid w:val="00C0286F"/>
    <w:rsid w:val="00C02EF9"/>
    <w:rsid w:val="00C0302D"/>
    <w:rsid w:val="00C0381B"/>
    <w:rsid w:val="00C03838"/>
    <w:rsid w:val="00C03AC0"/>
    <w:rsid w:val="00C04448"/>
    <w:rsid w:val="00C04488"/>
    <w:rsid w:val="00C04A44"/>
    <w:rsid w:val="00C0521A"/>
    <w:rsid w:val="00C058B6"/>
    <w:rsid w:val="00C059E9"/>
    <w:rsid w:val="00C05FA8"/>
    <w:rsid w:val="00C06321"/>
    <w:rsid w:val="00C06427"/>
    <w:rsid w:val="00C068BF"/>
    <w:rsid w:val="00C068EF"/>
    <w:rsid w:val="00C07D40"/>
    <w:rsid w:val="00C1096A"/>
    <w:rsid w:val="00C113C8"/>
    <w:rsid w:val="00C1140D"/>
    <w:rsid w:val="00C11C49"/>
    <w:rsid w:val="00C11FC8"/>
    <w:rsid w:val="00C12FB2"/>
    <w:rsid w:val="00C1311E"/>
    <w:rsid w:val="00C13B76"/>
    <w:rsid w:val="00C13D4F"/>
    <w:rsid w:val="00C13E4D"/>
    <w:rsid w:val="00C13E7A"/>
    <w:rsid w:val="00C14554"/>
    <w:rsid w:val="00C145FC"/>
    <w:rsid w:val="00C14658"/>
    <w:rsid w:val="00C14C93"/>
    <w:rsid w:val="00C14D2C"/>
    <w:rsid w:val="00C14DCF"/>
    <w:rsid w:val="00C15387"/>
    <w:rsid w:val="00C163FA"/>
    <w:rsid w:val="00C164EA"/>
    <w:rsid w:val="00C165AA"/>
    <w:rsid w:val="00C16E99"/>
    <w:rsid w:val="00C17ACB"/>
    <w:rsid w:val="00C17C34"/>
    <w:rsid w:val="00C17C81"/>
    <w:rsid w:val="00C204E8"/>
    <w:rsid w:val="00C20B54"/>
    <w:rsid w:val="00C2113C"/>
    <w:rsid w:val="00C2113E"/>
    <w:rsid w:val="00C21160"/>
    <w:rsid w:val="00C216FF"/>
    <w:rsid w:val="00C22410"/>
    <w:rsid w:val="00C2241A"/>
    <w:rsid w:val="00C22461"/>
    <w:rsid w:val="00C225C4"/>
    <w:rsid w:val="00C226C0"/>
    <w:rsid w:val="00C22AE5"/>
    <w:rsid w:val="00C23105"/>
    <w:rsid w:val="00C237B5"/>
    <w:rsid w:val="00C23E7C"/>
    <w:rsid w:val="00C24101"/>
    <w:rsid w:val="00C24AEA"/>
    <w:rsid w:val="00C24F11"/>
    <w:rsid w:val="00C253E1"/>
    <w:rsid w:val="00C254DD"/>
    <w:rsid w:val="00C256C5"/>
    <w:rsid w:val="00C2664E"/>
    <w:rsid w:val="00C26706"/>
    <w:rsid w:val="00C26AC4"/>
    <w:rsid w:val="00C26DB3"/>
    <w:rsid w:val="00C27101"/>
    <w:rsid w:val="00C27165"/>
    <w:rsid w:val="00C274A8"/>
    <w:rsid w:val="00C2751F"/>
    <w:rsid w:val="00C2752D"/>
    <w:rsid w:val="00C278B7"/>
    <w:rsid w:val="00C27AA9"/>
    <w:rsid w:val="00C3032E"/>
    <w:rsid w:val="00C30639"/>
    <w:rsid w:val="00C30FED"/>
    <w:rsid w:val="00C317D5"/>
    <w:rsid w:val="00C32250"/>
    <w:rsid w:val="00C32348"/>
    <w:rsid w:val="00C323E7"/>
    <w:rsid w:val="00C32A99"/>
    <w:rsid w:val="00C32B66"/>
    <w:rsid w:val="00C32F7B"/>
    <w:rsid w:val="00C32F8A"/>
    <w:rsid w:val="00C339DD"/>
    <w:rsid w:val="00C33EAA"/>
    <w:rsid w:val="00C341AA"/>
    <w:rsid w:val="00C34841"/>
    <w:rsid w:val="00C34EC9"/>
    <w:rsid w:val="00C352D9"/>
    <w:rsid w:val="00C355DD"/>
    <w:rsid w:val="00C35991"/>
    <w:rsid w:val="00C35A85"/>
    <w:rsid w:val="00C35EE5"/>
    <w:rsid w:val="00C3618C"/>
    <w:rsid w:val="00C362F5"/>
    <w:rsid w:val="00C36B35"/>
    <w:rsid w:val="00C36B39"/>
    <w:rsid w:val="00C36D3C"/>
    <w:rsid w:val="00C3705F"/>
    <w:rsid w:val="00C3793F"/>
    <w:rsid w:val="00C37A1A"/>
    <w:rsid w:val="00C37B54"/>
    <w:rsid w:val="00C4055B"/>
    <w:rsid w:val="00C40724"/>
    <w:rsid w:val="00C407B8"/>
    <w:rsid w:val="00C4094A"/>
    <w:rsid w:val="00C40D87"/>
    <w:rsid w:val="00C40DE3"/>
    <w:rsid w:val="00C411D8"/>
    <w:rsid w:val="00C4225A"/>
    <w:rsid w:val="00C4236C"/>
    <w:rsid w:val="00C423D7"/>
    <w:rsid w:val="00C42AD6"/>
    <w:rsid w:val="00C430D7"/>
    <w:rsid w:val="00C43303"/>
    <w:rsid w:val="00C4332C"/>
    <w:rsid w:val="00C43355"/>
    <w:rsid w:val="00C4414C"/>
    <w:rsid w:val="00C44DF4"/>
    <w:rsid w:val="00C45251"/>
    <w:rsid w:val="00C455C3"/>
    <w:rsid w:val="00C45C2F"/>
    <w:rsid w:val="00C45CBF"/>
    <w:rsid w:val="00C46258"/>
    <w:rsid w:val="00C462FD"/>
    <w:rsid w:val="00C46E01"/>
    <w:rsid w:val="00C46E5C"/>
    <w:rsid w:val="00C46E6C"/>
    <w:rsid w:val="00C470EC"/>
    <w:rsid w:val="00C477B5"/>
    <w:rsid w:val="00C478E0"/>
    <w:rsid w:val="00C50812"/>
    <w:rsid w:val="00C50F6A"/>
    <w:rsid w:val="00C51124"/>
    <w:rsid w:val="00C5146E"/>
    <w:rsid w:val="00C517DB"/>
    <w:rsid w:val="00C51AE0"/>
    <w:rsid w:val="00C51E6F"/>
    <w:rsid w:val="00C5201D"/>
    <w:rsid w:val="00C52C78"/>
    <w:rsid w:val="00C5315E"/>
    <w:rsid w:val="00C53714"/>
    <w:rsid w:val="00C53BF5"/>
    <w:rsid w:val="00C545F4"/>
    <w:rsid w:val="00C54955"/>
    <w:rsid w:val="00C54F68"/>
    <w:rsid w:val="00C55C91"/>
    <w:rsid w:val="00C55CA4"/>
    <w:rsid w:val="00C56220"/>
    <w:rsid w:val="00C5658E"/>
    <w:rsid w:val="00C5667A"/>
    <w:rsid w:val="00C56E54"/>
    <w:rsid w:val="00C5720B"/>
    <w:rsid w:val="00C5759D"/>
    <w:rsid w:val="00C57A4B"/>
    <w:rsid w:val="00C57F07"/>
    <w:rsid w:val="00C601F4"/>
    <w:rsid w:val="00C6040C"/>
    <w:rsid w:val="00C60620"/>
    <w:rsid w:val="00C60FBE"/>
    <w:rsid w:val="00C614CB"/>
    <w:rsid w:val="00C616F2"/>
    <w:rsid w:val="00C61832"/>
    <w:rsid w:val="00C61F2E"/>
    <w:rsid w:val="00C622C4"/>
    <w:rsid w:val="00C62A60"/>
    <w:rsid w:val="00C62D3E"/>
    <w:rsid w:val="00C62E4E"/>
    <w:rsid w:val="00C63131"/>
    <w:rsid w:val="00C63CF6"/>
    <w:rsid w:val="00C64827"/>
    <w:rsid w:val="00C64A07"/>
    <w:rsid w:val="00C64E73"/>
    <w:rsid w:val="00C65072"/>
    <w:rsid w:val="00C650C8"/>
    <w:rsid w:val="00C65190"/>
    <w:rsid w:val="00C65F1B"/>
    <w:rsid w:val="00C6651B"/>
    <w:rsid w:val="00C66710"/>
    <w:rsid w:val="00C67151"/>
    <w:rsid w:val="00C67617"/>
    <w:rsid w:val="00C67E66"/>
    <w:rsid w:val="00C70424"/>
    <w:rsid w:val="00C70756"/>
    <w:rsid w:val="00C70835"/>
    <w:rsid w:val="00C70BD9"/>
    <w:rsid w:val="00C70BE8"/>
    <w:rsid w:val="00C70E2E"/>
    <w:rsid w:val="00C70E80"/>
    <w:rsid w:val="00C70EC8"/>
    <w:rsid w:val="00C71338"/>
    <w:rsid w:val="00C715A7"/>
    <w:rsid w:val="00C7189E"/>
    <w:rsid w:val="00C71DC4"/>
    <w:rsid w:val="00C7208C"/>
    <w:rsid w:val="00C72302"/>
    <w:rsid w:val="00C7232C"/>
    <w:rsid w:val="00C725FF"/>
    <w:rsid w:val="00C72625"/>
    <w:rsid w:val="00C7329A"/>
    <w:rsid w:val="00C73B69"/>
    <w:rsid w:val="00C73D18"/>
    <w:rsid w:val="00C73E64"/>
    <w:rsid w:val="00C7423A"/>
    <w:rsid w:val="00C743C6"/>
    <w:rsid w:val="00C74E89"/>
    <w:rsid w:val="00C75666"/>
    <w:rsid w:val="00C75A41"/>
    <w:rsid w:val="00C75FAA"/>
    <w:rsid w:val="00C7609B"/>
    <w:rsid w:val="00C7675F"/>
    <w:rsid w:val="00C769B6"/>
    <w:rsid w:val="00C76ADD"/>
    <w:rsid w:val="00C7764D"/>
    <w:rsid w:val="00C778C1"/>
    <w:rsid w:val="00C77D39"/>
    <w:rsid w:val="00C80076"/>
    <w:rsid w:val="00C803BF"/>
    <w:rsid w:val="00C80490"/>
    <w:rsid w:val="00C8049B"/>
    <w:rsid w:val="00C80B72"/>
    <w:rsid w:val="00C80F66"/>
    <w:rsid w:val="00C80F82"/>
    <w:rsid w:val="00C81383"/>
    <w:rsid w:val="00C813F8"/>
    <w:rsid w:val="00C8145C"/>
    <w:rsid w:val="00C814B6"/>
    <w:rsid w:val="00C816D7"/>
    <w:rsid w:val="00C82177"/>
    <w:rsid w:val="00C828C5"/>
    <w:rsid w:val="00C82E44"/>
    <w:rsid w:val="00C83261"/>
    <w:rsid w:val="00C83722"/>
    <w:rsid w:val="00C84132"/>
    <w:rsid w:val="00C8485E"/>
    <w:rsid w:val="00C84AFA"/>
    <w:rsid w:val="00C84C82"/>
    <w:rsid w:val="00C85815"/>
    <w:rsid w:val="00C85819"/>
    <w:rsid w:val="00C85F95"/>
    <w:rsid w:val="00C86D9C"/>
    <w:rsid w:val="00C86E60"/>
    <w:rsid w:val="00C90035"/>
    <w:rsid w:val="00C90401"/>
    <w:rsid w:val="00C90D75"/>
    <w:rsid w:val="00C914CF"/>
    <w:rsid w:val="00C917E8"/>
    <w:rsid w:val="00C91CCC"/>
    <w:rsid w:val="00C91D60"/>
    <w:rsid w:val="00C92607"/>
    <w:rsid w:val="00C9273A"/>
    <w:rsid w:val="00C928ED"/>
    <w:rsid w:val="00C92A74"/>
    <w:rsid w:val="00C92AFB"/>
    <w:rsid w:val="00C93280"/>
    <w:rsid w:val="00C93B9A"/>
    <w:rsid w:val="00C93C71"/>
    <w:rsid w:val="00C93EE0"/>
    <w:rsid w:val="00C93F43"/>
    <w:rsid w:val="00C94398"/>
    <w:rsid w:val="00C94E6F"/>
    <w:rsid w:val="00C95091"/>
    <w:rsid w:val="00C9577F"/>
    <w:rsid w:val="00C95EB8"/>
    <w:rsid w:val="00C95F31"/>
    <w:rsid w:val="00C96AD4"/>
    <w:rsid w:val="00C973A0"/>
    <w:rsid w:val="00C97B19"/>
    <w:rsid w:val="00C97ECD"/>
    <w:rsid w:val="00CA0B20"/>
    <w:rsid w:val="00CA108A"/>
    <w:rsid w:val="00CA1406"/>
    <w:rsid w:val="00CA1A04"/>
    <w:rsid w:val="00CA1DCD"/>
    <w:rsid w:val="00CA27F3"/>
    <w:rsid w:val="00CA2FD5"/>
    <w:rsid w:val="00CA3566"/>
    <w:rsid w:val="00CA418C"/>
    <w:rsid w:val="00CA53FB"/>
    <w:rsid w:val="00CA593E"/>
    <w:rsid w:val="00CA61C2"/>
    <w:rsid w:val="00CA6946"/>
    <w:rsid w:val="00CA7697"/>
    <w:rsid w:val="00CA777E"/>
    <w:rsid w:val="00CA7E84"/>
    <w:rsid w:val="00CB01D1"/>
    <w:rsid w:val="00CB03E9"/>
    <w:rsid w:val="00CB047E"/>
    <w:rsid w:val="00CB082C"/>
    <w:rsid w:val="00CB0F47"/>
    <w:rsid w:val="00CB18E9"/>
    <w:rsid w:val="00CB1999"/>
    <w:rsid w:val="00CB1BAB"/>
    <w:rsid w:val="00CB2049"/>
    <w:rsid w:val="00CB20B9"/>
    <w:rsid w:val="00CB2472"/>
    <w:rsid w:val="00CB248C"/>
    <w:rsid w:val="00CB265D"/>
    <w:rsid w:val="00CB2806"/>
    <w:rsid w:val="00CB37A3"/>
    <w:rsid w:val="00CB3B0A"/>
    <w:rsid w:val="00CB3C6C"/>
    <w:rsid w:val="00CB4335"/>
    <w:rsid w:val="00CB4689"/>
    <w:rsid w:val="00CB4986"/>
    <w:rsid w:val="00CB4BC3"/>
    <w:rsid w:val="00CB4D72"/>
    <w:rsid w:val="00CB4D84"/>
    <w:rsid w:val="00CB521B"/>
    <w:rsid w:val="00CB621E"/>
    <w:rsid w:val="00CB6BF0"/>
    <w:rsid w:val="00CB6C0E"/>
    <w:rsid w:val="00CB6C3C"/>
    <w:rsid w:val="00CB6D06"/>
    <w:rsid w:val="00CB7608"/>
    <w:rsid w:val="00CB7D6A"/>
    <w:rsid w:val="00CC00BA"/>
    <w:rsid w:val="00CC0356"/>
    <w:rsid w:val="00CC0A63"/>
    <w:rsid w:val="00CC0CD5"/>
    <w:rsid w:val="00CC0DBB"/>
    <w:rsid w:val="00CC11C2"/>
    <w:rsid w:val="00CC1209"/>
    <w:rsid w:val="00CC1A4C"/>
    <w:rsid w:val="00CC1A5B"/>
    <w:rsid w:val="00CC1BF4"/>
    <w:rsid w:val="00CC32F0"/>
    <w:rsid w:val="00CC3AA0"/>
    <w:rsid w:val="00CC3E83"/>
    <w:rsid w:val="00CC3F9C"/>
    <w:rsid w:val="00CC41A9"/>
    <w:rsid w:val="00CC468C"/>
    <w:rsid w:val="00CC479C"/>
    <w:rsid w:val="00CC48C5"/>
    <w:rsid w:val="00CC5618"/>
    <w:rsid w:val="00CC5FA8"/>
    <w:rsid w:val="00CC64E7"/>
    <w:rsid w:val="00CC6818"/>
    <w:rsid w:val="00CC6C5F"/>
    <w:rsid w:val="00CC72E1"/>
    <w:rsid w:val="00CC7B5C"/>
    <w:rsid w:val="00CC7EEC"/>
    <w:rsid w:val="00CD04FA"/>
    <w:rsid w:val="00CD053B"/>
    <w:rsid w:val="00CD08EC"/>
    <w:rsid w:val="00CD0A1D"/>
    <w:rsid w:val="00CD1238"/>
    <w:rsid w:val="00CD190C"/>
    <w:rsid w:val="00CD24F9"/>
    <w:rsid w:val="00CD2B6F"/>
    <w:rsid w:val="00CD2BEC"/>
    <w:rsid w:val="00CD3C6D"/>
    <w:rsid w:val="00CD3F60"/>
    <w:rsid w:val="00CD46F5"/>
    <w:rsid w:val="00CD473B"/>
    <w:rsid w:val="00CD4F49"/>
    <w:rsid w:val="00CD5078"/>
    <w:rsid w:val="00CD5743"/>
    <w:rsid w:val="00CD57C9"/>
    <w:rsid w:val="00CD5C67"/>
    <w:rsid w:val="00CD5ED7"/>
    <w:rsid w:val="00CD6313"/>
    <w:rsid w:val="00CD6453"/>
    <w:rsid w:val="00CD67CD"/>
    <w:rsid w:val="00CD69BA"/>
    <w:rsid w:val="00CD70D1"/>
    <w:rsid w:val="00CD7273"/>
    <w:rsid w:val="00CD749A"/>
    <w:rsid w:val="00CD7595"/>
    <w:rsid w:val="00CD7857"/>
    <w:rsid w:val="00CD7F8C"/>
    <w:rsid w:val="00CE0A37"/>
    <w:rsid w:val="00CE245E"/>
    <w:rsid w:val="00CE292D"/>
    <w:rsid w:val="00CE3141"/>
    <w:rsid w:val="00CE35BA"/>
    <w:rsid w:val="00CE3C96"/>
    <w:rsid w:val="00CE3DDD"/>
    <w:rsid w:val="00CE3E7E"/>
    <w:rsid w:val="00CE3F5E"/>
    <w:rsid w:val="00CE4141"/>
    <w:rsid w:val="00CE4154"/>
    <w:rsid w:val="00CE4406"/>
    <w:rsid w:val="00CE44AF"/>
    <w:rsid w:val="00CE59FE"/>
    <w:rsid w:val="00CE6EEA"/>
    <w:rsid w:val="00CE7009"/>
    <w:rsid w:val="00CE712B"/>
    <w:rsid w:val="00CE743C"/>
    <w:rsid w:val="00CE7C08"/>
    <w:rsid w:val="00CF0AAA"/>
    <w:rsid w:val="00CF0C02"/>
    <w:rsid w:val="00CF1671"/>
    <w:rsid w:val="00CF1EC7"/>
    <w:rsid w:val="00CF2199"/>
    <w:rsid w:val="00CF22BF"/>
    <w:rsid w:val="00CF23C3"/>
    <w:rsid w:val="00CF24E7"/>
    <w:rsid w:val="00CF251C"/>
    <w:rsid w:val="00CF25A5"/>
    <w:rsid w:val="00CF2D59"/>
    <w:rsid w:val="00CF2E98"/>
    <w:rsid w:val="00CF306A"/>
    <w:rsid w:val="00CF3182"/>
    <w:rsid w:val="00CF3279"/>
    <w:rsid w:val="00CF32C2"/>
    <w:rsid w:val="00CF3313"/>
    <w:rsid w:val="00CF370A"/>
    <w:rsid w:val="00CF432B"/>
    <w:rsid w:val="00CF444B"/>
    <w:rsid w:val="00CF4797"/>
    <w:rsid w:val="00CF492A"/>
    <w:rsid w:val="00CF4B44"/>
    <w:rsid w:val="00CF4C4C"/>
    <w:rsid w:val="00CF4E56"/>
    <w:rsid w:val="00CF4E5D"/>
    <w:rsid w:val="00CF55A0"/>
    <w:rsid w:val="00CF6112"/>
    <w:rsid w:val="00CF63CE"/>
    <w:rsid w:val="00CF75CA"/>
    <w:rsid w:val="00CF7C93"/>
    <w:rsid w:val="00D001A4"/>
    <w:rsid w:val="00D0049C"/>
    <w:rsid w:val="00D0063B"/>
    <w:rsid w:val="00D00951"/>
    <w:rsid w:val="00D01671"/>
    <w:rsid w:val="00D01B2A"/>
    <w:rsid w:val="00D01BC9"/>
    <w:rsid w:val="00D01D20"/>
    <w:rsid w:val="00D0332D"/>
    <w:rsid w:val="00D0338B"/>
    <w:rsid w:val="00D036BC"/>
    <w:rsid w:val="00D03F94"/>
    <w:rsid w:val="00D04160"/>
    <w:rsid w:val="00D0430C"/>
    <w:rsid w:val="00D043E4"/>
    <w:rsid w:val="00D04B70"/>
    <w:rsid w:val="00D04C2C"/>
    <w:rsid w:val="00D05151"/>
    <w:rsid w:val="00D059BD"/>
    <w:rsid w:val="00D06352"/>
    <w:rsid w:val="00D06631"/>
    <w:rsid w:val="00D0690E"/>
    <w:rsid w:val="00D06AB5"/>
    <w:rsid w:val="00D06CCF"/>
    <w:rsid w:val="00D0713F"/>
    <w:rsid w:val="00D07385"/>
    <w:rsid w:val="00D0761D"/>
    <w:rsid w:val="00D10584"/>
    <w:rsid w:val="00D10993"/>
    <w:rsid w:val="00D10DA5"/>
    <w:rsid w:val="00D11649"/>
    <w:rsid w:val="00D11D4A"/>
    <w:rsid w:val="00D11DB0"/>
    <w:rsid w:val="00D11E7C"/>
    <w:rsid w:val="00D122A2"/>
    <w:rsid w:val="00D122C5"/>
    <w:rsid w:val="00D12581"/>
    <w:rsid w:val="00D12723"/>
    <w:rsid w:val="00D1278E"/>
    <w:rsid w:val="00D12CB9"/>
    <w:rsid w:val="00D12E44"/>
    <w:rsid w:val="00D13198"/>
    <w:rsid w:val="00D14226"/>
    <w:rsid w:val="00D14CC8"/>
    <w:rsid w:val="00D15221"/>
    <w:rsid w:val="00D15942"/>
    <w:rsid w:val="00D15AB8"/>
    <w:rsid w:val="00D16013"/>
    <w:rsid w:val="00D162F8"/>
    <w:rsid w:val="00D16335"/>
    <w:rsid w:val="00D1657F"/>
    <w:rsid w:val="00D1660E"/>
    <w:rsid w:val="00D1667C"/>
    <w:rsid w:val="00D16C02"/>
    <w:rsid w:val="00D16F9B"/>
    <w:rsid w:val="00D177F8"/>
    <w:rsid w:val="00D17985"/>
    <w:rsid w:val="00D2055E"/>
    <w:rsid w:val="00D20CD7"/>
    <w:rsid w:val="00D21200"/>
    <w:rsid w:val="00D212BA"/>
    <w:rsid w:val="00D21B4B"/>
    <w:rsid w:val="00D21DDA"/>
    <w:rsid w:val="00D21EBF"/>
    <w:rsid w:val="00D22121"/>
    <w:rsid w:val="00D22A02"/>
    <w:rsid w:val="00D22A44"/>
    <w:rsid w:val="00D22B4E"/>
    <w:rsid w:val="00D22D3A"/>
    <w:rsid w:val="00D23259"/>
    <w:rsid w:val="00D233FD"/>
    <w:rsid w:val="00D234DA"/>
    <w:rsid w:val="00D236AA"/>
    <w:rsid w:val="00D23804"/>
    <w:rsid w:val="00D23873"/>
    <w:rsid w:val="00D239AD"/>
    <w:rsid w:val="00D2433C"/>
    <w:rsid w:val="00D24F11"/>
    <w:rsid w:val="00D252B3"/>
    <w:rsid w:val="00D25816"/>
    <w:rsid w:val="00D26308"/>
    <w:rsid w:val="00D2639B"/>
    <w:rsid w:val="00D263FD"/>
    <w:rsid w:val="00D266B1"/>
    <w:rsid w:val="00D2697B"/>
    <w:rsid w:val="00D27408"/>
    <w:rsid w:val="00D276DD"/>
    <w:rsid w:val="00D279D1"/>
    <w:rsid w:val="00D27A2F"/>
    <w:rsid w:val="00D27A33"/>
    <w:rsid w:val="00D3024B"/>
    <w:rsid w:val="00D30361"/>
    <w:rsid w:val="00D304E2"/>
    <w:rsid w:val="00D306FC"/>
    <w:rsid w:val="00D30C12"/>
    <w:rsid w:val="00D3102F"/>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546"/>
    <w:rsid w:val="00D338DD"/>
    <w:rsid w:val="00D34B4E"/>
    <w:rsid w:val="00D34EB7"/>
    <w:rsid w:val="00D34FAD"/>
    <w:rsid w:val="00D34FD2"/>
    <w:rsid w:val="00D35432"/>
    <w:rsid w:val="00D35643"/>
    <w:rsid w:val="00D35D6A"/>
    <w:rsid w:val="00D36047"/>
    <w:rsid w:val="00D3691F"/>
    <w:rsid w:val="00D36DB7"/>
    <w:rsid w:val="00D37AE3"/>
    <w:rsid w:val="00D4001D"/>
    <w:rsid w:val="00D40773"/>
    <w:rsid w:val="00D408F3"/>
    <w:rsid w:val="00D40D99"/>
    <w:rsid w:val="00D4139E"/>
    <w:rsid w:val="00D414E7"/>
    <w:rsid w:val="00D41914"/>
    <w:rsid w:val="00D42651"/>
    <w:rsid w:val="00D429BC"/>
    <w:rsid w:val="00D42B88"/>
    <w:rsid w:val="00D42BA9"/>
    <w:rsid w:val="00D42EF8"/>
    <w:rsid w:val="00D43071"/>
    <w:rsid w:val="00D432E1"/>
    <w:rsid w:val="00D4381E"/>
    <w:rsid w:val="00D43A8A"/>
    <w:rsid w:val="00D43C89"/>
    <w:rsid w:val="00D4469E"/>
    <w:rsid w:val="00D44A45"/>
    <w:rsid w:val="00D44EE6"/>
    <w:rsid w:val="00D45085"/>
    <w:rsid w:val="00D451CC"/>
    <w:rsid w:val="00D458CB"/>
    <w:rsid w:val="00D45AF7"/>
    <w:rsid w:val="00D463DE"/>
    <w:rsid w:val="00D463F8"/>
    <w:rsid w:val="00D4660C"/>
    <w:rsid w:val="00D4712D"/>
    <w:rsid w:val="00D474A9"/>
    <w:rsid w:val="00D47C5C"/>
    <w:rsid w:val="00D47CDC"/>
    <w:rsid w:val="00D50A18"/>
    <w:rsid w:val="00D50DC1"/>
    <w:rsid w:val="00D516B4"/>
    <w:rsid w:val="00D5171B"/>
    <w:rsid w:val="00D51857"/>
    <w:rsid w:val="00D5205C"/>
    <w:rsid w:val="00D5334B"/>
    <w:rsid w:val="00D539A2"/>
    <w:rsid w:val="00D54066"/>
    <w:rsid w:val="00D5416F"/>
    <w:rsid w:val="00D545B4"/>
    <w:rsid w:val="00D54D56"/>
    <w:rsid w:val="00D5544A"/>
    <w:rsid w:val="00D55BC7"/>
    <w:rsid w:val="00D55EBA"/>
    <w:rsid w:val="00D562C8"/>
    <w:rsid w:val="00D56350"/>
    <w:rsid w:val="00D56A77"/>
    <w:rsid w:val="00D56F31"/>
    <w:rsid w:val="00D570B6"/>
    <w:rsid w:val="00D571AF"/>
    <w:rsid w:val="00D57445"/>
    <w:rsid w:val="00D57EE0"/>
    <w:rsid w:val="00D601C4"/>
    <w:rsid w:val="00D606F3"/>
    <w:rsid w:val="00D607CF"/>
    <w:rsid w:val="00D61F49"/>
    <w:rsid w:val="00D622C8"/>
    <w:rsid w:val="00D626F1"/>
    <w:rsid w:val="00D62D77"/>
    <w:rsid w:val="00D6309E"/>
    <w:rsid w:val="00D630A6"/>
    <w:rsid w:val="00D6314A"/>
    <w:rsid w:val="00D63644"/>
    <w:rsid w:val="00D636CC"/>
    <w:rsid w:val="00D63767"/>
    <w:rsid w:val="00D6381A"/>
    <w:rsid w:val="00D643F4"/>
    <w:rsid w:val="00D646F3"/>
    <w:rsid w:val="00D64749"/>
    <w:rsid w:val="00D64771"/>
    <w:rsid w:val="00D64E0D"/>
    <w:rsid w:val="00D64F9E"/>
    <w:rsid w:val="00D65A88"/>
    <w:rsid w:val="00D65BA1"/>
    <w:rsid w:val="00D66977"/>
    <w:rsid w:val="00D66FB4"/>
    <w:rsid w:val="00D6733D"/>
    <w:rsid w:val="00D676D3"/>
    <w:rsid w:val="00D679FC"/>
    <w:rsid w:val="00D700E1"/>
    <w:rsid w:val="00D7095B"/>
    <w:rsid w:val="00D70A63"/>
    <w:rsid w:val="00D7132F"/>
    <w:rsid w:val="00D714B0"/>
    <w:rsid w:val="00D7152F"/>
    <w:rsid w:val="00D715E3"/>
    <w:rsid w:val="00D71B40"/>
    <w:rsid w:val="00D7203D"/>
    <w:rsid w:val="00D721E9"/>
    <w:rsid w:val="00D72784"/>
    <w:rsid w:val="00D727BB"/>
    <w:rsid w:val="00D72946"/>
    <w:rsid w:val="00D72AC8"/>
    <w:rsid w:val="00D72E5C"/>
    <w:rsid w:val="00D730B5"/>
    <w:rsid w:val="00D731C6"/>
    <w:rsid w:val="00D7334B"/>
    <w:rsid w:val="00D7341F"/>
    <w:rsid w:val="00D73CCC"/>
    <w:rsid w:val="00D74914"/>
    <w:rsid w:val="00D74DC7"/>
    <w:rsid w:val="00D752F4"/>
    <w:rsid w:val="00D754A1"/>
    <w:rsid w:val="00D7574F"/>
    <w:rsid w:val="00D76262"/>
    <w:rsid w:val="00D765A9"/>
    <w:rsid w:val="00D766D0"/>
    <w:rsid w:val="00D77118"/>
    <w:rsid w:val="00D7770C"/>
    <w:rsid w:val="00D77CB2"/>
    <w:rsid w:val="00D8005E"/>
    <w:rsid w:val="00D8018C"/>
    <w:rsid w:val="00D8034B"/>
    <w:rsid w:val="00D804E9"/>
    <w:rsid w:val="00D8067A"/>
    <w:rsid w:val="00D80A07"/>
    <w:rsid w:val="00D80AB2"/>
    <w:rsid w:val="00D814A0"/>
    <w:rsid w:val="00D81722"/>
    <w:rsid w:val="00D8244C"/>
    <w:rsid w:val="00D824DE"/>
    <w:rsid w:val="00D82BAD"/>
    <w:rsid w:val="00D83327"/>
    <w:rsid w:val="00D833FD"/>
    <w:rsid w:val="00D8365C"/>
    <w:rsid w:val="00D83763"/>
    <w:rsid w:val="00D83B68"/>
    <w:rsid w:val="00D83B98"/>
    <w:rsid w:val="00D83EAA"/>
    <w:rsid w:val="00D84131"/>
    <w:rsid w:val="00D84213"/>
    <w:rsid w:val="00D848CB"/>
    <w:rsid w:val="00D84A9E"/>
    <w:rsid w:val="00D84C77"/>
    <w:rsid w:val="00D85020"/>
    <w:rsid w:val="00D85296"/>
    <w:rsid w:val="00D853AF"/>
    <w:rsid w:val="00D85700"/>
    <w:rsid w:val="00D85F48"/>
    <w:rsid w:val="00D860FA"/>
    <w:rsid w:val="00D86458"/>
    <w:rsid w:val="00D87C48"/>
    <w:rsid w:val="00D87E8C"/>
    <w:rsid w:val="00D90041"/>
    <w:rsid w:val="00D902BF"/>
    <w:rsid w:val="00D90D95"/>
    <w:rsid w:val="00D911C1"/>
    <w:rsid w:val="00D91243"/>
    <w:rsid w:val="00D91C5A"/>
    <w:rsid w:val="00D92705"/>
    <w:rsid w:val="00D927D0"/>
    <w:rsid w:val="00D92A60"/>
    <w:rsid w:val="00D9300A"/>
    <w:rsid w:val="00D931C1"/>
    <w:rsid w:val="00D9343F"/>
    <w:rsid w:val="00D936D3"/>
    <w:rsid w:val="00D94197"/>
    <w:rsid w:val="00D94671"/>
    <w:rsid w:val="00D94A7F"/>
    <w:rsid w:val="00D94DEB"/>
    <w:rsid w:val="00D950BF"/>
    <w:rsid w:val="00D95104"/>
    <w:rsid w:val="00D95298"/>
    <w:rsid w:val="00D9565A"/>
    <w:rsid w:val="00D956FE"/>
    <w:rsid w:val="00D96907"/>
    <w:rsid w:val="00D9720F"/>
    <w:rsid w:val="00D9722A"/>
    <w:rsid w:val="00D97516"/>
    <w:rsid w:val="00D975D3"/>
    <w:rsid w:val="00D976FE"/>
    <w:rsid w:val="00D977A4"/>
    <w:rsid w:val="00D9795D"/>
    <w:rsid w:val="00D97C7C"/>
    <w:rsid w:val="00D97F68"/>
    <w:rsid w:val="00DA01B7"/>
    <w:rsid w:val="00DA0592"/>
    <w:rsid w:val="00DA0C6F"/>
    <w:rsid w:val="00DA187D"/>
    <w:rsid w:val="00DA1E49"/>
    <w:rsid w:val="00DA1F4F"/>
    <w:rsid w:val="00DA24B8"/>
    <w:rsid w:val="00DA2A46"/>
    <w:rsid w:val="00DA344C"/>
    <w:rsid w:val="00DA3498"/>
    <w:rsid w:val="00DA382B"/>
    <w:rsid w:val="00DA41A9"/>
    <w:rsid w:val="00DA4253"/>
    <w:rsid w:val="00DA4ACC"/>
    <w:rsid w:val="00DA51E2"/>
    <w:rsid w:val="00DA5567"/>
    <w:rsid w:val="00DA5CA4"/>
    <w:rsid w:val="00DA5F1A"/>
    <w:rsid w:val="00DA6520"/>
    <w:rsid w:val="00DA6990"/>
    <w:rsid w:val="00DA6DAA"/>
    <w:rsid w:val="00DA721F"/>
    <w:rsid w:val="00DA74D8"/>
    <w:rsid w:val="00DA78F0"/>
    <w:rsid w:val="00DA7D11"/>
    <w:rsid w:val="00DA7E72"/>
    <w:rsid w:val="00DA7E99"/>
    <w:rsid w:val="00DB0B9F"/>
    <w:rsid w:val="00DB0C8C"/>
    <w:rsid w:val="00DB0F3D"/>
    <w:rsid w:val="00DB0FFD"/>
    <w:rsid w:val="00DB1F7D"/>
    <w:rsid w:val="00DB2308"/>
    <w:rsid w:val="00DB2540"/>
    <w:rsid w:val="00DB2586"/>
    <w:rsid w:val="00DB2AB9"/>
    <w:rsid w:val="00DB33CB"/>
    <w:rsid w:val="00DB33E6"/>
    <w:rsid w:val="00DB3E3D"/>
    <w:rsid w:val="00DB3FAB"/>
    <w:rsid w:val="00DB43FA"/>
    <w:rsid w:val="00DB4F20"/>
    <w:rsid w:val="00DB5192"/>
    <w:rsid w:val="00DB5453"/>
    <w:rsid w:val="00DB6110"/>
    <w:rsid w:val="00DB6706"/>
    <w:rsid w:val="00DB6A52"/>
    <w:rsid w:val="00DB7221"/>
    <w:rsid w:val="00DB77E8"/>
    <w:rsid w:val="00DB7C73"/>
    <w:rsid w:val="00DB7F32"/>
    <w:rsid w:val="00DC0B5B"/>
    <w:rsid w:val="00DC1063"/>
    <w:rsid w:val="00DC1A12"/>
    <w:rsid w:val="00DC200D"/>
    <w:rsid w:val="00DC2420"/>
    <w:rsid w:val="00DC2634"/>
    <w:rsid w:val="00DC2C7B"/>
    <w:rsid w:val="00DC3CF7"/>
    <w:rsid w:val="00DC3E2B"/>
    <w:rsid w:val="00DC3EC9"/>
    <w:rsid w:val="00DC42C4"/>
    <w:rsid w:val="00DC4DB9"/>
    <w:rsid w:val="00DC4DF3"/>
    <w:rsid w:val="00DC5004"/>
    <w:rsid w:val="00DC5171"/>
    <w:rsid w:val="00DC545A"/>
    <w:rsid w:val="00DC5B25"/>
    <w:rsid w:val="00DC62EC"/>
    <w:rsid w:val="00DC635D"/>
    <w:rsid w:val="00DC6508"/>
    <w:rsid w:val="00DC675A"/>
    <w:rsid w:val="00DC686F"/>
    <w:rsid w:val="00DC6934"/>
    <w:rsid w:val="00DC6C08"/>
    <w:rsid w:val="00DC6D2C"/>
    <w:rsid w:val="00DC6F04"/>
    <w:rsid w:val="00DC766C"/>
    <w:rsid w:val="00DC7835"/>
    <w:rsid w:val="00DD0051"/>
    <w:rsid w:val="00DD0822"/>
    <w:rsid w:val="00DD0847"/>
    <w:rsid w:val="00DD0D7A"/>
    <w:rsid w:val="00DD12A7"/>
    <w:rsid w:val="00DD199B"/>
    <w:rsid w:val="00DD1EA3"/>
    <w:rsid w:val="00DD29F2"/>
    <w:rsid w:val="00DD3090"/>
    <w:rsid w:val="00DD33C3"/>
    <w:rsid w:val="00DD3482"/>
    <w:rsid w:val="00DD3731"/>
    <w:rsid w:val="00DD3BF9"/>
    <w:rsid w:val="00DD44A3"/>
    <w:rsid w:val="00DD48D8"/>
    <w:rsid w:val="00DD50D8"/>
    <w:rsid w:val="00DD51B7"/>
    <w:rsid w:val="00DD52EF"/>
    <w:rsid w:val="00DD58CE"/>
    <w:rsid w:val="00DD5C79"/>
    <w:rsid w:val="00DD65EE"/>
    <w:rsid w:val="00DD6AE2"/>
    <w:rsid w:val="00DD6B45"/>
    <w:rsid w:val="00DD729A"/>
    <w:rsid w:val="00DD7A4D"/>
    <w:rsid w:val="00DD7B65"/>
    <w:rsid w:val="00DD7F15"/>
    <w:rsid w:val="00DE07E1"/>
    <w:rsid w:val="00DE0C30"/>
    <w:rsid w:val="00DE1956"/>
    <w:rsid w:val="00DE1AB2"/>
    <w:rsid w:val="00DE1B42"/>
    <w:rsid w:val="00DE1D96"/>
    <w:rsid w:val="00DE2664"/>
    <w:rsid w:val="00DE27DF"/>
    <w:rsid w:val="00DE2D83"/>
    <w:rsid w:val="00DE2F72"/>
    <w:rsid w:val="00DE3585"/>
    <w:rsid w:val="00DE38D3"/>
    <w:rsid w:val="00DE3B05"/>
    <w:rsid w:val="00DE3C62"/>
    <w:rsid w:val="00DE4A8F"/>
    <w:rsid w:val="00DE507A"/>
    <w:rsid w:val="00DE56B6"/>
    <w:rsid w:val="00DE5845"/>
    <w:rsid w:val="00DE58D4"/>
    <w:rsid w:val="00DE620A"/>
    <w:rsid w:val="00DE655F"/>
    <w:rsid w:val="00DE674A"/>
    <w:rsid w:val="00DE7304"/>
    <w:rsid w:val="00DE796E"/>
    <w:rsid w:val="00DF0150"/>
    <w:rsid w:val="00DF06B8"/>
    <w:rsid w:val="00DF096C"/>
    <w:rsid w:val="00DF0FA2"/>
    <w:rsid w:val="00DF11A8"/>
    <w:rsid w:val="00DF1722"/>
    <w:rsid w:val="00DF172C"/>
    <w:rsid w:val="00DF1785"/>
    <w:rsid w:val="00DF246C"/>
    <w:rsid w:val="00DF2772"/>
    <w:rsid w:val="00DF295A"/>
    <w:rsid w:val="00DF3541"/>
    <w:rsid w:val="00DF3DF3"/>
    <w:rsid w:val="00DF417F"/>
    <w:rsid w:val="00DF4332"/>
    <w:rsid w:val="00DF46EC"/>
    <w:rsid w:val="00DF4BBC"/>
    <w:rsid w:val="00DF5610"/>
    <w:rsid w:val="00DF584F"/>
    <w:rsid w:val="00DF61CF"/>
    <w:rsid w:val="00DF66C7"/>
    <w:rsid w:val="00DF66CE"/>
    <w:rsid w:val="00DF6D8F"/>
    <w:rsid w:val="00DF6ECA"/>
    <w:rsid w:val="00DF7865"/>
    <w:rsid w:val="00DF79BA"/>
    <w:rsid w:val="00DF7B92"/>
    <w:rsid w:val="00E003E7"/>
    <w:rsid w:val="00E003EC"/>
    <w:rsid w:val="00E01F8D"/>
    <w:rsid w:val="00E0254C"/>
    <w:rsid w:val="00E025FB"/>
    <w:rsid w:val="00E02807"/>
    <w:rsid w:val="00E02E68"/>
    <w:rsid w:val="00E02F6D"/>
    <w:rsid w:val="00E0331B"/>
    <w:rsid w:val="00E0386E"/>
    <w:rsid w:val="00E03C93"/>
    <w:rsid w:val="00E03D29"/>
    <w:rsid w:val="00E0415F"/>
    <w:rsid w:val="00E047E1"/>
    <w:rsid w:val="00E05240"/>
    <w:rsid w:val="00E055EB"/>
    <w:rsid w:val="00E0561E"/>
    <w:rsid w:val="00E05843"/>
    <w:rsid w:val="00E058AA"/>
    <w:rsid w:val="00E0657B"/>
    <w:rsid w:val="00E06BD4"/>
    <w:rsid w:val="00E06C14"/>
    <w:rsid w:val="00E06C62"/>
    <w:rsid w:val="00E073C6"/>
    <w:rsid w:val="00E074C0"/>
    <w:rsid w:val="00E0767F"/>
    <w:rsid w:val="00E0798C"/>
    <w:rsid w:val="00E07B7A"/>
    <w:rsid w:val="00E1064B"/>
    <w:rsid w:val="00E10C24"/>
    <w:rsid w:val="00E10FEC"/>
    <w:rsid w:val="00E11025"/>
    <w:rsid w:val="00E12014"/>
    <w:rsid w:val="00E1211F"/>
    <w:rsid w:val="00E1249D"/>
    <w:rsid w:val="00E128E3"/>
    <w:rsid w:val="00E12B5F"/>
    <w:rsid w:val="00E12CED"/>
    <w:rsid w:val="00E130AC"/>
    <w:rsid w:val="00E133C1"/>
    <w:rsid w:val="00E13FE1"/>
    <w:rsid w:val="00E14163"/>
    <w:rsid w:val="00E14C62"/>
    <w:rsid w:val="00E14C78"/>
    <w:rsid w:val="00E14D04"/>
    <w:rsid w:val="00E14DAB"/>
    <w:rsid w:val="00E151E5"/>
    <w:rsid w:val="00E152A9"/>
    <w:rsid w:val="00E153A4"/>
    <w:rsid w:val="00E1587F"/>
    <w:rsid w:val="00E15E7A"/>
    <w:rsid w:val="00E16271"/>
    <w:rsid w:val="00E1639D"/>
    <w:rsid w:val="00E163A0"/>
    <w:rsid w:val="00E16806"/>
    <w:rsid w:val="00E16A2F"/>
    <w:rsid w:val="00E16E01"/>
    <w:rsid w:val="00E17000"/>
    <w:rsid w:val="00E17410"/>
    <w:rsid w:val="00E177DC"/>
    <w:rsid w:val="00E17BF0"/>
    <w:rsid w:val="00E20289"/>
    <w:rsid w:val="00E2032D"/>
    <w:rsid w:val="00E20F90"/>
    <w:rsid w:val="00E213EE"/>
    <w:rsid w:val="00E214A8"/>
    <w:rsid w:val="00E21CB5"/>
    <w:rsid w:val="00E21CFF"/>
    <w:rsid w:val="00E21D04"/>
    <w:rsid w:val="00E22257"/>
    <w:rsid w:val="00E2235F"/>
    <w:rsid w:val="00E227F9"/>
    <w:rsid w:val="00E22F99"/>
    <w:rsid w:val="00E23040"/>
    <w:rsid w:val="00E2310D"/>
    <w:rsid w:val="00E23142"/>
    <w:rsid w:val="00E232DC"/>
    <w:rsid w:val="00E237E2"/>
    <w:rsid w:val="00E24433"/>
    <w:rsid w:val="00E24501"/>
    <w:rsid w:val="00E2453C"/>
    <w:rsid w:val="00E24E35"/>
    <w:rsid w:val="00E254BD"/>
    <w:rsid w:val="00E262E5"/>
    <w:rsid w:val="00E26312"/>
    <w:rsid w:val="00E26E68"/>
    <w:rsid w:val="00E2706C"/>
    <w:rsid w:val="00E27502"/>
    <w:rsid w:val="00E30195"/>
    <w:rsid w:val="00E308AD"/>
    <w:rsid w:val="00E3175F"/>
    <w:rsid w:val="00E31A13"/>
    <w:rsid w:val="00E31AFF"/>
    <w:rsid w:val="00E31C66"/>
    <w:rsid w:val="00E31E95"/>
    <w:rsid w:val="00E330F3"/>
    <w:rsid w:val="00E33791"/>
    <w:rsid w:val="00E33D35"/>
    <w:rsid w:val="00E3413F"/>
    <w:rsid w:val="00E34726"/>
    <w:rsid w:val="00E34AE9"/>
    <w:rsid w:val="00E34BCB"/>
    <w:rsid w:val="00E350CC"/>
    <w:rsid w:val="00E3511D"/>
    <w:rsid w:val="00E356CD"/>
    <w:rsid w:val="00E35E5C"/>
    <w:rsid w:val="00E3699B"/>
    <w:rsid w:val="00E36F7A"/>
    <w:rsid w:val="00E37064"/>
    <w:rsid w:val="00E373E8"/>
    <w:rsid w:val="00E3743F"/>
    <w:rsid w:val="00E375EC"/>
    <w:rsid w:val="00E37F0D"/>
    <w:rsid w:val="00E403F0"/>
    <w:rsid w:val="00E407F8"/>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A77"/>
    <w:rsid w:val="00E46B05"/>
    <w:rsid w:val="00E47B2B"/>
    <w:rsid w:val="00E47BCF"/>
    <w:rsid w:val="00E509F2"/>
    <w:rsid w:val="00E50A38"/>
    <w:rsid w:val="00E5178E"/>
    <w:rsid w:val="00E517BC"/>
    <w:rsid w:val="00E51AE0"/>
    <w:rsid w:val="00E5202E"/>
    <w:rsid w:val="00E52A8A"/>
    <w:rsid w:val="00E52BF1"/>
    <w:rsid w:val="00E5312B"/>
    <w:rsid w:val="00E536D7"/>
    <w:rsid w:val="00E5417A"/>
    <w:rsid w:val="00E541BB"/>
    <w:rsid w:val="00E543DC"/>
    <w:rsid w:val="00E54853"/>
    <w:rsid w:val="00E54869"/>
    <w:rsid w:val="00E549BE"/>
    <w:rsid w:val="00E54C1D"/>
    <w:rsid w:val="00E550BC"/>
    <w:rsid w:val="00E55406"/>
    <w:rsid w:val="00E55AC9"/>
    <w:rsid w:val="00E56365"/>
    <w:rsid w:val="00E5636B"/>
    <w:rsid w:val="00E56393"/>
    <w:rsid w:val="00E5654D"/>
    <w:rsid w:val="00E56555"/>
    <w:rsid w:val="00E5661F"/>
    <w:rsid w:val="00E572DE"/>
    <w:rsid w:val="00E5733A"/>
    <w:rsid w:val="00E57BDC"/>
    <w:rsid w:val="00E57FC2"/>
    <w:rsid w:val="00E60030"/>
    <w:rsid w:val="00E601FA"/>
    <w:rsid w:val="00E602A7"/>
    <w:rsid w:val="00E6086E"/>
    <w:rsid w:val="00E60954"/>
    <w:rsid w:val="00E613A4"/>
    <w:rsid w:val="00E613FD"/>
    <w:rsid w:val="00E618E2"/>
    <w:rsid w:val="00E6205B"/>
    <w:rsid w:val="00E6247C"/>
    <w:rsid w:val="00E6287F"/>
    <w:rsid w:val="00E62B6B"/>
    <w:rsid w:val="00E62CD3"/>
    <w:rsid w:val="00E63343"/>
    <w:rsid w:val="00E63579"/>
    <w:rsid w:val="00E637BC"/>
    <w:rsid w:val="00E63AC5"/>
    <w:rsid w:val="00E63ACB"/>
    <w:rsid w:val="00E64ECB"/>
    <w:rsid w:val="00E652BA"/>
    <w:rsid w:val="00E65883"/>
    <w:rsid w:val="00E661A4"/>
    <w:rsid w:val="00E661F0"/>
    <w:rsid w:val="00E6640D"/>
    <w:rsid w:val="00E66775"/>
    <w:rsid w:val="00E66A54"/>
    <w:rsid w:val="00E66B0E"/>
    <w:rsid w:val="00E66F82"/>
    <w:rsid w:val="00E673A5"/>
    <w:rsid w:val="00E67DC8"/>
    <w:rsid w:val="00E70729"/>
    <w:rsid w:val="00E70B12"/>
    <w:rsid w:val="00E71601"/>
    <w:rsid w:val="00E71919"/>
    <w:rsid w:val="00E71E1F"/>
    <w:rsid w:val="00E720D8"/>
    <w:rsid w:val="00E72278"/>
    <w:rsid w:val="00E722B6"/>
    <w:rsid w:val="00E72354"/>
    <w:rsid w:val="00E725B9"/>
    <w:rsid w:val="00E72893"/>
    <w:rsid w:val="00E72A75"/>
    <w:rsid w:val="00E72C61"/>
    <w:rsid w:val="00E72C64"/>
    <w:rsid w:val="00E7308A"/>
    <w:rsid w:val="00E7347F"/>
    <w:rsid w:val="00E739F6"/>
    <w:rsid w:val="00E73A45"/>
    <w:rsid w:val="00E73B4A"/>
    <w:rsid w:val="00E73CEC"/>
    <w:rsid w:val="00E73EFC"/>
    <w:rsid w:val="00E73F12"/>
    <w:rsid w:val="00E74219"/>
    <w:rsid w:val="00E74564"/>
    <w:rsid w:val="00E7462C"/>
    <w:rsid w:val="00E750C7"/>
    <w:rsid w:val="00E75445"/>
    <w:rsid w:val="00E755ED"/>
    <w:rsid w:val="00E76039"/>
    <w:rsid w:val="00E76260"/>
    <w:rsid w:val="00E763AC"/>
    <w:rsid w:val="00E76426"/>
    <w:rsid w:val="00E7680A"/>
    <w:rsid w:val="00E77125"/>
    <w:rsid w:val="00E772FE"/>
    <w:rsid w:val="00E77D49"/>
    <w:rsid w:val="00E77E49"/>
    <w:rsid w:val="00E77EC6"/>
    <w:rsid w:val="00E77F3F"/>
    <w:rsid w:val="00E80145"/>
    <w:rsid w:val="00E80A87"/>
    <w:rsid w:val="00E81CEC"/>
    <w:rsid w:val="00E81DA5"/>
    <w:rsid w:val="00E821D1"/>
    <w:rsid w:val="00E82912"/>
    <w:rsid w:val="00E82A9C"/>
    <w:rsid w:val="00E82E05"/>
    <w:rsid w:val="00E83592"/>
    <w:rsid w:val="00E836AE"/>
    <w:rsid w:val="00E84BE0"/>
    <w:rsid w:val="00E84DFF"/>
    <w:rsid w:val="00E85572"/>
    <w:rsid w:val="00E855F4"/>
    <w:rsid w:val="00E85833"/>
    <w:rsid w:val="00E858F3"/>
    <w:rsid w:val="00E86043"/>
    <w:rsid w:val="00E8609A"/>
    <w:rsid w:val="00E86AC4"/>
    <w:rsid w:val="00E86D57"/>
    <w:rsid w:val="00E87485"/>
    <w:rsid w:val="00E87592"/>
    <w:rsid w:val="00E878DB"/>
    <w:rsid w:val="00E87ACF"/>
    <w:rsid w:val="00E9065F"/>
    <w:rsid w:val="00E90A2B"/>
    <w:rsid w:val="00E90E0F"/>
    <w:rsid w:val="00E9161B"/>
    <w:rsid w:val="00E9182E"/>
    <w:rsid w:val="00E91DA3"/>
    <w:rsid w:val="00E92747"/>
    <w:rsid w:val="00E92BAB"/>
    <w:rsid w:val="00E92FAB"/>
    <w:rsid w:val="00E935B8"/>
    <w:rsid w:val="00E938C9"/>
    <w:rsid w:val="00E93B91"/>
    <w:rsid w:val="00E93BB2"/>
    <w:rsid w:val="00E93D77"/>
    <w:rsid w:val="00E94597"/>
    <w:rsid w:val="00E9482E"/>
    <w:rsid w:val="00E94839"/>
    <w:rsid w:val="00E94B5F"/>
    <w:rsid w:val="00E94F83"/>
    <w:rsid w:val="00E95D57"/>
    <w:rsid w:val="00E95DDD"/>
    <w:rsid w:val="00E95E9D"/>
    <w:rsid w:val="00E95FE6"/>
    <w:rsid w:val="00E96124"/>
    <w:rsid w:val="00E964AC"/>
    <w:rsid w:val="00E96563"/>
    <w:rsid w:val="00E9690C"/>
    <w:rsid w:val="00E97083"/>
    <w:rsid w:val="00E974C9"/>
    <w:rsid w:val="00E979D2"/>
    <w:rsid w:val="00E97D04"/>
    <w:rsid w:val="00E97F43"/>
    <w:rsid w:val="00EA0248"/>
    <w:rsid w:val="00EA06E8"/>
    <w:rsid w:val="00EA0749"/>
    <w:rsid w:val="00EA0E6B"/>
    <w:rsid w:val="00EA0EF0"/>
    <w:rsid w:val="00EA13FB"/>
    <w:rsid w:val="00EA15CB"/>
    <w:rsid w:val="00EA175D"/>
    <w:rsid w:val="00EA190D"/>
    <w:rsid w:val="00EA1B9F"/>
    <w:rsid w:val="00EA2EA2"/>
    <w:rsid w:val="00EA2FBD"/>
    <w:rsid w:val="00EA331E"/>
    <w:rsid w:val="00EA3B8F"/>
    <w:rsid w:val="00EA408A"/>
    <w:rsid w:val="00EA4359"/>
    <w:rsid w:val="00EA4587"/>
    <w:rsid w:val="00EA4788"/>
    <w:rsid w:val="00EA5E9A"/>
    <w:rsid w:val="00EA6408"/>
    <w:rsid w:val="00EA6513"/>
    <w:rsid w:val="00EA6754"/>
    <w:rsid w:val="00EA6ACE"/>
    <w:rsid w:val="00EA7AED"/>
    <w:rsid w:val="00EB020C"/>
    <w:rsid w:val="00EB1196"/>
    <w:rsid w:val="00EB150B"/>
    <w:rsid w:val="00EB1803"/>
    <w:rsid w:val="00EB187A"/>
    <w:rsid w:val="00EB1C3A"/>
    <w:rsid w:val="00EB205C"/>
    <w:rsid w:val="00EB257C"/>
    <w:rsid w:val="00EB29AD"/>
    <w:rsid w:val="00EB2B24"/>
    <w:rsid w:val="00EB2D27"/>
    <w:rsid w:val="00EB2F46"/>
    <w:rsid w:val="00EB2FA6"/>
    <w:rsid w:val="00EB343E"/>
    <w:rsid w:val="00EB3C56"/>
    <w:rsid w:val="00EB3CED"/>
    <w:rsid w:val="00EB401C"/>
    <w:rsid w:val="00EB5157"/>
    <w:rsid w:val="00EB5DAC"/>
    <w:rsid w:val="00EB6480"/>
    <w:rsid w:val="00EB6551"/>
    <w:rsid w:val="00EB68D2"/>
    <w:rsid w:val="00EB6913"/>
    <w:rsid w:val="00EB6C54"/>
    <w:rsid w:val="00EB6F88"/>
    <w:rsid w:val="00EB790C"/>
    <w:rsid w:val="00EC018A"/>
    <w:rsid w:val="00EC05D9"/>
    <w:rsid w:val="00EC0AE0"/>
    <w:rsid w:val="00EC0D29"/>
    <w:rsid w:val="00EC16D7"/>
    <w:rsid w:val="00EC16DA"/>
    <w:rsid w:val="00EC189A"/>
    <w:rsid w:val="00EC1AC1"/>
    <w:rsid w:val="00EC227D"/>
    <w:rsid w:val="00EC2393"/>
    <w:rsid w:val="00EC244C"/>
    <w:rsid w:val="00EC26EE"/>
    <w:rsid w:val="00EC404A"/>
    <w:rsid w:val="00EC4B30"/>
    <w:rsid w:val="00EC5294"/>
    <w:rsid w:val="00EC55E9"/>
    <w:rsid w:val="00EC5636"/>
    <w:rsid w:val="00EC570E"/>
    <w:rsid w:val="00EC5D4F"/>
    <w:rsid w:val="00EC5ED5"/>
    <w:rsid w:val="00EC5F04"/>
    <w:rsid w:val="00EC604F"/>
    <w:rsid w:val="00EC60EA"/>
    <w:rsid w:val="00EC61B7"/>
    <w:rsid w:val="00EC66E3"/>
    <w:rsid w:val="00EC7602"/>
    <w:rsid w:val="00EC7732"/>
    <w:rsid w:val="00EC7BD8"/>
    <w:rsid w:val="00EC7BE7"/>
    <w:rsid w:val="00EC7CB0"/>
    <w:rsid w:val="00EC7E06"/>
    <w:rsid w:val="00EC7F1D"/>
    <w:rsid w:val="00EC7FB3"/>
    <w:rsid w:val="00ED016C"/>
    <w:rsid w:val="00ED0B9F"/>
    <w:rsid w:val="00ED0C74"/>
    <w:rsid w:val="00ED0EE8"/>
    <w:rsid w:val="00ED1554"/>
    <w:rsid w:val="00ED1C5F"/>
    <w:rsid w:val="00ED1C89"/>
    <w:rsid w:val="00ED1EC7"/>
    <w:rsid w:val="00ED20E2"/>
    <w:rsid w:val="00ED21A7"/>
    <w:rsid w:val="00ED30EB"/>
    <w:rsid w:val="00ED39C4"/>
    <w:rsid w:val="00ED3B18"/>
    <w:rsid w:val="00ED3E7C"/>
    <w:rsid w:val="00ED3EE2"/>
    <w:rsid w:val="00ED4913"/>
    <w:rsid w:val="00ED492B"/>
    <w:rsid w:val="00ED5A31"/>
    <w:rsid w:val="00ED5D16"/>
    <w:rsid w:val="00ED5E20"/>
    <w:rsid w:val="00ED5F98"/>
    <w:rsid w:val="00ED734F"/>
    <w:rsid w:val="00ED7624"/>
    <w:rsid w:val="00ED7E01"/>
    <w:rsid w:val="00ED7ED9"/>
    <w:rsid w:val="00EE0C58"/>
    <w:rsid w:val="00EE0E22"/>
    <w:rsid w:val="00EE0F45"/>
    <w:rsid w:val="00EE0F8D"/>
    <w:rsid w:val="00EE1536"/>
    <w:rsid w:val="00EE1737"/>
    <w:rsid w:val="00EE1872"/>
    <w:rsid w:val="00EE1B75"/>
    <w:rsid w:val="00EE266B"/>
    <w:rsid w:val="00EE2B49"/>
    <w:rsid w:val="00EE2C99"/>
    <w:rsid w:val="00EE33A4"/>
    <w:rsid w:val="00EE3736"/>
    <w:rsid w:val="00EE3A14"/>
    <w:rsid w:val="00EE3BE9"/>
    <w:rsid w:val="00EE3F3F"/>
    <w:rsid w:val="00EE43F6"/>
    <w:rsid w:val="00EE4577"/>
    <w:rsid w:val="00EE471D"/>
    <w:rsid w:val="00EE4967"/>
    <w:rsid w:val="00EE4E69"/>
    <w:rsid w:val="00EE5339"/>
    <w:rsid w:val="00EE5436"/>
    <w:rsid w:val="00EE5DA2"/>
    <w:rsid w:val="00EE63EC"/>
    <w:rsid w:val="00EE671A"/>
    <w:rsid w:val="00EE67CB"/>
    <w:rsid w:val="00EE72A1"/>
    <w:rsid w:val="00EE73DE"/>
    <w:rsid w:val="00EE77F4"/>
    <w:rsid w:val="00EE7A76"/>
    <w:rsid w:val="00EE7DAC"/>
    <w:rsid w:val="00EF0024"/>
    <w:rsid w:val="00EF0238"/>
    <w:rsid w:val="00EF033E"/>
    <w:rsid w:val="00EF0FC4"/>
    <w:rsid w:val="00EF102B"/>
    <w:rsid w:val="00EF128D"/>
    <w:rsid w:val="00EF1881"/>
    <w:rsid w:val="00EF1A8B"/>
    <w:rsid w:val="00EF1D72"/>
    <w:rsid w:val="00EF27EE"/>
    <w:rsid w:val="00EF2BD2"/>
    <w:rsid w:val="00EF2F3A"/>
    <w:rsid w:val="00EF32AD"/>
    <w:rsid w:val="00EF3479"/>
    <w:rsid w:val="00EF34A1"/>
    <w:rsid w:val="00EF381A"/>
    <w:rsid w:val="00EF3A80"/>
    <w:rsid w:val="00EF40B7"/>
    <w:rsid w:val="00EF4559"/>
    <w:rsid w:val="00EF459F"/>
    <w:rsid w:val="00EF497B"/>
    <w:rsid w:val="00EF4E41"/>
    <w:rsid w:val="00EF507E"/>
    <w:rsid w:val="00EF5931"/>
    <w:rsid w:val="00EF5A17"/>
    <w:rsid w:val="00EF7093"/>
    <w:rsid w:val="00EF739E"/>
    <w:rsid w:val="00EF73BC"/>
    <w:rsid w:val="00EF782E"/>
    <w:rsid w:val="00F00FC3"/>
    <w:rsid w:val="00F016DE"/>
    <w:rsid w:val="00F0180E"/>
    <w:rsid w:val="00F019C3"/>
    <w:rsid w:val="00F023E3"/>
    <w:rsid w:val="00F028FD"/>
    <w:rsid w:val="00F036C2"/>
    <w:rsid w:val="00F03827"/>
    <w:rsid w:val="00F03C75"/>
    <w:rsid w:val="00F03DC9"/>
    <w:rsid w:val="00F04133"/>
    <w:rsid w:val="00F04BFE"/>
    <w:rsid w:val="00F04EA5"/>
    <w:rsid w:val="00F04F01"/>
    <w:rsid w:val="00F05C49"/>
    <w:rsid w:val="00F05FBF"/>
    <w:rsid w:val="00F063FE"/>
    <w:rsid w:val="00F0670E"/>
    <w:rsid w:val="00F06734"/>
    <w:rsid w:val="00F06DB6"/>
    <w:rsid w:val="00F076FC"/>
    <w:rsid w:val="00F07B0A"/>
    <w:rsid w:val="00F1002C"/>
    <w:rsid w:val="00F10085"/>
    <w:rsid w:val="00F100E4"/>
    <w:rsid w:val="00F1050B"/>
    <w:rsid w:val="00F108C6"/>
    <w:rsid w:val="00F10958"/>
    <w:rsid w:val="00F10ED4"/>
    <w:rsid w:val="00F11051"/>
    <w:rsid w:val="00F12725"/>
    <w:rsid w:val="00F12E25"/>
    <w:rsid w:val="00F130BE"/>
    <w:rsid w:val="00F13F84"/>
    <w:rsid w:val="00F140AF"/>
    <w:rsid w:val="00F1485B"/>
    <w:rsid w:val="00F1486B"/>
    <w:rsid w:val="00F1487A"/>
    <w:rsid w:val="00F14AF6"/>
    <w:rsid w:val="00F14EA1"/>
    <w:rsid w:val="00F1537F"/>
    <w:rsid w:val="00F155B7"/>
    <w:rsid w:val="00F1563C"/>
    <w:rsid w:val="00F157B7"/>
    <w:rsid w:val="00F15F62"/>
    <w:rsid w:val="00F16A91"/>
    <w:rsid w:val="00F16AB6"/>
    <w:rsid w:val="00F16ECF"/>
    <w:rsid w:val="00F1728E"/>
    <w:rsid w:val="00F17392"/>
    <w:rsid w:val="00F17888"/>
    <w:rsid w:val="00F1793B"/>
    <w:rsid w:val="00F17CF6"/>
    <w:rsid w:val="00F20460"/>
    <w:rsid w:val="00F20BF6"/>
    <w:rsid w:val="00F20FCD"/>
    <w:rsid w:val="00F2150C"/>
    <w:rsid w:val="00F21B0E"/>
    <w:rsid w:val="00F221A6"/>
    <w:rsid w:val="00F22371"/>
    <w:rsid w:val="00F2283F"/>
    <w:rsid w:val="00F22955"/>
    <w:rsid w:val="00F23288"/>
    <w:rsid w:val="00F23A6B"/>
    <w:rsid w:val="00F23D22"/>
    <w:rsid w:val="00F23DA8"/>
    <w:rsid w:val="00F243ED"/>
    <w:rsid w:val="00F24DCB"/>
    <w:rsid w:val="00F252A4"/>
    <w:rsid w:val="00F25351"/>
    <w:rsid w:val="00F2555E"/>
    <w:rsid w:val="00F2636C"/>
    <w:rsid w:val="00F26616"/>
    <w:rsid w:val="00F26A52"/>
    <w:rsid w:val="00F270A3"/>
    <w:rsid w:val="00F276F6"/>
    <w:rsid w:val="00F279B9"/>
    <w:rsid w:val="00F30163"/>
    <w:rsid w:val="00F30329"/>
    <w:rsid w:val="00F304F4"/>
    <w:rsid w:val="00F306A3"/>
    <w:rsid w:val="00F30C70"/>
    <w:rsid w:val="00F31022"/>
    <w:rsid w:val="00F3102F"/>
    <w:rsid w:val="00F318AC"/>
    <w:rsid w:val="00F318F6"/>
    <w:rsid w:val="00F321CD"/>
    <w:rsid w:val="00F323DF"/>
    <w:rsid w:val="00F32602"/>
    <w:rsid w:val="00F33975"/>
    <w:rsid w:val="00F34403"/>
    <w:rsid w:val="00F347EB"/>
    <w:rsid w:val="00F348B6"/>
    <w:rsid w:val="00F34BBA"/>
    <w:rsid w:val="00F34BF5"/>
    <w:rsid w:val="00F34CB6"/>
    <w:rsid w:val="00F34FE6"/>
    <w:rsid w:val="00F35085"/>
    <w:rsid w:val="00F35DA0"/>
    <w:rsid w:val="00F362C5"/>
    <w:rsid w:val="00F36549"/>
    <w:rsid w:val="00F36600"/>
    <w:rsid w:val="00F37400"/>
    <w:rsid w:val="00F3771F"/>
    <w:rsid w:val="00F3776D"/>
    <w:rsid w:val="00F37797"/>
    <w:rsid w:val="00F37D53"/>
    <w:rsid w:val="00F409A8"/>
    <w:rsid w:val="00F4167D"/>
    <w:rsid w:val="00F41AC2"/>
    <w:rsid w:val="00F41E54"/>
    <w:rsid w:val="00F41F3C"/>
    <w:rsid w:val="00F424BC"/>
    <w:rsid w:val="00F424D8"/>
    <w:rsid w:val="00F42835"/>
    <w:rsid w:val="00F42CF0"/>
    <w:rsid w:val="00F43207"/>
    <w:rsid w:val="00F435EF"/>
    <w:rsid w:val="00F437A4"/>
    <w:rsid w:val="00F44299"/>
    <w:rsid w:val="00F442F2"/>
    <w:rsid w:val="00F4496A"/>
    <w:rsid w:val="00F45A64"/>
    <w:rsid w:val="00F45F3F"/>
    <w:rsid w:val="00F46249"/>
    <w:rsid w:val="00F464DF"/>
    <w:rsid w:val="00F468D6"/>
    <w:rsid w:val="00F46A9D"/>
    <w:rsid w:val="00F47510"/>
    <w:rsid w:val="00F50407"/>
    <w:rsid w:val="00F50BDE"/>
    <w:rsid w:val="00F510BC"/>
    <w:rsid w:val="00F51ADD"/>
    <w:rsid w:val="00F51F38"/>
    <w:rsid w:val="00F520CB"/>
    <w:rsid w:val="00F5239C"/>
    <w:rsid w:val="00F52E49"/>
    <w:rsid w:val="00F53315"/>
    <w:rsid w:val="00F535CE"/>
    <w:rsid w:val="00F53B44"/>
    <w:rsid w:val="00F54427"/>
    <w:rsid w:val="00F54697"/>
    <w:rsid w:val="00F54EF5"/>
    <w:rsid w:val="00F562BE"/>
    <w:rsid w:val="00F563FC"/>
    <w:rsid w:val="00F5657C"/>
    <w:rsid w:val="00F567E7"/>
    <w:rsid w:val="00F56A52"/>
    <w:rsid w:val="00F56BB9"/>
    <w:rsid w:val="00F570A0"/>
    <w:rsid w:val="00F57171"/>
    <w:rsid w:val="00F57989"/>
    <w:rsid w:val="00F57CB5"/>
    <w:rsid w:val="00F57CD7"/>
    <w:rsid w:val="00F57D1E"/>
    <w:rsid w:val="00F57E6C"/>
    <w:rsid w:val="00F60478"/>
    <w:rsid w:val="00F605BA"/>
    <w:rsid w:val="00F60A75"/>
    <w:rsid w:val="00F6173E"/>
    <w:rsid w:val="00F61DCD"/>
    <w:rsid w:val="00F62AD9"/>
    <w:rsid w:val="00F62BD0"/>
    <w:rsid w:val="00F62D59"/>
    <w:rsid w:val="00F62D85"/>
    <w:rsid w:val="00F62EAD"/>
    <w:rsid w:val="00F637B8"/>
    <w:rsid w:val="00F6409F"/>
    <w:rsid w:val="00F64379"/>
    <w:rsid w:val="00F643F7"/>
    <w:rsid w:val="00F644D6"/>
    <w:rsid w:val="00F648FB"/>
    <w:rsid w:val="00F64963"/>
    <w:rsid w:val="00F65017"/>
    <w:rsid w:val="00F6501D"/>
    <w:rsid w:val="00F65969"/>
    <w:rsid w:val="00F65C6F"/>
    <w:rsid w:val="00F66BF0"/>
    <w:rsid w:val="00F66CD4"/>
    <w:rsid w:val="00F670BC"/>
    <w:rsid w:val="00F67428"/>
    <w:rsid w:val="00F67C32"/>
    <w:rsid w:val="00F67D17"/>
    <w:rsid w:val="00F7079D"/>
    <w:rsid w:val="00F709DE"/>
    <w:rsid w:val="00F70A5D"/>
    <w:rsid w:val="00F70ACE"/>
    <w:rsid w:val="00F71124"/>
    <w:rsid w:val="00F714DE"/>
    <w:rsid w:val="00F716F7"/>
    <w:rsid w:val="00F71784"/>
    <w:rsid w:val="00F71851"/>
    <w:rsid w:val="00F719B6"/>
    <w:rsid w:val="00F71A7A"/>
    <w:rsid w:val="00F71DC4"/>
    <w:rsid w:val="00F71EF3"/>
    <w:rsid w:val="00F72342"/>
    <w:rsid w:val="00F72816"/>
    <w:rsid w:val="00F72B00"/>
    <w:rsid w:val="00F7335E"/>
    <w:rsid w:val="00F736B5"/>
    <w:rsid w:val="00F74127"/>
    <w:rsid w:val="00F74279"/>
    <w:rsid w:val="00F74412"/>
    <w:rsid w:val="00F7456F"/>
    <w:rsid w:val="00F748F7"/>
    <w:rsid w:val="00F74C04"/>
    <w:rsid w:val="00F74DAD"/>
    <w:rsid w:val="00F74ED2"/>
    <w:rsid w:val="00F750EC"/>
    <w:rsid w:val="00F75554"/>
    <w:rsid w:val="00F7562B"/>
    <w:rsid w:val="00F757B9"/>
    <w:rsid w:val="00F7581D"/>
    <w:rsid w:val="00F769E6"/>
    <w:rsid w:val="00F76E0E"/>
    <w:rsid w:val="00F77968"/>
    <w:rsid w:val="00F80936"/>
    <w:rsid w:val="00F80C35"/>
    <w:rsid w:val="00F80DC1"/>
    <w:rsid w:val="00F8102A"/>
    <w:rsid w:val="00F81192"/>
    <w:rsid w:val="00F8126D"/>
    <w:rsid w:val="00F81CAA"/>
    <w:rsid w:val="00F81E17"/>
    <w:rsid w:val="00F821D6"/>
    <w:rsid w:val="00F824A6"/>
    <w:rsid w:val="00F82A6F"/>
    <w:rsid w:val="00F83301"/>
    <w:rsid w:val="00F84390"/>
    <w:rsid w:val="00F844F6"/>
    <w:rsid w:val="00F85F45"/>
    <w:rsid w:val="00F86183"/>
    <w:rsid w:val="00F875F5"/>
    <w:rsid w:val="00F878A4"/>
    <w:rsid w:val="00F9015D"/>
    <w:rsid w:val="00F91122"/>
    <w:rsid w:val="00F914C2"/>
    <w:rsid w:val="00F91F50"/>
    <w:rsid w:val="00F92488"/>
    <w:rsid w:val="00F924DF"/>
    <w:rsid w:val="00F9252A"/>
    <w:rsid w:val="00F927C8"/>
    <w:rsid w:val="00F92AA9"/>
    <w:rsid w:val="00F92D6C"/>
    <w:rsid w:val="00F93BE1"/>
    <w:rsid w:val="00F949EA"/>
    <w:rsid w:val="00F95333"/>
    <w:rsid w:val="00F95625"/>
    <w:rsid w:val="00F959FF"/>
    <w:rsid w:val="00F95B5D"/>
    <w:rsid w:val="00F96EBA"/>
    <w:rsid w:val="00F97B89"/>
    <w:rsid w:val="00FA02A8"/>
    <w:rsid w:val="00FA0F04"/>
    <w:rsid w:val="00FA1061"/>
    <w:rsid w:val="00FA13CE"/>
    <w:rsid w:val="00FA154B"/>
    <w:rsid w:val="00FA16BA"/>
    <w:rsid w:val="00FA1C6F"/>
    <w:rsid w:val="00FA23BF"/>
    <w:rsid w:val="00FA23D3"/>
    <w:rsid w:val="00FA270B"/>
    <w:rsid w:val="00FA2CA8"/>
    <w:rsid w:val="00FA3207"/>
    <w:rsid w:val="00FA33F1"/>
    <w:rsid w:val="00FA3706"/>
    <w:rsid w:val="00FA3797"/>
    <w:rsid w:val="00FA39BF"/>
    <w:rsid w:val="00FA3DA7"/>
    <w:rsid w:val="00FA3E31"/>
    <w:rsid w:val="00FA3F4C"/>
    <w:rsid w:val="00FA3FDF"/>
    <w:rsid w:val="00FA40E8"/>
    <w:rsid w:val="00FA421D"/>
    <w:rsid w:val="00FA42FE"/>
    <w:rsid w:val="00FA4689"/>
    <w:rsid w:val="00FA48D7"/>
    <w:rsid w:val="00FA4A0B"/>
    <w:rsid w:val="00FA52D9"/>
    <w:rsid w:val="00FA5668"/>
    <w:rsid w:val="00FA5CBF"/>
    <w:rsid w:val="00FA62B8"/>
    <w:rsid w:val="00FA74E8"/>
    <w:rsid w:val="00FA7AFA"/>
    <w:rsid w:val="00FB1193"/>
    <w:rsid w:val="00FB18EB"/>
    <w:rsid w:val="00FB1904"/>
    <w:rsid w:val="00FB19F5"/>
    <w:rsid w:val="00FB1C41"/>
    <w:rsid w:val="00FB2077"/>
    <w:rsid w:val="00FB224F"/>
    <w:rsid w:val="00FB2287"/>
    <w:rsid w:val="00FB24F4"/>
    <w:rsid w:val="00FB289F"/>
    <w:rsid w:val="00FB35AB"/>
    <w:rsid w:val="00FB3C79"/>
    <w:rsid w:val="00FB3D3D"/>
    <w:rsid w:val="00FB44B0"/>
    <w:rsid w:val="00FB46B1"/>
    <w:rsid w:val="00FB4832"/>
    <w:rsid w:val="00FB4D07"/>
    <w:rsid w:val="00FB4EE1"/>
    <w:rsid w:val="00FB528B"/>
    <w:rsid w:val="00FB56F1"/>
    <w:rsid w:val="00FB580D"/>
    <w:rsid w:val="00FB5D9A"/>
    <w:rsid w:val="00FB5EFE"/>
    <w:rsid w:val="00FB62B4"/>
    <w:rsid w:val="00FB671A"/>
    <w:rsid w:val="00FB6CF0"/>
    <w:rsid w:val="00FB73DE"/>
    <w:rsid w:val="00FB7592"/>
    <w:rsid w:val="00FB783D"/>
    <w:rsid w:val="00FB7F77"/>
    <w:rsid w:val="00FC01F5"/>
    <w:rsid w:val="00FC0284"/>
    <w:rsid w:val="00FC0ADB"/>
    <w:rsid w:val="00FC0E2D"/>
    <w:rsid w:val="00FC1891"/>
    <w:rsid w:val="00FC1AE3"/>
    <w:rsid w:val="00FC2ED9"/>
    <w:rsid w:val="00FC3A98"/>
    <w:rsid w:val="00FC3BFB"/>
    <w:rsid w:val="00FC3C7D"/>
    <w:rsid w:val="00FC421E"/>
    <w:rsid w:val="00FC4549"/>
    <w:rsid w:val="00FC467B"/>
    <w:rsid w:val="00FC46B1"/>
    <w:rsid w:val="00FC4749"/>
    <w:rsid w:val="00FC4DA6"/>
    <w:rsid w:val="00FC52FD"/>
    <w:rsid w:val="00FC5602"/>
    <w:rsid w:val="00FC56BE"/>
    <w:rsid w:val="00FC57AE"/>
    <w:rsid w:val="00FC5AC9"/>
    <w:rsid w:val="00FC5EBB"/>
    <w:rsid w:val="00FC6582"/>
    <w:rsid w:val="00FC70FF"/>
    <w:rsid w:val="00FC714A"/>
    <w:rsid w:val="00FC734F"/>
    <w:rsid w:val="00FC7721"/>
    <w:rsid w:val="00FD0033"/>
    <w:rsid w:val="00FD075D"/>
    <w:rsid w:val="00FD12BB"/>
    <w:rsid w:val="00FD14D8"/>
    <w:rsid w:val="00FD1C73"/>
    <w:rsid w:val="00FD20E9"/>
    <w:rsid w:val="00FD2146"/>
    <w:rsid w:val="00FD2629"/>
    <w:rsid w:val="00FD336C"/>
    <w:rsid w:val="00FD3C16"/>
    <w:rsid w:val="00FD4C19"/>
    <w:rsid w:val="00FD4D88"/>
    <w:rsid w:val="00FD4F36"/>
    <w:rsid w:val="00FD515D"/>
    <w:rsid w:val="00FD5B2D"/>
    <w:rsid w:val="00FD60B7"/>
    <w:rsid w:val="00FD6429"/>
    <w:rsid w:val="00FD6A0C"/>
    <w:rsid w:val="00FD7793"/>
    <w:rsid w:val="00FD77FD"/>
    <w:rsid w:val="00FD7E7C"/>
    <w:rsid w:val="00FE0411"/>
    <w:rsid w:val="00FE1347"/>
    <w:rsid w:val="00FE1E15"/>
    <w:rsid w:val="00FE21BC"/>
    <w:rsid w:val="00FE21DD"/>
    <w:rsid w:val="00FE2241"/>
    <w:rsid w:val="00FE2584"/>
    <w:rsid w:val="00FE27DB"/>
    <w:rsid w:val="00FE295A"/>
    <w:rsid w:val="00FE31BD"/>
    <w:rsid w:val="00FE3203"/>
    <w:rsid w:val="00FE33CF"/>
    <w:rsid w:val="00FE37BF"/>
    <w:rsid w:val="00FE37EE"/>
    <w:rsid w:val="00FE3C75"/>
    <w:rsid w:val="00FE3CF8"/>
    <w:rsid w:val="00FE3DE5"/>
    <w:rsid w:val="00FE3FCF"/>
    <w:rsid w:val="00FE40D3"/>
    <w:rsid w:val="00FE4116"/>
    <w:rsid w:val="00FE46BA"/>
    <w:rsid w:val="00FE4A55"/>
    <w:rsid w:val="00FE5908"/>
    <w:rsid w:val="00FE5CA1"/>
    <w:rsid w:val="00FE628C"/>
    <w:rsid w:val="00FE641B"/>
    <w:rsid w:val="00FE64BF"/>
    <w:rsid w:val="00FE68F2"/>
    <w:rsid w:val="00FE71ED"/>
    <w:rsid w:val="00FE7270"/>
    <w:rsid w:val="00FE72A8"/>
    <w:rsid w:val="00FE7B74"/>
    <w:rsid w:val="00FE7BCA"/>
    <w:rsid w:val="00FF01A5"/>
    <w:rsid w:val="00FF03C7"/>
    <w:rsid w:val="00FF03FF"/>
    <w:rsid w:val="00FF08C5"/>
    <w:rsid w:val="00FF0C68"/>
    <w:rsid w:val="00FF10CB"/>
    <w:rsid w:val="00FF17CC"/>
    <w:rsid w:val="00FF272F"/>
    <w:rsid w:val="00FF2A74"/>
    <w:rsid w:val="00FF2A89"/>
    <w:rsid w:val="00FF3719"/>
    <w:rsid w:val="00FF5359"/>
    <w:rsid w:val="00FF57A5"/>
    <w:rsid w:val="00FF5BF9"/>
    <w:rsid w:val="00FF64D1"/>
    <w:rsid w:val="00FF66E4"/>
    <w:rsid w:val="00FF6BC8"/>
    <w:rsid w:val="00FF71F0"/>
    <w:rsid w:val="00FF76C0"/>
    <w:rsid w:val="00FF7A3E"/>
    <w:rsid w:val="00FF7A48"/>
    <w:rsid w:val="00FF7C18"/>
    <w:rsid w:val="2D92202B"/>
    <w:rsid w:val="44E7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406979">
      <w:bodyDiv w:val="1"/>
      <w:marLeft w:val="0"/>
      <w:marRight w:val="0"/>
      <w:marTop w:val="0"/>
      <w:marBottom w:val="0"/>
      <w:divBdr>
        <w:top w:val="none" w:sz="0" w:space="0" w:color="auto"/>
        <w:left w:val="none" w:sz="0" w:space="0" w:color="auto"/>
        <w:bottom w:val="none" w:sz="0" w:space="0" w:color="auto"/>
        <w:right w:val="none" w:sz="0" w:space="0" w:color="auto"/>
      </w:divBdr>
    </w:div>
    <w:div w:id="502748499">
      <w:bodyDiv w:val="1"/>
      <w:marLeft w:val="0"/>
      <w:marRight w:val="0"/>
      <w:marTop w:val="0"/>
      <w:marBottom w:val="0"/>
      <w:divBdr>
        <w:top w:val="none" w:sz="0" w:space="0" w:color="auto"/>
        <w:left w:val="none" w:sz="0" w:space="0" w:color="auto"/>
        <w:bottom w:val="none" w:sz="0" w:space="0" w:color="auto"/>
        <w:right w:val="none" w:sz="0" w:space="0" w:color="auto"/>
      </w:divBdr>
    </w:div>
    <w:div w:id="536433316">
      <w:bodyDiv w:val="1"/>
      <w:marLeft w:val="0"/>
      <w:marRight w:val="0"/>
      <w:marTop w:val="0"/>
      <w:marBottom w:val="0"/>
      <w:divBdr>
        <w:top w:val="none" w:sz="0" w:space="0" w:color="auto"/>
        <w:left w:val="none" w:sz="0" w:space="0" w:color="auto"/>
        <w:bottom w:val="none" w:sz="0" w:space="0" w:color="auto"/>
        <w:right w:val="none" w:sz="0" w:space="0" w:color="auto"/>
      </w:divBdr>
    </w:div>
    <w:div w:id="888494840">
      <w:bodyDiv w:val="1"/>
      <w:marLeft w:val="0"/>
      <w:marRight w:val="0"/>
      <w:marTop w:val="0"/>
      <w:marBottom w:val="0"/>
      <w:divBdr>
        <w:top w:val="none" w:sz="0" w:space="0" w:color="auto"/>
        <w:left w:val="none" w:sz="0" w:space="0" w:color="auto"/>
        <w:bottom w:val="none" w:sz="0" w:space="0" w:color="auto"/>
        <w:right w:val="none" w:sz="0" w:space="0" w:color="auto"/>
      </w:divBdr>
      <w:divsChild>
        <w:div w:id="1654793415">
          <w:marLeft w:val="0"/>
          <w:marRight w:val="0"/>
          <w:marTop w:val="0"/>
          <w:marBottom w:val="94"/>
          <w:divBdr>
            <w:top w:val="single" w:sz="6" w:space="0" w:color="D3D3D3"/>
            <w:left w:val="single" w:sz="6" w:space="0" w:color="D3D3D3"/>
            <w:bottom w:val="single" w:sz="6" w:space="0" w:color="D3D3D3"/>
            <w:right w:val="single" w:sz="6" w:space="0" w:color="D3D3D3"/>
          </w:divBdr>
          <w:divsChild>
            <w:div w:id="1961720590">
              <w:marLeft w:val="78"/>
              <w:marRight w:val="78"/>
              <w:marTop w:val="0"/>
              <w:marBottom w:val="0"/>
              <w:divBdr>
                <w:top w:val="none" w:sz="0" w:space="0" w:color="auto"/>
                <w:left w:val="none" w:sz="0" w:space="0" w:color="auto"/>
                <w:bottom w:val="none" w:sz="0" w:space="0" w:color="auto"/>
                <w:right w:val="none" w:sz="0" w:space="0" w:color="auto"/>
              </w:divBdr>
              <w:divsChild>
                <w:div w:id="233778969">
                  <w:marLeft w:val="0"/>
                  <w:marRight w:val="0"/>
                  <w:marTop w:val="0"/>
                  <w:marBottom w:val="0"/>
                  <w:divBdr>
                    <w:top w:val="none" w:sz="0" w:space="0" w:color="auto"/>
                    <w:left w:val="none" w:sz="0" w:space="0" w:color="auto"/>
                    <w:bottom w:val="none" w:sz="0" w:space="0" w:color="auto"/>
                    <w:right w:val="none" w:sz="0" w:space="0" w:color="auto"/>
                  </w:divBdr>
                  <w:divsChild>
                    <w:div w:id="783159461">
                      <w:marLeft w:val="0"/>
                      <w:marRight w:val="0"/>
                      <w:marTop w:val="0"/>
                      <w:marBottom w:val="0"/>
                      <w:divBdr>
                        <w:top w:val="none" w:sz="0" w:space="0" w:color="auto"/>
                        <w:left w:val="none" w:sz="0" w:space="0" w:color="auto"/>
                        <w:bottom w:val="none" w:sz="0" w:space="0" w:color="auto"/>
                        <w:right w:val="none" w:sz="0" w:space="0" w:color="auto"/>
                      </w:divBdr>
                      <w:divsChild>
                        <w:div w:id="1577127067">
                          <w:marLeft w:val="0"/>
                          <w:marRight w:val="0"/>
                          <w:marTop w:val="0"/>
                          <w:marBottom w:val="0"/>
                          <w:divBdr>
                            <w:top w:val="none" w:sz="0" w:space="0" w:color="auto"/>
                            <w:left w:val="none" w:sz="0" w:space="0" w:color="auto"/>
                            <w:bottom w:val="none" w:sz="0" w:space="0" w:color="auto"/>
                            <w:right w:val="none" w:sz="0" w:space="0" w:color="auto"/>
                          </w:divBdr>
                          <w:divsChild>
                            <w:div w:id="185945269">
                              <w:marLeft w:val="0"/>
                              <w:marRight w:val="0"/>
                              <w:marTop w:val="0"/>
                              <w:marBottom w:val="0"/>
                              <w:divBdr>
                                <w:top w:val="none" w:sz="0" w:space="0" w:color="auto"/>
                                <w:left w:val="none" w:sz="0" w:space="0" w:color="auto"/>
                                <w:bottom w:val="none" w:sz="0" w:space="0" w:color="auto"/>
                                <w:right w:val="none" w:sz="0" w:space="0" w:color="auto"/>
                              </w:divBdr>
                              <w:divsChild>
                                <w:div w:id="592127539">
                                  <w:marLeft w:val="0"/>
                                  <w:marRight w:val="0"/>
                                  <w:marTop w:val="0"/>
                                  <w:marBottom w:val="0"/>
                                  <w:divBdr>
                                    <w:top w:val="none" w:sz="0" w:space="0" w:color="auto"/>
                                    <w:left w:val="none" w:sz="0" w:space="0" w:color="auto"/>
                                    <w:bottom w:val="none" w:sz="0" w:space="0" w:color="auto"/>
                                    <w:right w:val="none" w:sz="0" w:space="0" w:color="auto"/>
                                  </w:divBdr>
                                  <w:divsChild>
                                    <w:div w:id="713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6075">
          <w:marLeft w:val="0"/>
          <w:marRight w:val="0"/>
          <w:marTop w:val="0"/>
          <w:marBottom w:val="94"/>
          <w:divBdr>
            <w:top w:val="single" w:sz="6" w:space="0" w:color="D3D3D3"/>
            <w:left w:val="single" w:sz="6" w:space="0" w:color="D3D3D3"/>
            <w:bottom w:val="single" w:sz="6" w:space="0" w:color="D3D3D3"/>
            <w:right w:val="single" w:sz="6" w:space="0" w:color="D3D3D3"/>
          </w:divBdr>
          <w:divsChild>
            <w:div w:id="1375889935">
              <w:marLeft w:val="78"/>
              <w:marRight w:val="78"/>
              <w:marTop w:val="0"/>
              <w:marBottom w:val="0"/>
              <w:divBdr>
                <w:top w:val="none" w:sz="0" w:space="0" w:color="auto"/>
                <w:left w:val="none" w:sz="0" w:space="0" w:color="auto"/>
                <w:bottom w:val="none" w:sz="0" w:space="0" w:color="auto"/>
                <w:right w:val="none" w:sz="0" w:space="0" w:color="auto"/>
              </w:divBdr>
              <w:divsChild>
                <w:div w:id="1419130222">
                  <w:marLeft w:val="0"/>
                  <w:marRight w:val="0"/>
                  <w:marTop w:val="0"/>
                  <w:marBottom w:val="0"/>
                  <w:divBdr>
                    <w:top w:val="none" w:sz="0" w:space="0" w:color="auto"/>
                    <w:left w:val="none" w:sz="0" w:space="0" w:color="auto"/>
                    <w:bottom w:val="none" w:sz="0" w:space="0" w:color="auto"/>
                    <w:right w:val="none" w:sz="0" w:space="0" w:color="auto"/>
                  </w:divBdr>
                  <w:divsChild>
                    <w:div w:id="537592334">
                      <w:marLeft w:val="0"/>
                      <w:marRight w:val="0"/>
                      <w:marTop w:val="0"/>
                      <w:marBottom w:val="0"/>
                      <w:divBdr>
                        <w:top w:val="none" w:sz="0" w:space="0" w:color="auto"/>
                        <w:left w:val="none" w:sz="0" w:space="0" w:color="auto"/>
                        <w:bottom w:val="none" w:sz="0" w:space="0" w:color="auto"/>
                        <w:right w:val="none" w:sz="0" w:space="0" w:color="auto"/>
                      </w:divBdr>
                      <w:divsChild>
                        <w:div w:id="1712336827">
                          <w:marLeft w:val="0"/>
                          <w:marRight w:val="0"/>
                          <w:marTop w:val="0"/>
                          <w:marBottom w:val="0"/>
                          <w:divBdr>
                            <w:top w:val="none" w:sz="0" w:space="0" w:color="auto"/>
                            <w:left w:val="none" w:sz="0" w:space="0" w:color="auto"/>
                            <w:bottom w:val="none" w:sz="0" w:space="0" w:color="auto"/>
                            <w:right w:val="none" w:sz="0" w:space="0" w:color="auto"/>
                          </w:divBdr>
                          <w:divsChild>
                            <w:div w:id="1438406745">
                              <w:marLeft w:val="0"/>
                              <w:marRight w:val="0"/>
                              <w:marTop w:val="0"/>
                              <w:marBottom w:val="0"/>
                              <w:divBdr>
                                <w:top w:val="none" w:sz="0" w:space="0" w:color="auto"/>
                                <w:left w:val="none" w:sz="0" w:space="0" w:color="auto"/>
                                <w:bottom w:val="none" w:sz="0" w:space="0" w:color="auto"/>
                                <w:right w:val="none" w:sz="0" w:space="0" w:color="auto"/>
                              </w:divBdr>
                              <w:divsChild>
                                <w:div w:id="1180117511">
                                  <w:marLeft w:val="0"/>
                                  <w:marRight w:val="0"/>
                                  <w:marTop w:val="0"/>
                                  <w:marBottom w:val="0"/>
                                  <w:divBdr>
                                    <w:top w:val="none" w:sz="0" w:space="0" w:color="auto"/>
                                    <w:left w:val="none" w:sz="0" w:space="0" w:color="auto"/>
                                    <w:bottom w:val="none" w:sz="0" w:space="0" w:color="auto"/>
                                    <w:right w:val="none" w:sz="0" w:space="0" w:color="auto"/>
                                  </w:divBdr>
                                  <w:divsChild>
                                    <w:div w:id="1801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20269">
      <w:bodyDiv w:val="1"/>
      <w:marLeft w:val="0"/>
      <w:marRight w:val="0"/>
      <w:marTop w:val="0"/>
      <w:marBottom w:val="0"/>
      <w:divBdr>
        <w:top w:val="none" w:sz="0" w:space="0" w:color="auto"/>
        <w:left w:val="none" w:sz="0" w:space="0" w:color="auto"/>
        <w:bottom w:val="none" w:sz="0" w:space="0" w:color="auto"/>
        <w:right w:val="none" w:sz="0" w:space="0" w:color="auto"/>
      </w:divBdr>
    </w:div>
    <w:div w:id="1050307240">
      <w:bodyDiv w:val="1"/>
      <w:marLeft w:val="0"/>
      <w:marRight w:val="0"/>
      <w:marTop w:val="0"/>
      <w:marBottom w:val="0"/>
      <w:divBdr>
        <w:top w:val="none" w:sz="0" w:space="0" w:color="auto"/>
        <w:left w:val="none" w:sz="0" w:space="0" w:color="auto"/>
        <w:bottom w:val="none" w:sz="0" w:space="0" w:color="auto"/>
        <w:right w:val="none" w:sz="0" w:space="0" w:color="auto"/>
      </w:divBdr>
    </w:div>
    <w:div w:id="1226061848">
      <w:bodyDiv w:val="1"/>
      <w:marLeft w:val="0"/>
      <w:marRight w:val="0"/>
      <w:marTop w:val="0"/>
      <w:marBottom w:val="0"/>
      <w:divBdr>
        <w:top w:val="none" w:sz="0" w:space="0" w:color="auto"/>
        <w:left w:val="none" w:sz="0" w:space="0" w:color="auto"/>
        <w:bottom w:val="none" w:sz="0" w:space="0" w:color="auto"/>
        <w:right w:val="none" w:sz="0" w:space="0" w:color="auto"/>
      </w:divBdr>
      <w:divsChild>
        <w:div w:id="1598054866">
          <w:marLeft w:val="0"/>
          <w:marRight w:val="0"/>
          <w:marTop w:val="0"/>
          <w:marBottom w:val="0"/>
          <w:divBdr>
            <w:top w:val="none" w:sz="0" w:space="0" w:color="auto"/>
            <w:left w:val="none" w:sz="0" w:space="0" w:color="auto"/>
            <w:bottom w:val="none" w:sz="0" w:space="0" w:color="auto"/>
            <w:right w:val="none" w:sz="0" w:space="0" w:color="auto"/>
          </w:divBdr>
        </w:div>
      </w:divsChild>
    </w:div>
    <w:div w:id="1273317606">
      <w:bodyDiv w:val="1"/>
      <w:marLeft w:val="0"/>
      <w:marRight w:val="0"/>
      <w:marTop w:val="0"/>
      <w:marBottom w:val="0"/>
      <w:divBdr>
        <w:top w:val="none" w:sz="0" w:space="0" w:color="auto"/>
        <w:left w:val="none" w:sz="0" w:space="0" w:color="auto"/>
        <w:bottom w:val="none" w:sz="0" w:space="0" w:color="auto"/>
        <w:right w:val="none" w:sz="0" w:space="0" w:color="auto"/>
      </w:divBdr>
    </w:div>
    <w:div w:id="1647080364">
      <w:bodyDiv w:val="1"/>
      <w:marLeft w:val="0"/>
      <w:marRight w:val="0"/>
      <w:marTop w:val="0"/>
      <w:marBottom w:val="0"/>
      <w:divBdr>
        <w:top w:val="none" w:sz="0" w:space="0" w:color="auto"/>
        <w:left w:val="none" w:sz="0" w:space="0" w:color="auto"/>
        <w:bottom w:val="none" w:sz="0" w:space="0" w:color="auto"/>
        <w:right w:val="none" w:sz="0" w:space="0" w:color="auto"/>
      </w:divBdr>
    </w:div>
    <w:div w:id="1660772007">
      <w:bodyDiv w:val="1"/>
      <w:marLeft w:val="0"/>
      <w:marRight w:val="0"/>
      <w:marTop w:val="0"/>
      <w:marBottom w:val="0"/>
      <w:divBdr>
        <w:top w:val="none" w:sz="0" w:space="0" w:color="auto"/>
        <w:left w:val="none" w:sz="0" w:space="0" w:color="auto"/>
        <w:bottom w:val="none" w:sz="0" w:space="0" w:color="auto"/>
        <w:right w:val="none" w:sz="0" w:space="0" w:color="auto"/>
      </w:divBdr>
    </w:div>
    <w:div w:id="1666276875">
      <w:bodyDiv w:val="1"/>
      <w:marLeft w:val="0"/>
      <w:marRight w:val="0"/>
      <w:marTop w:val="0"/>
      <w:marBottom w:val="0"/>
      <w:divBdr>
        <w:top w:val="none" w:sz="0" w:space="0" w:color="auto"/>
        <w:left w:val="none" w:sz="0" w:space="0" w:color="auto"/>
        <w:bottom w:val="none" w:sz="0" w:space="0" w:color="auto"/>
        <w:right w:val="none" w:sz="0" w:space="0" w:color="auto"/>
      </w:divBdr>
    </w:div>
    <w:div w:id="1713579625">
      <w:bodyDiv w:val="1"/>
      <w:marLeft w:val="0"/>
      <w:marRight w:val="0"/>
      <w:marTop w:val="0"/>
      <w:marBottom w:val="0"/>
      <w:divBdr>
        <w:top w:val="none" w:sz="0" w:space="0" w:color="auto"/>
        <w:left w:val="none" w:sz="0" w:space="0" w:color="auto"/>
        <w:bottom w:val="none" w:sz="0" w:space="0" w:color="auto"/>
        <w:right w:val="none" w:sz="0" w:space="0" w:color="auto"/>
      </w:divBdr>
    </w:div>
    <w:div w:id="1856066854">
      <w:bodyDiv w:val="1"/>
      <w:marLeft w:val="0"/>
      <w:marRight w:val="0"/>
      <w:marTop w:val="0"/>
      <w:marBottom w:val="0"/>
      <w:divBdr>
        <w:top w:val="none" w:sz="0" w:space="0" w:color="auto"/>
        <w:left w:val="none" w:sz="0" w:space="0" w:color="auto"/>
        <w:bottom w:val="none" w:sz="0" w:space="0" w:color="auto"/>
        <w:right w:val="none" w:sz="0" w:space="0" w:color="auto"/>
      </w:divBdr>
    </w:div>
    <w:div w:id="1959723257">
      <w:bodyDiv w:val="1"/>
      <w:marLeft w:val="0"/>
      <w:marRight w:val="0"/>
      <w:marTop w:val="0"/>
      <w:marBottom w:val="0"/>
      <w:divBdr>
        <w:top w:val="none" w:sz="0" w:space="0" w:color="auto"/>
        <w:left w:val="none" w:sz="0" w:space="0" w:color="auto"/>
        <w:bottom w:val="none" w:sz="0" w:space="0" w:color="auto"/>
        <w:right w:val="none" w:sz="0" w:space="0" w:color="auto"/>
      </w:divBdr>
    </w:div>
    <w:div w:id="2008247539">
      <w:bodyDiv w:val="1"/>
      <w:marLeft w:val="0"/>
      <w:marRight w:val="0"/>
      <w:marTop w:val="0"/>
      <w:marBottom w:val="0"/>
      <w:divBdr>
        <w:top w:val="none" w:sz="0" w:space="0" w:color="auto"/>
        <w:left w:val="none" w:sz="0" w:space="0" w:color="auto"/>
        <w:bottom w:val="none" w:sz="0" w:space="0" w:color="auto"/>
        <w:right w:val="none" w:sz="0" w:space="0" w:color="auto"/>
      </w:divBdr>
    </w:div>
    <w:div w:id="2036733209">
      <w:bodyDiv w:val="1"/>
      <w:marLeft w:val="0"/>
      <w:marRight w:val="0"/>
      <w:marTop w:val="0"/>
      <w:marBottom w:val="0"/>
      <w:divBdr>
        <w:top w:val="none" w:sz="0" w:space="0" w:color="auto"/>
        <w:left w:val="none" w:sz="0" w:space="0" w:color="auto"/>
        <w:bottom w:val="none" w:sz="0" w:space="0" w:color="auto"/>
        <w:right w:val="none" w:sz="0" w:space="0" w:color="auto"/>
      </w:divBdr>
    </w:div>
    <w:div w:id="207665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4.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11.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7.xml"/><Relationship Id="rId41" Type="http://schemas.openxmlformats.org/officeDocument/2006/relationships/footer" Target="footer15.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footer" Target="footer12.xml"/><Relationship Id="rId49" Type="http://schemas.openxmlformats.org/officeDocument/2006/relationships/footer" Target="footer20.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header" Target="header5.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customXml" Target="../customXml/item8.xml"/><Relationship Id="rId51" Type="http://schemas.openxmlformats.org/officeDocument/2006/relationships/footer" Target="foot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087D-DD7B-455B-A6E9-AB7F52B0C4C2}">
  <ds:schemaRefs>
    <ds:schemaRef ds:uri="http://schemas.openxmlformats.org/officeDocument/2006/bibliography"/>
  </ds:schemaRefs>
</ds:datastoreItem>
</file>

<file path=customXml/itemProps10.xml><?xml version="1.0" encoding="utf-8"?>
<ds:datastoreItem xmlns:ds="http://schemas.openxmlformats.org/officeDocument/2006/customXml" ds:itemID="{D7E002F5-00E4-4AF8-94B3-FED00DDF5519}">
  <ds:schemaRefs>
    <ds:schemaRef ds:uri="http://schemas.openxmlformats.org/officeDocument/2006/bibliography"/>
  </ds:schemaRefs>
</ds:datastoreItem>
</file>

<file path=customXml/itemProps11.xml><?xml version="1.0" encoding="utf-8"?>
<ds:datastoreItem xmlns:ds="http://schemas.openxmlformats.org/officeDocument/2006/customXml" ds:itemID="{7B676E1C-1F3E-4D2D-9A7B-832C38CF53B5}">
  <ds:schemaRefs>
    <ds:schemaRef ds:uri="http://schemas.openxmlformats.org/officeDocument/2006/bibliography"/>
  </ds:schemaRefs>
</ds:datastoreItem>
</file>

<file path=customXml/itemProps12.xml><?xml version="1.0" encoding="utf-8"?>
<ds:datastoreItem xmlns:ds="http://schemas.openxmlformats.org/officeDocument/2006/customXml" ds:itemID="{B1267208-A21B-4269-9B19-F1A54FF97D02}">
  <ds:schemaRefs>
    <ds:schemaRef ds:uri="http://schemas.openxmlformats.org/officeDocument/2006/bibliography"/>
  </ds:schemaRefs>
</ds:datastoreItem>
</file>

<file path=customXml/itemProps13.xml><?xml version="1.0" encoding="utf-8"?>
<ds:datastoreItem xmlns:ds="http://schemas.openxmlformats.org/officeDocument/2006/customXml" ds:itemID="{94A2FD36-F7A9-4187-A84B-B52AA5D771EA}">
  <ds:schemaRefs>
    <ds:schemaRef ds:uri="http://schemas.openxmlformats.org/officeDocument/2006/bibliography"/>
  </ds:schemaRefs>
</ds:datastoreItem>
</file>

<file path=customXml/itemProps2.xml><?xml version="1.0" encoding="utf-8"?>
<ds:datastoreItem xmlns:ds="http://schemas.openxmlformats.org/officeDocument/2006/customXml" ds:itemID="{48558E60-C601-4936-A82E-F763B4EFAF0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5138DD-BBDD-4A8C-A3E7-851E97847AE9}">
  <ds:schemaRefs>
    <ds:schemaRef ds:uri="http://schemas.openxmlformats.org/officeDocument/2006/bibliography"/>
  </ds:schemaRefs>
</ds:datastoreItem>
</file>

<file path=customXml/itemProps5.xml><?xml version="1.0" encoding="utf-8"?>
<ds:datastoreItem xmlns:ds="http://schemas.openxmlformats.org/officeDocument/2006/customXml" ds:itemID="{F34E75E4-16AC-4A53-8610-7969EB8FBAF9}">
  <ds:schemaRefs>
    <ds:schemaRef ds:uri="http://schemas.openxmlformats.org/officeDocument/2006/bibliography"/>
  </ds:schemaRefs>
</ds:datastoreItem>
</file>

<file path=customXml/itemProps6.xml><?xml version="1.0" encoding="utf-8"?>
<ds:datastoreItem xmlns:ds="http://schemas.openxmlformats.org/officeDocument/2006/customXml" ds:itemID="{74950A05-2937-4CC1-8549-EA646E493DB3}">
  <ds:schemaRefs>
    <ds:schemaRef ds:uri="http://schemas.openxmlformats.org/officeDocument/2006/bibliography"/>
  </ds:schemaRefs>
</ds:datastoreItem>
</file>

<file path=customXml/itemProps7.xml><?xml version="1.0" encoding="utf-8"?>
<ds:datastoreItem xmlns:ds="http://schemas.openxmlformats.org/officeDocument/2006/customXml" ds:itemID="{08049074-83C0-43A6-B4B7-D8C1176885BB}">
  <ds:schemaRefs>
    <ds:schemaRef ds:uri="http://schemas.openxmlformats.org/officeDocument/2006/bibliography"/>
  </ds:schemaRefs>
</ds:datastoreItem>
</file>

<file path=customXml/itemProps8.xml><?xml version="1.0" encoding="utf-8"?>
<ds:datastoreItem xmlns:ds="http://schemas.openxmlformats.org/officeDocument/2006/customXml" ds:itemID="{2872C86B-741F-4715-97D8-49022D1E8B47}">
  <ds:schemaRefs>
    <ds:schemaRef ds:uri="http://schemas.openxmlformats.org/officeDocument/2006/bibliography"/>
  </ds:schemaRefs>
</ds:datastoreItem>
</file>

<file path=customXml/itemProps9.xml><?xml version="1.0" encoding="utf-8"?>
<ds:datastoreItem xmlns:ds="http://schemas.openxmlformats.org/officeDocument/2006/customXml" ds:itemID="{42F650BA-2C7B-4C23-B273-0610A4A9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14479</Words>
  <Characters>82534</Characters>
  <Application>Microsoft Office Word</Application>
  <DocSecurity>0</DocSecurity>
  <Lines>687</Lines>
  <Paragraphs>193</Paragraphs>
  <ScaleCrop>false</ScaleCrop>
  <Company>China</Company>
  <LinksUpToDate>false</LinksUpToDate>
  <CharactersWithSpaces>96820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张智恒</dc:creator>
  <cp:lastModifiedBy>周骄龙</cp:lastModifiedBy>
  <cp:revision>14</cp:revision>
  <cp:lastPrinted>2018-07-02T05:44:00Z</cp:lastPrinted>
  <dcterms:created xsi:type="dcterms:W3CDTF">2018-07-05T05:08:00Z</dcterms:created>
  <dcterms:modified xsi:type="dcterms:W3CDTF">2018-07-06T09:15:00Z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