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Pr>
        <w:jc w:val="center"/>
        <w:rPr>
          <w:rFonts w:ascii="方正小标宋简体" w:eastAsia="方正小标宋简体"/>
          <w:sz w:val="84"/>
        </w:rPr>
      </w:pPr>
      <w:r>
        <w:rPr>
          <w:rFonts w:ascii="方正小标宋简体" w:eastAsia="方正小标宋简体" w:hint="eastAsia"/>
          <w:sz w:val="84"/>
        </w:rPr>
        <w:t>竞争性磋商文件</w:t>
      </w:r>
    </w:p>
    <w:p w:rsidR="00AB79AD" w:rsidRDefault="00AB79AD" w:rsidP="00AB79AD">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ZC-CCS20199</w:t>
      </w:r>
    </w:p>
    <w:p w:rsidR="00AB79AD" w:rsidRDefault="00AB79AD" w:rsidP="00AB79AD">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中国劳动关系学院《中国教工》杂志印刷服务采购项目</w:t>
      </w: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32"/>
        </w:rPr>
      </w:pPr>
    </w:p>
    <w:p w:rsidR="00AB79AD" w:rsidRDefault="00AB79AD" w:rsidP="00AB79AD">
      <w:pPr>
        <w:jc w:val="center"/>
        <w:rPr>
          <w:rFonts w:ascii="楷体" w:eastAsia="楷体" w:hAnsi="楷体"/>
          <w:sz w:val="28"/>
        </w:rPr>
      </w:pPr>
      <w:r>
        <w:rPr>
          <w:rFonts w:ascii="楷体" w:eastAsia="楷体" w:hAnsi="楷体" w:hint="eastAsia"/>
          <w:sz w:val="28"/>
        </w:rPr>
        <w:t>中共中央直属机关采购中心</w:t>
      </w:r>
    </w:p>
    <w:p w:rsidR="00AB79AD" w:rsidRDefault="00AB79AD" w:rsidP="00AB79AD">
      <w:pPr>
        <w:jc w:val="center"/>
        <w:rPr>
          <w:rFonts w:ascii="楷体" w:eastAsia="楷体" w:hAnsi="楷体"/>
          <w:sz w:val="28"/>
        </w:rPr>
      </w:pPr>
      <w:r>
        <w:rPr>
          <w:rFonts w:ascii="楷体" w:eastAsia="楷体" w:hAnsi="楷体" w:hint="eastAsia"/>
          <w:sz w:val="28"/>
        </w:rPr>
        <w:t>2021 年 1 月</w:t>
      </w:r>
    </w:p>
    <w:p w:rsidR="00AB79AD" w:rsidRDefault="00AB79AD" w:rsidP="00AB79AD">
      <w:pPr>
        <w:widowControl/>
        <w:jc w:val="left"/>
        <w:rPr>
          <w:rFonts w:ascii="楷体" w:eastAsia="楷体" w:hAnsi="楷体"/>
          <w:kern w:val="0"/>
          <w:sz w:val="28"/>
        </w:rPr>
        <w:sectPr w:rsidR="00AB79AD">
          <w:pgSz w:w="11906" w:h="16838"/>
          <w:pgMar w:top="1440" w:right="1800" w:bottom="1440" w:left="1800" w:header="851" w:footer="992" w:gutter="0"/>
          <w:cols w:space="720"/>
          <w:docGrid w:type="lines" w:linePitch="312"/>
        </w:sectPr>
      </w:pPr>
    </w:p>
    <w:p w:rsidR="00AB79AD" w:rsidRDefault="00AB79AD" w:rsidP="00AB79AD">
      <w:pPr>
        <w:jc w:val="center"/>
        <w:rPr>
          <w:rFonts w:ascii="楷体" w:eastAsia="楷体" w:hAnsi="楷体"/>
          <w:sz w:val="28"/>
        </w:rPr>
      </w:pPr>
    </w:p>
    <w:p w:rsidR="00AB79AD" w:rsidRDefault="00AB79AD" w:rsidP="00AB79AD">
      <w:pPr>
        <w:spacing w:line="360" w:lineRule="auto"/>
        <w:jc w:val="center"/>
        <w:rPr>
          <w:b/>
          <w:sz w:val="44"/>
        </w:rPr>
      </w:pPr>
      <w:r>
        <w:rPr>
          <w:rFonts w:hint="eastAsia"/>
          <w:b/>
          <w:sz w:val="44"/>
        </w:rPr>
        <w:t>目  录</w:t>
      </w:r>
    </w:p>
    <w:p w:rsidR="00AB79AD" w:rsidRDefault="00AB79AD" w:rsidP="00AB79AD">
      <w:pPr>
        <w:tabs>
          <w:tab w:val="right" w:leader="dot" w:pos="8320"/>
        </w:tabs>
        <w:spacing w:line="360" w:lineRule="auto"/>
        <w:rPr>
          <w:rFonts w:ascii="黑体" w:eastAsia="黑体" w:hAnsi="黑体"/>
        </w:rPr>
      </w:pPr>
      <w:r>
        <w:rPr>
          <w:rFonts w:ascii="黑体" w:eastAsia="黑体" w:hAnsi="黑体" w:hint="eastAsia"/>
        </w:rPr>
        <w:t>第一章 专用部分</w:t>
      </w:r>
      <w:r>
        <w:rPr>
          <w:rFonts w:ascii="黑体" w:eastAsia="黑体" w:hAnsi="黑体" w:hint="eastAsia"/>
        </w:rPr>
        <w:tab/>
        <w:t>1</w:t>
      </w:r>
    </w:p>
    <w:p w:rsidR="00AB79AD" w:rsidRDefault="00AB79AD" w:rsidP="00AB79AD">
      <w:pPr>
        <w:tabs>
          <w:tab w:val="right" w:leader="dot" w:pos="8320"/>
        </w:tabs>
        <w:spacing w:line="360" w:lineRule="auto"/>
      </w:pPr>
      <w:r>
        <w:rPr>
          <w:rFonts w:hint="eastAsia"/>
        </w:rPr>
        <w:t xml:space="preserve">   第一部分 磋商邀请</w:t>
      </w:r>
      <w:r>
        <w:rPr>
          <w:rFonts w:hint="eastAsia"/>
        </w:rPr>
        <w:tab/>
        <w:t>2</w:t>
      </w:r>
    </w:p>
    <w:p w:rsidR="00AB79AD" w:rsidRDefault="00AB79AD" w:rsidP="00AB79AD">
      <w:pPr>
        <w:tabs>
          <w:tab w:val="right" w:leader="dot" w:pos="8320"/>
        </w:tabs>
        <w:spacing w:line="360" w:lineRule="auto"/>
      </w:pPr>
      <w:r>
        <w:rPr>
          <w:rFonts w:hint="eastAsia"/>
        </w:rPr>
        <w:t xml:space="preserve">   第二部分 磋商基本信息</w:t>
      </w:r>
      <w:r>
        <w:rPr>
          <w:rFonts w:hint="eastAsia"/>
        </w:rPr>
        <w:tab/>
        <w:t>6</w:t>
      </w:r>
    </w:p>
    <w:p w:rsidR="00AB79AD" w:rsidRDefault="00AB79AD" w:rsidP="00AB79AD">
      <w:pPr>
        <w:tabs>
          <w:tab w:val="right" w:leader="dot" w:pos="8320"/>
        </w:tabs>
        <w:spacing w:line="360" w:lineRule="auto"/>
      </w:pPr>
      <w:r>
        <w:rPr>
          <w:rFonts w:hint="eastAsia"/>
        </w:rPr>
        <w:t xml:space="preserve">   第三部分 磋商响应文件内容及格式要求</w:t>
      </w:r>
      <w:r>
        <w:rPr>
          <w:rFonts w:hint="eastAsia"/>
        </w:rPr>
        <w:tab/>
        <w:t>8</w:t>
      </w:r>
    </w:p>
    <w:p w:rsidR="00AB79AD" w:rsidRDefault="00AB79AD" w:rsidP="00AB79AD">
      <w:pPr>
        <w:tabs>
          <w:tab w:val="right" w:leader="dot" w:pos="8320"/>
        </w:tabs>
        <w:spacing w:line="360" w:lineRule="auto"/>
      </w:pPr>
      <w:r>
        <w:rPr>
          <w:rFonts w:hint="eastAsia"/>
        </w:rPr>
        <w:t xml:space="preserve">   第四部分 评审方法及标准</w:t>
      </w:r>
      <w:r>
        <w:rPr>
          <w:rFonts w:hint="eastAsia"/>
        </w:rPr>
        <w:tab/>
        <w:t>34</w:t>
      </w:r>
    </w:p>
    <w:p w:rsidR="00AB79AD" w:rsidRDefault="00AB79AD" w:rsidP="00AB79AD">
      <w:pPr>
        <w:tabs>
          <w:tab w:val="right" w:leader="dot" w:pos="8320"/>
        </w:tabs>
        <w:spacing w:line="360" w:lineRule="auto"/>
      </w:pPr>
      <w:r>
        <w:rPr>
          <w:rFonts w:hint="eastAsia"/>
        </w:rPr>
        <w:t xml:space="preserve">   第五部分 技术规格及要求</w:t>
      </w:r>
      <w:r>
        <w:rPr>
          <w:rFonts w:hint="eastAsia"/>
        </w:rPr>
        <w:tab/>
        <w:t>39</w:t>
      </w:r>
    </w:p>
    <w:p w:rsidR="00AB79AD" w:rsidRDefault="00AB79AD" w:rsidP="00AB79AD">
      <w:pPr>
        <w:tabs>
          <w:tab w:val="right" w:leader="dot" w:pos="8320"/>
        </w:tabs>
        <w:spacing w:line="360" w:lineRule="auto"/>
        <w:rPr>
          <w:rFonts w:ascii="黑体" w:eastAsia="黑体" w:hAnsi="黑体"/>
        </w:rPr>
      </w:pPr>
      <w:r>
        <w:rPr>
          <w:rFonts w:ascii="黑体" w:eastAsia="黑体" w:hAnsi="黑体" w:hint="eastAsia"/>
        </w:rPr>
        <w:t>第二章 通用部分</w:t>
      </w:r>
      <w:r>
        <w:rPr>
          <w:rFonts w:ascii="黑体" w:eastAsia="黑体" w:hAnsi="黑体" w:hint="eastAsia"/>
        </w:rPr>
        <w:tab/>
        <w:t>40</w:t>
      </w:r>
    </w:p>
    <w:p w:rsidR="00AB79AD" w:rsidRDefault="00AB79AD" w:rsidP="00AB79AD">
      <w:pPr>
        <w:tabs>
          <w:tab w:val="right" w:leader="dot" w:pos="8320"/>
        </w:tabs>
        <w:spacing w:line="360" w:lineRule="auto"/>
      </w:pPr>
      <w:r>
        <w:rPr>
          <w:rFonts w:hint="eastAsia"/>
        </w:rPr>
        <w:t xml:space="preserve">   第一部分 磋商须知</w:t>
      </w:r>
      <w:r>
        <w:rPr>
          <w:rFonts w:hint="eastAsia"/>
        </w:rPr>
        <w:tab/>
        <w:t>41</w:t>
      </w:r>
    </w:p>
    <w:p w:rsidR="00AB79AD" w:rsidRDefault="00AB79AD" w:rsidP="00AB79AD">
      <w:pPr>
        <w:tabs>
          <w:tab w:val="right" w:leader="dot" w:pos="8320"/>
        </w:tabs>
        <w:spacing w:line="360" w:lineRule="auto"/>
      </w:pPr>
      <w:r>
        <w:rPr>
          <w:rFonts w:hint="eastAsia"/>
        </w:rPr>
        <w:t xml:space="preserve">   第二部分 合同条款及格式</w:t>
      </w:r>
      <w:r>
        <w:rPr>
          <w:rFonts w:hint="eastAsia"/>
        </w:rPr>
        <w:tab/>
        <w:t>57</w:t>
      </w:r>
    </w:p>
    <w:p w:rsidR="00AB79AD" w:rsidRDefault="00AB79AD" w:rsidP="00AB79AD">
      <w:pPr>
        <w:widowControl/>
        <w:spacing w:line="360" w:lineRule="auto"/>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tabs>
          <w:tab w:val="right" w:leader="dot" w:pos="8320"/>
        </w:tabs>
        <w:spacing w:line="360" w:lineRule="auto"/>
      </w:pPr>
      <w:bookmarkStart w:id="0" w:name="_GoBack"/>
      <w:bookmarkEnd w:id="0"/>
    </w:p>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Pr>
        <w:jc w:val="center"/>
        <w:rPr>
          <w:sz w:val="72"/>
        </w:rPr>
      </w:pPr>
      <w:r>
        <w:rPr>
          <w:rFonts w:hint="eastAsia"/>
          <w:b/>
          <w:sz w:val="72"/>
        </w:rPr>
        <w:t>第一章 专用部分</w:t>
      </w:r>
    </w:p>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rFonts w:ascii="黑体" w:eastAsia="黑体"/>
          <w:b/>
          <w:sz w:val="28"/>
          <w:szCs w:val="24"/>
        </w:rPr>
      </w:pPr>
      <w:r>
        <w:rPr>
          <w:rFonts w:ascii="黑体" w:eastAsia="黑体" w:hint="eastAsia"/>
          <w:b/>
          <w:sz w:val="28"/>
          <w:szCs w:val="24"/>
        </w:rPr>
        <w:lastRenderedPageBreak/>
        <w:t>第一部分 磋商邀请</w:t>
      </w:r>
    </w:p>
    <w:p w:rsidR="00AB79AD" w:rsidRDefault="00AB79AD" w:rsidP="00AB79AD">
      <w:pPr>
        <w:rPr>
          <w:rFonts w:ascii="黑体" w:eastAsia="黑体"/>
          <w:b/>
          <w:sz w:val="28"/>
          <w:szCs w:val="24"/>
        </w:rPr>
      </w:pPr>
    </w:p>
    <w:p w:rsidR="00AB79AD" w:rsidRDefault="00AB79AD" w:rsidP="00AB79AD">
      <w:pPr>
        <w:adjustRightInd w:val="0"/>
        <w:snapToGrid w:val="0"/>
        <w:spacing w:line="480" w:lineRule="exact"/>
        <w:ind w:rightChars="50" w:right="120" w:firstLineChars="200" w:firstLine="480"/>
        <w:rPr>
          <w:szCs w:val="24"/>
        </w:rPr>
      </w:pPr>
    </w:p>
    <w:p w:rsidR="00AB79AD" w:rsidRDefault="00AB79AD" w:rsidP="00AB79AD">
      <w:pPr>
        <w:pBdr>
          <w:top w:val="single" w:sz="4" w:space="1" w:color="auto"/>
          <w:left w:val="single" w:sz="4" w:space="4" w:color="auto"/>
          <w:bottom w:val="single" w:sz="4" w:space="1" w:color="auto"/>
          <w:right w:val="single" w:sz="4" w:space="4" w:color="auto"/>
        </w:pBdr>
        <w:adjustRightInd w:val="0"/>
        <w:snapToGrid w:val="0"/>
        <w:spacing w:line="480" w:lineRule="exact"/>
        <w:ind w:rightChars="50" w:right="120" w:firstLineChars="200" w:firstLine="480"/>
        <w:rPr>
          <w:szCs w:val="24"/>
        </w:rPr>
      </w:pPr>
      <w:r>
        <w:rPr>
          <w:rFonts w:hint="eastAsia"/>
          <w:szCs w:val="24"/>
        </w:rPr>
        <w:t>项目概况</w:t>
      </w:r>
    </w:p>
    <w:p w:rsidR="00AB79AD" w:rsidRDefault="00AB79AD" w:rsidP="00AB79AD">
      <w:pPr>
        <w:pBdr>
          <w:top w:val="single" w:sz="4" w:space="1" w:color="auto"/>
          <w:left w:val="single" w:sz="4" w:space="4" w:color="auto"/>
          <w:bottom w:val="single" w:sz="4" w:space="1" w:color="auto"/>
          <w:right w:val="single" w:sz="4" w:space="4" w:color="auto"/>
        </w:pBdr>
        <w:adjustRightInd w:val="0"/>
        <w:snapToGrid w:val="0"/>
        <w:spacing w:line="480" w:lineRule="exact"/>
        <w:ind w:rightChars="50" w:right="120" w:firstLineChars="200" w:firstLine="480"/>
        <w:rPr>
          <w:szCs w:val="24"/>
        </w:rPr>
      </w:pPr>
      <w:r>
        <w:rPr>
          <w:rFonts w:hint="eastAsia"/>
          <w:szCs w:val="24"/>
        </w:rPr>
        <w:t>中国劳动关系学院《中国教工》杂志印刷服务采购项目的潜在供应商登录“中国政府采购网中直采购频道”（zzcg.ccgp.gov.cn）电子化平台下载竞争性磋商文件，并于2021年1月27日14时30分</w:t>
      </w:r>
      <w:r>
        <w:rPr>
          <w:rFonts w:hint="eastAsia"/>
          <w:bCs/>
          <w:szCs w:val="24"/>
        </w:rPr>
        <w:t>（北京时间）前提交响应文件</w:t>
      </w:r>
      <w:r>
        <w:rPr>
          <w:rFonts w:hint="eastAsia"/>
          <w:szCs w:val="24"/>
        </w:rPr>
        <w:t>。</w:t>
      </w:r>
    </w:p>
    <w:p w:rsidR="00AB79AD" w:rsidRDefault="00AB79AD" w:rsidP="00AB79AD">
      <w:pPr>
        <w:adjustRightInd w:val="0"/>
        <w:snapToGrid w:val="0"/>
        <w:spacing w:line="480" w:lineRule="exact"/>
        <w:ind w:rightChars="50" w:right="120" w:firstLineChars="200" w:firstLine="480"/>
        <w:rPr>
          <w:szCs w:val="24"/>
        </w:rPr>
      </w:pPr>
    </w:p>
    <w:p w:rsidR="00AB79AD" w:rsidRDefault="00AB79AD" w:rsidP="00AB79AD">
      <w:pPr>
        <w:adjustRightInd w:val="0"/>
        <w:snapToGrid w:val="0"/>
        <w:spacing w:line="480" w:lineRule="exact"/>
        <w:ind w:firstLineChars="200" w:firstLine="482"/>
        <w:jc w:val="left"/>
        <w:rPr>
          <w:b/>
          <w:szCs w:val="24"/>
        </w:rPr>
      </w:pPr>
      <w:r>
        <w:rPr>
          <w:rFonts w:hint="eastAsia"/>
          <w:b/>
          <w:szCs w:val="24"/>
        </w:rPr>
        <w:t>一、项目基本情况</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项目编号：ZC-CCS20199</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项目名称：中国劳动关系学院《中国教工》杂志印刷服务采购项目</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采购方式：竞争性磋商</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预算金额：本项目预算为：90万元，超过预算的响应文件将作为无效响应文件处理。</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采购需求：中国劳动关系学院《中国教工》杂志印刷服务,主要包括2021年共12期刊物的印刷服务。采购标的、数量以及技术要求等未尽事宜详见技术需求。</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合同履行期限：1年</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本项目是否接受联合体：</w:t>
      </w:r>
      <w:proofErr w:type="gramStart"/>
      <w:r>
        <w:rPr>
          <w:rFonts w:hint="eastAsia"/>
          <w:kern w:val="0"/>
          <w:szCs w:val="24"/>
        </w:rPr>
        <w:t>否</w:t>
      </w:r>
      <w:proofErr w:type="gramEnd"/>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本项目</w:t>
      </w:r>
      <w:proofErr w:type="gramStart"/>
      <w:r>
        <w:rPr>
          <w:rFonts w:hint="eastAsia"/>
          <w:kern w:val="0"/>
          <w:szCs w:val="24"/>
        </w:rPr>
        <w:t>不</w:t>
      </w:r>
      <w:proofErr w:type="gramEnd"/>
      <w:r>
        <w:rPr>
          <w:rFonts w:hint="eastAsia"/>
          <w:kern w:val="0"/>
          <w:szCs w:val="24"/>
        </w:rPr>
        <w:t>分包。</w:t>
      </w:r>
    </w:p>
    <w:p w:rsidR="00AB79AD" w:rsidRDefault="00AB79AD" w:rsidP="00AB79AD">
      <w:pPr>
        <w:adjustRightInd w:val="0"/>
        <w:snapToGrid w:val="0"/>
        <w:spacing w:line="480" w:lineRule="exact"/>
        <w:ind w:firstLineChars="200" w:firstLine="482"/>
        <w:jc w:val="left"/>
        <w:rPr>
          <w:kern w:val="0"/>
          <w:szCs w:val="24"/>
        </w:rPr>
      </w:pPr>
      <w:r>
        <w:rPr>
          <w:rFonts w:hint="eastAsia"/>
          <w:b/>
          <w:kern w:val="0"/>
          <w:szCs w:val="24"/>
        </w:rPr>
        <w:t>二、申请人的资格要求</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1.满足《中华人民共和国政府采购法》第二十二条规定；</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2.落实政府采购政策需满足的资格要求：</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本项目是否专门面向中小企业：否。</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3.本项目的特定资格要求：</w:t>
      </w:r>
    </w:p>
    <w:p w:rsidR="00AB79AD" w:rsidRDefault="00AB79AD" w:rsidP="00AB79AD">
      <w:pPr>
        <w:adjustRightInd w:val="0"/>
        <w:snapToGrid w:val="0"/>
        <w:spacing w:line="480" w:lineRule="exact"/>
        <w:jc w:val="left"/>
        <w:rPr>
          <w:kern w:val="0"/>
          <w:szCs w:val="24"/>
        </w:rPr>
      </w:pPr>
      <w:r>
        <w:rPr>
          <w:rFonts w:hint="eastAsia"/>
          <w:kern w:val="0"/>
          <w:szCs w:val="24"/>
        </w:rPr>
        <w:t xml:space="preserve">　　　(1)单位负责人为同一人或者存在直接控股、管理关系的不同供应商，不得参加同一合同项下的政府采购活动。</w:t>
      </w:r>
    </w:p>
    <w:p w:rsidR="00AB79AD" w:rsidRDefault="00AB79AD" w:rsidP="00AB79AD">
      <w:pPr>
        <w:adjustRightInd w:val="0"/>
        <w:snapToGrid w:val="0"/>
        <w:spacing w:line="480" w:lineRule="exact"/>
        <w:jc w:val="left"/>
        <w:rPr>
          <w:kern w:val="0"/>
          <w:szCs w:val="24"/>
        </w:rPr>
      </w:pPr>
      <w:r>
        <w:rPr>
          <w:rFonts w:hint="eastAsia"/>
          <w:kern w:val="0"/>
          <w:szCs w:val="24"/>
        </w:rPr>
        <w:t xml:space="preserve">　　　　(2)磋商供应</w:t>
      </w:r>
      <w:proofErr w:type="gramStart"/>
      <w:r>
        <w:rPr>
          <w:rFonts w:hint="eastAsia"/>
          <w:kern w:val="0"/>
          <w:szCs w:val="24"/>
        </w:rPr>
        <w:t>商成交</w:t>
      </w:r>
      <w:proofErr w:type="gramEnd"/>
      <w:r>
        <w:rPr>
          <w:rFonts w:hint="eastAsia"/>
          <w:kern w:val="0"/>
          <w:szCs w:val="24"/>
        </w:rPr>
        <w:t>后不得将成交项目分包或转让给其他主体实施。</w:t>
      </w:r>
    </w:p>
    <w:p w:rsidR="00AB79AD" w:rsidRDefault="00AB79AD" w:rsidP="00AB79AD">
      <w:pPr>
        <w:adjustRightInd w:val="0"/>
        <w:snapToGrid w:val="0"/>
        <w:spacing w:line="480" w:lineRule="exact"/>
        <w:jc w:val="left"/>
        <w:rPr>
          <w:kern w:val="0"/>
          <w:szCs w:val="24"/>
        </w:rPr>
      </w:pPr>
      <w:r>
        <w:rPr>
          <w:rFonts w:hint="eastAsia"/>
          <w:kern w:val="0"/>
          <w:szCs w:val="24"/>
        </w:rPr>
        <w:lastRenderedPageBreak/>
        <w:t xml:space="preserve">　　　　(3)磋商供应商应具备行政主管部门颁发的《印刷服务许可证》。</w:t>
      </w:r>
    </w:p>
    <w:p w:rsidR="00AB79AD" w:rsidRDefault="00AB79AD" w:rsidP="00AB79AD">
      <w:pPr>
        <w:adjustRightInd w:val="0"/>
        <w:snapToGrid w:val="0"/>
        <w:spacing w:line="480" w:lineRule="exact"/>
        <w:ind w:firstLineChars="200" w:firstLine="482"/>
        <w:jc w:val="left"/>
        <w:rPr>
          <w:b/>
          <w:kern w:val="0"/>
          <w:szCs w:val="24"/>
        </w:rPr>
      </w:pPr>
      <w:r>
        <w:rPr>
          <w:rFonts w:hint="eastAsia"/>
          <w:b/>
          <w:kern w:val="0"/>
          <w:szCs w:val="24"/>
        </w:rPr>
        <w:t>三、获取采购文件</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时间：2021年1月14日至2021年1月22日。</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方式：登录“中国政府采购网中直采购频道”（zzcg.ccgp.gov.cn）电子化平台下载采购文件。未通过中直采购频道下载采购文件的磋商供应商，其提交的磋商响应文件将被作为无效响应文件处理。如本项目接受联合体参与磋商，应当由联合体代表下载采购文件。</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售价：免费下载。</w:t>
      </w:r>
    </w:p>
    <w:p w:rsidR="00AB79AD" w:rsidRDefault="00AB79AD" w:rsidP="00AB79AD">
      <w:pPr>
        <w:adjustRightInd w:val="0"/>
        <w:snapToGrid w:val="0"/>
        <w:spacing w:line="480" w:lineRule="exact"/>
        <w:ind w:firstLineChars="200" w:firstLine="482"/>
        <w:jc w:val="left"/>
        <w:rPr>
          <w:b/>
          <w:kern w:val="0"/>
          <w:szCs w:val="24"/>
        </w:rPr>
      </w:pPr>
      <w:r>
        <w:rPr>
          <w:rFonts w:hint="eastAsia"/>
          <w:b/>
          <w:kern w:val="0"/>
          <w:szCs w:val="24"/>
        </w:rPr>
        <w:t>四、响应文件提交</w:t>
      </w:r>
    </w:p>
    <w:p w:rsidR="00AB79AD" w:rsidRDefault="00AB79AD" w:rsidP="00AB79AD">
      <w:pPr>
        <w:adjustRightInd w:val="0"/>
        <w:snapToGrid w:val="0"/>
        <w:spacing w:line="480" w:lineRule="exact"/>
        <w:ind w:firstLineChars="200" w:firstLine="480"/>
        <w:jc w:val="left"/>
        <w:rPr>
          <w:bCs/>
          <w:color w:val="000000"/>
          <w:kern w:val="0"/>
          <w:szCs w:val="24"/>
        </w:rPr>
      </w:pPr>
      <w:r>
        <w:rPr>
          <w:rFonts w:hint="eastAsia"/>
          <w:bCs/>
          <w:color w:val="000000"/>
          <w:kern w:val="0"/>
          <w:szCs w:val="24"/>
        </w:rPr>
        <w:t>响应文件提交时间：2021年1月14日至2021年1月27日（北京时间）。</w:t>
      </w:r>
    </w:p>
    <w:p w:rsidR="00AB79AD" w:rsidRDefault="00AB79AD" w:rsidP="00AB79AD">
      <w:pPr>
        <w:adjustRightInd w:val="0"/>
        <w:snapToGrid w:val="0"/>
        <w:spacing w:line="480" w:lineRule="exact"/>
        <w:ind w:firstLineChars="200" w:firstLine="480"/>
        <w:jc w:val="left"/>
        <w:rPr>
          <w:bCs/>
          <w:color w:val="000000"/>
          <w:kern w:val="0"/>
          <w:szCs w:val="24"/>
        </w:rPr>
      </w:pPr>
      <w:r>
        <w:rPr>
          <w:rFonts w:hint="eastAsia"/>
          <w:bCs/>
          <w:color w:val="000000"/>
          <w:kern w:val="0"/>
          <w:szCs w:val="24"/>
        </w:rPr>
        <w:t>提交首次磋商响应文件截止时间：2021年1月27日14时30分（北京时间），截至此时间未完成提交的磋商响应文件予以退回，此后提交的磋商响应文件不予接收。</w:t>
      </w:r>
    </w:p>
    <w:p w:rsidR="00AB79AD" w:rsidRDefault="00AB79AD" w:rsidP="00AB79AD">
      <w:pPr>
        <w:adjustRightInd w:val="0"/>
        <w:snapToGrid w:val="0"/>
        <w:spacing w:line="480" w:lineRule="exact"/>
        <w:ind w:firstLineChars="200" w:firstLine="480"/>
        <w:jc w:val="left"/>
        <w:rPr>
          <w:bCs/>
          <w:color w:val="000000"/>
          <w:kern w:val="0"/>
          <w:szCs w:val="24"/>
        </w:rPr>
      </w:pPr>
      <w:r>
        <w:rPr>
          <w:rFonts w:hint="eastAsia"/>
          <w:bCs/>
          <w:color w:val="000000"/>
          <w:kern w:val="0"/>
          <w:szCs w:val="24"/>
        </w:rPr>
        <w:t>响应文件提交方式：供应商使用制作电子响应文件的计算机通过互联网远程提交或到中新大厦（北京市西城区新风街</w:t>
      </w:r>
      <w:proofErr w:type="gramStart"/>
      <w:r>
        <w:rPr>
          <w:rFonts w:hint="eastAsia"/>
          <w:bCs/>
          <w:color w:val="000000"/>
          <w:kern w:val="0"/>
          <w:szCs w:val="24"/>
        </w:rPr>
        <w:t>一号院甲6号</w:t>
      </w:r>
      <w:proofErr w:type="gramEnd"/>
      <w:r>
        <w:rPr>
          <w:rFonts w:hint="eastAsia"/>
          <w:bCs/>
          <w:color w:val="000000"/>
          <w:kern w:val="0"/>
          <w:szCs w:val="24"/>
        </w:rPr>
        <w:t>楼）一层电子投标文件提交室提交。</w:t>
      </w:r>
    </w:p>
    <w:p w:rsidR="00AB79AD" w:rsidRDefault="00AB79AD" w:rsidP="00AB79AD">
      <w:pPr>
        <w:adjustRightInd w:val="0"/>
        <w:snapToGrid w:val="0"/>
        <w:spacing w:line="480" w:lineRule="exact"/>
        <w:ind w:firstLineChars="200" w:firstLine="482"/>
        <w:jc w:val="left"/>
        <w:rPr>
          <w:b/>
          <w:kern w:val="0"/>
          <w:szCs w:val="24"/>
        </w:rPr>
      </w:pPr>
      <w:r>
        <w:rPr>
          <w:rFonts w:hint="eastAsia"/>
          <w:b/>
          <w:kern w:val="0"/>
          <w:szCs w:val="24"/>
        </w:rPr>
        <w:t>五、开启</w:t>
      </w:r>
    </w:p>
    <w:p w:rsidR="00AB79AD" w:rsidRDefault="00AB79AD" w:rsidP="00AB79AD">
      <w:pPr>
        <w:adjustRightInd w:val="0"/>
        <w:snapToGrid w:val="0"/>
        <w:spacing w:line="480" w:lineRule="exact"/>
        <w:ind w:firstLineChars="200" w:firstLine="482"/>
        <w:jc w:val="left"/>
        <w:rPr>
          <w:b/>
          <w:color w:val="FF0000"/>
          <w:kern w:val="0"/>
          <w:szCs w:val="24"/>
        </w:rPr>
      </w:pPr>
      <w:r>
        <w:rPr>
          <w:rFonts w:hint="eastAsia"/>
          <w:b/>
          <w:color w:val="FF0000"/>
          <w:kern w:val="0"/>
          <w:szCs w:val="24"/>
        </w:rPr>
        <w:t>请务必携带数字认证证书进行现场解密并参加磋商。</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时间：2021年1月27日14时30分（北京时间）</w:t>
      </w:r>
    </w:p>
    <w:p w:rsidR="00AB79AD" w:rsidRDefault="00AB79AD" w:rsidP="00AB79AD">
      <w:pPr>
        <w:adjustRightInd w:val="0"/>
        <w:snapToGrid w:val="0"/>
        <w:spacing w:line="480" w:lineRule="exact"/>
        <w:ind w:firstLineChars="200" w:firstLine="480"/>
        <w:jc w:val="left"/>
        <w:rPr>
          <w:kern w:val="0"/>
          <w:szCs w:val="24"/>
        </w:rPr>
      </w:pPr>
      <w:r>
        <w:rPr>
          <w:rFonts w:hint="eastAsia"/>
          <w:kern w:val="0"/>
          <w:szCs w:val="24"/>
        </w:rPr>
        <w:t>地点：中新大厦（北京市西城区新风街</w:t>
      </w:r>
      <w:proofErr w:type="gramStart"/>
      <w:r>
        <w:rPr>
          <w:rFonts w:hint="eastAsia"/>
          <w:kern w:val="0"/>
          <w:szCs w:val="24"/>
        </w:rPr>
        <w:t>1号院甲6号</w:t>
      </w:r>
      <w:proofErr w:type="gramEnd"/>
      <w:r>
        <w:rPr>
          <w:rFonts w:hint="eastAsia"/>
          <w:kern w:val="0"/>
          <w:szCs w:val="24"/>
        </w:rPr>
        <w:t>楼）二层会议室</w:t>
      </w:r>
    </w:p>
    <w:p w:rsidR="00AB79AD" w:rsidRDefault="00AB79AD" w:rsidP="00AB79AD">
      <w:pPr>
        <w:adjustRightInd w:val="0"/>
        <w:snapToGrid w:val="0"/>
        <w:spacing w:line="480" w:lineRule="exact"/>
        <w:ind w:firstLineChars="200" w:firstLine="482"/>
        <w:jc w:val="left"/>
        <w:rPr>
          <w:b/>
          <w:kern w:val="0"/>
          <w:szCs w:val="24"/>
        </w:rPr>
      </w:pPr>
      <w:r>
        <w:rPr>
          <w:rFonts w:hint="eastAsia"/>
          <w:b/>
          <w:kern w:val="0"/>
          <w:szCs w:val="24"/>
        </w:rPr>
        <w:t>六、竞争性磋商公告期限</w:t>
      </w:r>
    </w:p>
    <w:p w:rsidR="00AB79AD" w:rsidRDefault="00AB79AD" w:rsidP="00AB79AD">
      <w:pPr>
        <w:adjustRightInd w:val="0"/>
        <w:snapToGrid w:val="0"/>
        <w:spacing w:line="480" w:lineRule="exact"/>
        <w:ind w:firstLineChars="200" w:firstLine="480"/>
        <w:jc w:val="left"/>
        <w:rPr>
          <w:szCs w:val="24"/>
        </w:rPr>
      </w:pPr>
      <w:r>
        <w:rPr>
          <w:rFonts w:hint="eastAsia"/>
          <w:szCs w:val="24"/>
        </w:rPr>
        <w:t>自竞争性磋商公告发布之日起3个工作日。</w:t>
      </w:r>
    </w:p>
    <w:p w:rsidR="00AB79AD" w:rsidRDefault="00AB79AD" w:rsidP="00AB79AD">
      <w:pPr>
        <w:adjustRightInd w:val="0"/>
        <w:snapToGrid w:val="0"/>
        <w:spacing w:line="480" w:lineRule="exact"/>
        <w:ind w:firstLineChars="200" w:firstLine="482"/>
        <w:jc w:val="left"/>
        <w:rPr>
          <w:b/>
          <w:szCs w:val="24"/>
        </w:rPr>
      </w:pPr>
      <w:r>
        <w:rPr>
          <w:rFonts w:hint="eastAsia"/>
          <w:b/>
          <w:szCs w:val="24"/>
        </w:rPr>
        <w:t>七、其他补充事宜</w:t>
      </w:r>
    </w:p>
    <w:p w:rsidR="00AB79AD" w:rsidRDefault="00AB79AD" w:rsidP="00AB79AD">
      <w:pPr>
        <w:adjustRightInd w:val="0"/>
        <w:snapToGrid w:val="0"/>
        <w:spacing w:line="480" w:lineRule="exact"/>
        <w:ind w:firstLineChars="200" w:firstLine="480"/>
        <w:jc w:val="left"/>
        <w:rPr>
          <w:szCs w:val="24"/>
        </w:rPr>
      </w:pPr>
      <w:r>
        <w:rPr>
          <w:rFonts w:hint="eastAsia"/>
          <w:szCs w:val="24"/>
        </w:rPr>
        <w:t>特别提醒：</w:t>
      </w:r>
    </w:p>
    <w:p w:rsidR="00AB79AD" w:rsidRDefault="00AB79AD" w:rsidP="00AB79AD">
      <w:pPr>
        <w:adjustRightInd w:val="0"/>
        <w:snapToGrid w:val="0"/>
        <w:spacing w:line="480" w:lineRule="exact"/>
        <w:ind w:firstLineChars="200" w:firstLine="480"/>
        <w:jc w:val="left"/>
        <w:rPr>
          <w:szCs w:val="24"/>
        </w:rPr>
      </w:pPr>
      <w:r>
        <w:rPr>
          <w:rFonts w:hint="eastAsia"/>
          <w:szCs w:val="24"/>
        </w:rPr>
        <w:t>1. 本项目采用电子化磋商。中直机关集中采购电子化平台集成北京数字认证股份有限公司数字证书系统，供应商须使用该公司发放的数字认证证书对电子磋商响应文件进行签封、加密、提交、解密等相关事宜，具体要求和操作程序详见竞争性磋商文件磋商须知部分。申请办理数字认证证书的方式详见：http://help.bjca.org.cn/support/client/zzcg-ccgp/index.htm。</w:t>
      </w:r>
    </w:p>
    <w:p w:rsidR="00AB79AD" w:rsidRDefault="00AB79AD" w:rsidP="00AB79AD">
      <w:pPr>
        <w:adjustRightInd w:val="0"/>
        <w:snapToGrid w:val="0"/>
        <w:spacing w:line="480" w:lineRule="exact"/>
        <w:ind w:firstLineChars="200" w:firstLine="480"/>
        <w:jc w:val="left"/>
        <w:rPr>
          <w:szCs w:val="24"/>
        </w:rPr>
      </w:pPr>
      <w:r>
        <w:rPr>
          <w:rFonts w:hint="eastAsia"/>
          <w:szCs w:val="24"/>
        </w:rPr>
        <w:lastRenderedPageBreak/>
        <w:t>2. 制作电子磋商响应文件。供应商下载电子竞争性磋商文件同时须在“中国政府采购网中直采购频道” （http://zzcg.ccgp.gov.cn）的“资料下载”栏目中，免费下载“全流程电子化投标客户端（版本号：2017.5.1）”，并使用该客户端制作电子磋商响应文件，制作完成后，导出扩展名为“.file”的电子磋商响应文件。</w:t>
      </w:r>
    </w:p>
    <w:p w:rsidR="00AB79AD" w:rsidRDefault="00AB79AD" w:rsidP="00AB79AD">
      <w:pPr>
        <w:adjustRightInd w:val="0"/>
        <w:snapToGrid w:val="0"/>
        <w:spacing w:line="480" w:lineRule="exact"/>
        <w:ind w:firstLineChars="200" w:firstLine="480"/>
        <w:jc w:val="left"/>
        <w:rPr>
          <w:szCs w:val="24"/>
        </w:rPr>
      </w:pPr>
      <w:r>
        <w:rPr>
          <w:rFonts w:hint="eastAsia"/>
          <w:szCs w:val="24"/>
        </w:rPr>
        <w:t>3. 磋商响应文件提交方式：</w:t>
      </w:r>
    </w:p>
    <w:p w:rsidR="00AB79AD" w:rsidRDefault="00AB79AD" w:rsidP="00AB79AD">
      <w:pPr>
        <w:adjustRightInd w:val="0"/>
        <w:snapToGrid w:val="0"/>
        <w:spacing w:line="480" w:lineRule="exact"/>
        <w:ind w:firstLineChars="200" w:firstLine="480"/>
        <w:jc w:val="left"/>
        <w:rPr>
          <w:szCs w:val="24"/>
        </w:rPr>
      </w:pPr>
      <w:r>
        <w:rPr>
          <w:rFonts w:hint="eastAsia"/>
          <w:szCs w:val="24"/>
        </w:rPr>
        <w:t>（1）互联网远程提交。采用该方式的供应商，请于响应文件提交时间内， 登录“中国政府采购网中直采购频道”电子化平台，应用数字认证证书上传加密后的电子磋商响应文件。上</w:t>
      </w:r>
      <w:proofErr w:type="gramStart"/>
      <w:r>
        <w:rPr>
          <w:rFonts w:hint="eastAsia"/>
          <w:szCs w:val="24"/>
        </w:rPr>
        <w:t>传成功</w:t>
      </w:r>
      <w:proofErr w:type="gramEnd"/>
      <w:r>
        <w:rPr>
          <w:rFonts w:hint="eastAsia"/>
          <w:szCs w:val="24"/>
        </w:rPr>
        <w:t>后，电子化平台将予以记录并提供上</w:t>
      </w:r>
      <w:proofErr w:type="gramStart"/>
      <w:r>
        <w:rPr>
          <w:rFonts w:hint="eastAsia"/>
          <w:szCs w:val="24"/>
        </w:rPr>
        <w:t>传成功</w:t>
      </w:r>
      <w:proofErr w:type="gramEnd"/>
      <w:r>
        <w:rPr>
          <w:rFonts w:hint="eastAsia"/>
          <w:szCs w:val="24"/>
        </w:rPr>
        <w:t>的回执。</w:t>
      </w:r>
    </w:p>
    <w:p w:rsidR="00AB79AD" w:rsidRDefault="00AB79AD" w:rsidP="00AB79AD">
      <w:pPr>
        <w:adjustRightInd w:val="0"/>
        <w:snapToGrid w:val="0"/>
        <w:spacing w:line="480" w:lineRule="exact"/>
        <w:ind w:firstLineChars="200" w:firstLine="480"/>
        <w:jc w:val="left"/>
        <w:rPr>
          <w:szCs w:val="24"/>
        </w:rPr>
      </w:pPr>
      <w:r>
        <w:rPr>
          <w:rFonts w:hint="eastAsia"/>
          <w:szCs w:val="24"/>
        </w:rPr>
        <w:t>（2）采购中心现场提交。采用该方式的供应商，请于响应文件提交时间内的每天8：00至 17：00，或磋商当天8：00至提交首次磋商响应文件截止时间，携带数字认证证书和经过加密的电子磋商响应文件，到中新大厦一层电子响应文件提交区，通过终端登录“中国政府采购网中直采购频道”电子化平台，应用数字认证证书上传加密后的电子磋商响应文件。上</w:t>
      </w:r>
      <w:proofErr w:type="gramStart"/>
      <w:r>
        <w:rPr>
          <w:rFonts w:hint="eastAsia"/>
          <w:szCs w:val="24"/>
        </w:rPr>
        <w:t>传成功</w:t>
      </w:r>
      <w:proofErr w:type="gramEnd"/>
      <w:r>
        <w:rPr>
          <w:rFonts w:hint="eastAsia"/>
          <w:szCs w:val="24"/>
        </w:rPr>
        <w:t>后，电子化平台将予以记录并提供上</w:t>
      </w:r>
      <w:proofErr w:type="gramStart"/>
      <w:r>
        <w:rPr>
          <w:rFonts w:hint="eastAsia"/>
          <w:szCs w:val="24"/>
        </w:rPr>
        <w:t>传成功</w:t>
      </w:r>
      <w:proofErr w:type="gramEnd"/>
      <w:r>
        <w:rPr>
          <w:rFonts w:hint="eastAsia"/>
          <w:szCs w:val="24"/>
        </w:rPr>
        <w:t>的回执。</w:t>
      </w:r>
    </w:p>
    <w:p w:rsidR="00AB79AD" w:rsidRDefault="00AB79AD" w:rsidP="00AB79AD">
      <w:pPr>
        <w:adjustRightInd w:val="0"/>
        <w:snapToGrid w:val="0"/>
        <w:spacing w:line="480" w:lineRule="exact"/>
        <w:ind w:firstLineChars="200" w:firstLine="480"/>
        <w:jc w:val="left"/>
        <w:rPr>
          <w:szCs w:val="24"/>
        </w:rPr>
      </w:pPr>
      <w:r>
        <w:rPr>
          <w:rFonts w:hint="eastAsia"/>
          <w:szCs w:val="24"/>
        </w:rPr>
        <w:t>除上述两种方式之外，不接受供应商以纸质文件以及其他任何方式（包括但不限于：邮寄、传真、电子邮件等）提交的响应文件。</w:t>
      </w:r>
    </w:p>
    <w:p w:rsidR="00AB79AD" w:rsidRDefault="00AB79AD" w:rsidP="00AB79AD">
      <w:pPr>
        <w:adjustRightInd w:val="0"/>
        <w:snapToGrid w:val="0"/>
        <w:spacing w:line="480" w:lineRule="exact"/>
        <w:ind w:firstLineChars="200" w:firstLine="480"/>
        <w:jc w:val="left"/>
        <w:rPr>
          <w:szCs w:val="24"/>
        </w:rPr>
      </w:pPr>
      <w:r>
        <w:rPr>
          <w:rFonts w:hint="eastAsia"/>
          <w:szCs w:val="24"/>
        </w:rPr>
        <w:t>请供应商根据自身互联网网速和稳定性等多种因素，尽量提前提交电子磋商响应文件，以确保电子磋商响应文件提交成功。</w:t>
      </w:r>
    </w:p>
    <w:p w:rsidR="00AB79AD" w:rsidRDefault="00AB79AD" w:rsidP="00AB79AD">
      <w:pPr>
        <w:adjustRightInd w:val="0"/>
        <w:snapToGrid w:val="0"/>
        <w:spacing w:line="480" w:lineRule="exact"/>
        <w:ind w:firstLineChars="200" w:firstLine="482"/>
        <w:jc w:val="left"/>
        <w:rPr>
          <w:b/>
          <w:szCs w:val="24"/>
        </w:rPr>
      </w:pPr>
      <w:r>
        <w:rPr>
          <w:rFonts w:hint="eastAsia"/>
          <w:b/>
          <w:szCs w:val="24"/>
        </w:rPr>
        <w:t>八、对本次采购提出询问，请按以下方式联系。</w:t>
      </w:r>
    </w:p>
    <w:p w:rsidR="00AB79AD" w:rsidRDefault="00AB79AD" w:rsidP="00AB79AD">
      <w:pPr>
        <w:adjustRightInd w:val="0"/>
        <w:snapToGrid w:val="0"/>
        <w:spacing w:line="480" w:lineRule="exact"/>
        <w:ind w:firstLineChars="200" w:firstLine="480"/>
        <w:jc w:val="left"/>
        <w:rPr>
          <w:szCs w:val="24"/>
        </w:rPr>
      </w:pPr>
      <w:r>
        <w:rPr>
          <w:rFonts w:hint="eastAsia"/>
          <w:szCs w:val="24"/>
        </w:rPr>
        <w:t>（一）采购人信息</w:t>
      </w:r>
    </w:p>
    <w:p w:rsidR="00AB79AD" w:rsidRDefault="00AB79AD" w:rsidP="00AB79AD">
      <w:pPr>
        <w:adjustRightInd w:val="0"/>
        <w:snapToGrid w:val="0"/>
        <w:spacing w:line="480" w:lineRule="exact"/>
        <w:ind w:firstLineChars="200" w:firstLine="480"/>
        <w:jc w:val="left"/>
        <w:rPr>
          <w:szCs w:val="24"/>
        </w:rPr>
      </w:pPr>
      <w:r>
        <w:rPr>
          <w:rFonts w:hint="eastAsia"/>
          <w:szCs w:val="24"/>
        </w:rPr>
        <w:t>名称：中国劳动关系学院</w:t>
      </w:r>
    </w:p>
    <w:p w:rsidR="00AB79AD" w:rsidRDefault="00AB79AD" w:rsidP="00AB79AD">
      <w:pPr>
        <w:adjustRightInd w:val="0"/>
        <w:snapToGrid w:val="0"/>
        <w:spacing w:line="480" w:lineRule="exact"/>
        <w:ind w:firstLineChars="200" w:firstLine="480"/>
        <w:jc w:val="left"/>
        <w:rPr>
          <w:szCs w:val="24"/>
        </w:rPr>
      </w:pPr>
      <w:r>
        <w:rPr>
          <w:rFonts w:hint="eastAsia"/>
          <w:szCs w:val="24"/>
        </w:rPr>
        <w:t>地址：北京市海淀区</w:t>
      </w:r>
      <w:proofErr w:type="gramStart"/>
      <w:r>
        <w:rPr>
          <w:rFonts w:hint="eastAsia"/>
          <w:szCs w:val="24"/>
        </w:rPr>
        <w:t>增光路</w:t>
      </w:r>
      <w:proofErr w:type="gramEnd"/>
      <w:r>
        <w:rPr>
          <w:rFonts w:hint="eastAsia"/>
          <w:szCs w:val="24"/>
        </w:rPr>
        <w:t>45号</w:t>
      </w:r>
    </w:p>
    <w:p w:rsidR="00AB79AD" w:rsidRDefault="00AB79AD" w:rsidP="00AB79AD">
      <w:pPr>
        <w:adjustRightInd w:val="0"/>
        <w:snapToGrid w:val="0"/>
        <w:spacing w:line="480" w:lineRule="exact"/>
        <w:ind w:firstLineChars="200" w:firstLine="480"/>
        <w:jc w:val="left"/>
        <w:rPr>
          <w:szCs w:val="24"/>
        </w:rPr>
      </w:pPr>
      <w:r>
        <w:rPr>
          <w:rFonts w:hint="eastAsia"/>
          <w:szCs w:val="24"/>
        </w:rPr>
        <w:t>联系方式：010-88561791（项目咨询）</w:t>
      </w:r>
    </w:p>
    <w:p w:rsidR="00AB79AD" w:rsidRDefault="00AB79AD" w:rsidP="00AB79AD">
      <w:pPr>
        <w:adjustRightInd w:val="0"/>
        <w:snapToGrid w:val="0"/>
        <w:spacing w:line="480" w:lineRule="exact"/>
        <w:ind w:firstLineChars="200" w:firstLine="480"/>
        <w:jc w:val="left"/>
        <w:rPr>
          <w:szCs w:val="24"/>
        </w:rPr>
      </w:pPr>
      <w:r>
        <w:rPr>
          <w:rFonts w:hint="eastAsia"/>
          <w:szCs w:val="24"/>
        </w:rPr>
        <w:t xml:space="preserve">          010-88561791（质疑受理）</w:t>
      </w:r>
    </w:p>
    <w:p w:rsidR="00AB79AD" w:rsidRDefault="00AB79AD" w:rsidP="00AB79AD">
      <w:pPr>
        <w:adjustRightInd w:val="0"/>
        <w:snapToGrid w:val="0"/>
        <w:spacing w:line="480" w:lineRule="exact"/>
        <w:ind w:firstLineChars="200" w:firstLine="480"/>
        <w:jc w:val="left"/>
        <w:rPr>
          <w:szCs w:val="24"/>
        </w:rPr>
      </w:pPr>
      <w:r>
        <w:rPr>
          <w:rFonts w:hint="eastAsia"/>
          <w:szCs w:val="24"/>
        </w:rPr>
        <w:t>（二）采购代理机构信息</w:t>
      </w:r>
    </w:p>
    <w:p w:rsidR="00AB79AD" w:rsidRDefault="00AB79AD" w:rsidP="00AB79AD">
      <w:pPr>
        <w:adjustRightInd w:val="0"/>
        <w:snapToGrid w:val="0"/>
        <w:spacing w:line="480" w:lineRule="exact"/>
        <w:ind w:firstLineChars="200" w:firstLine="480"/>
        <w:jc w:val="left"/>
        <w:rPr>
          <w:szCs w:val="24"/>
        </w:rPr>
      </w:pPr>
      <w:r>
        <w:rPr>
          <w:rFonts w:hint="eastAsia"/>
          <w:szCs w:val="24"/>
        </w:rPr>
        <w:t>名称：中共中央直属机关采购中心</w:t>
      </w:r>
    </w:p>
    <w:p w:rsidR="00AB79AD" w:rsidRDefault="00AB79AD" w:rsidP="00AB79AD">
      <w:pPr>
        <w:adjustRightInd w:val="0"/>
        <w:snapToGrid w:val="0"/>
        <w:spacing w:line="480" w:lineRule="exact"/>
        <w:ind w:firstLineChars="200" w:firstLine="480"/>
        <w:jc w:val="left"/>
        <w:rPr>
          <w:szCs w:val="24"/>
        </w:rPr>
      </w:pPr>
      <w:r>
        <w:rPr>
          <w:rFonts w:hint="eastAsia"/>
          <w:szCs w:val="24"/>
        </w:rPr>
        <w:t>地址：北京市西城区新风街</w:t>
      </w:r>
      <w:proofErr w:type="gramStart"/>
      <w:r>
        <w:rPr>
          <w:rFonts w:hint="eastAsia"/>
          <w:szCs w:val="24"/>
        </w:rPr>
        <w:t>1号院甲6号</w:t>
      </w:r>
      <w:proofErr w:type="gramEnd"/>
      <w:r>
        <w:rPr>
          <w:rFonts w:hint="eastAsia"/>
          <w:szCs w:val="24"/>
        </w:rPr>
        <w:t>楼</w:t>
      </w:r>
    </w:p>
    <w:p w:rsidR="00AB79AD" w:rsidRDefault="00AB79AD" w:rsidP="00AB79AD">
      <w:pPr>
        <w:adjustRightInd w:val="0"/>
        <w:snapToGrid w:val="0"/>
        <w:spacing w:line="480" w:lineRule="exact"/>
        <w:ind w:firstLineChars="200" w:firstLine="480"/>
        <w:jc w:val="left"/>
        <w:rPr>
          <w:szCs w:val="24"/>
        </w:rPr>
      </w:pPr>
      <w:r>
        <w:rPr>
          <w:rFonts w:hint="eastAsia"/>
          <w:szCs w:val="24"/>
        </w:rPr>
        <w:lastRenderedPageBreak/>
        <w:t>联系方式：010-82273278（项目咨询）</w:t>
      </w:r>
    </w:p>
    <w:p w:rsidR="00AB79AD" w:rsidRDefault="00AB79AD" w:rsidP="00AB79AD">
      <w:pPr>
        <w:adjustRightInd w:val="0"/>
        <w:snapToGrid w:val="0"/>
        <w:spacing w:line="480" w:lineRule="exact"/>
        <w:ind w:firstLineChars="200" w:firstLine="480"/>
        <w:jc w:val="left"/>
        <w:rPr>
          <w:szCs w:val="24"/>
        </w:rPr>
      </w:pPr>
      <w:r>
        <w:rPr>
          <w:rFonts w:hint="eastAsia"/>
          <w:szCs w:val="24"/>
        </w:rPr>
        <w:t xml:space="preserve">          010-82273267（质疑受理）  </w:t>
      </w:r>
    </w:p>
    <w:p w:rsidR="00AB79AD" w:rsidRDefault="00AB79AD" w:rsidP="00AB79AD">
      <w:pPr>
        <w:adjustRightInd w:val="0"/>
        <w:snapToGrid w:val="0"/>
        <w:spacing w:line="480" w:lineRule="exact"/>
        <w:ind w:firstLineChars="700" w:firstLine="1680"/>
        <w:jc w:val="left"/>
        <w:rPr>
          <w:szCs w:val="24"/>
        </w:rPr>
      </w:pPr>
      <w:r>
        <w:rPr>
          <w:rFonts w:hint="eastAsia"/>
          <w:szCs w:val="24"/>
        </w:rPr>
        <w:t>010-82273269/75 （技术支持）</w:t>
      </w:r>
    </w:p>
    <w:p w:rsidR="00AB79AD" w:rsidRDefault="00AB79AD" w:rsidP="00AB79AD">
      <w:pPr>
        <w:adjustRightInd w:val="0"/>
        <w:snapToGrid w:val="0"/>
        <w:spacing w:line="480" w:lineRule="exact"/>
        <w:ind w:firstLineChars="200" w:firstLine="480"/>
        <w:jc w:val="left"/>
        <w:rPr>
          <w:szCs w:val="24"/>
        </w:rPr>
      </w:pPr>
      <w:r>
        <w:rPr>
          <w:rFonts w:hint="eastAsia"/>
          <w:szCs w:val="24"/>
        </w:rPr>
        <w:t>（三）项目联系方式</w:t>
      </w:r>
    </w:p>
    <w:p w:rsidR="00AB79AD" w:rsidRDefault="00AB79AD" w:rsidP="00AB79AD">
      <w:pPr>
        <w:adjustRightInd w:val="0"/>
        <w:snapToGrid w:val="0"/>
        <w:spacing w:line="480" w:lineRule="exact"/>
        <w:ind w:firstLineChars="200" w:firstLine="480"/>
        <w:jc w:val="left"/>
        <w:rPr>
          <w:szCs w:val="24"/>
        </w:rPr>
      </w:pPr>
      <w:r>
        <w:rPr>
          <w:rFonts w:hint="eastAsia"/>
          <w:szCs w:val="24"/>
        </w:rPr>
        <w:t>项目联系人：杜鹏</w:t>
      </w:r>
    </w:p>
    <w:p w:rsidR="00AB79AD" w:rsidRDefault="00AB79AD" w:rsidP="00AB79AD">
      <w:pPr>
        <w:adjustRightInd w:val="0"/>
        <w:snapToGrid w:val="0"/>
        <w:spacing w:line="480" w:lineRule="exact"/>
        <w:ind w:firstLineChars="200" w:firstLine="480"/>
        <w:jc w:val="left"/>
        <w:rPr>
          <w:szCs w:val="24"/>
        </w:rPr>
      </w:pPr>
      <w:r>
        <w:rPr>
          <w:rFonts w:hint="eastAsia"/>
          <w:szCs w:val="24"/>
        </w:rPr>
        <w:t>联系方式：010-82273278</w:t>
      </w:r>
    </w:p>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rFonts w:ascii="黑体" w:eastAsia="黑体" w:hAnsi="黑体"/>
          <w:b/>
          <w:sz w:val="28"/>
        </w:rPr>
      </w:pPr>
      <w:r>
        <w:rPr>
          <w:rFonts w:ascii="黑体" w:eastAsia="黑体" w:hAnsi="黑体" w:hint="eastAsia"/>
          <w:b/>
          <w:sz w:val="28"/>
        </w:rPr>
        <w:lastRenderedPageBreak/>
        <w:t>第二部分 磋商基本信息</w:t>
      </w:r>
    </w:p>
    <w:p w:rsidR="00AB79AD" w:rsidRDefault="00AB79AD" w:rsidP="00AB79AD">
      <w:pPr>
        <w:rPr>
          <w:rFonts w:ascii="黑体" w:eastAsia="黑体" w:hAnsi="黑体"/>
          <w:b/>
          <w:sz w:val="28"/>
        </w:rPr>
      </w:pPr>
    </w:p>
    <w:p w:rsidR="00AB79AD" w:rsidRDefault="00AB79AD" w:rsidP="00AB79AD">
      <w:pPr>
        <w:snapToGrid w:val="0"/>
        <w:spacing w:line="360" w:lineRule="auto"/>
        <w:ind w:leftChars="1" w:left="849" w:hangingChars="353" w:hanging="847"/>
        <w:jc w:val="left"/>
      </w:pPr>
    </w:p>
    <w:p w:rsidR="00AB79AD" w:rsidRDefault="00AB79AD" w:rsidP="00AB79AD">
      <w:pPr>
        <w:numPr>
          <w:ilvl w:val="2"/>
          <w:numId w:val="8"/>
        </w:numPr>
        <w:snapToGrid w:val="0"/>
        <w:spacing w:line="360" w:lineRule="auto"/>
        <w:ind w:leftChars="1" w:left="849" w:hangingChars="353" w:hanging="847"/>
        <w:jc w:val="left"/>
      </w:pPr>
      <w:r>
        <w:rPr>
          <w:rFonts w:hint="eastAsia"/>
        </w:rPr>
        <w:t>项目编号：ZC-CCS20199</w:t>
      </w:r>
    </w:p>
    <w:p w:rsidR="00AB79AD" w:rsidRDefault="00AB79AD" w:rsidP="00AB79AD">
      <w:pPr>
        <w:numPr>
          <w:ilvl w:val="2"/>
          <w:numId w:val="8"/>
        </w:numPr>
        <w:snapToGrid w:val="0"/>
        <w:spacing w:line="360" w:lineRule="auto"/>
        <w:ind w:leftChars="1" w:left="849" w:hangingChars="353" w:hanging="847"/>
        <w:jc w:val="left"/>
      </w:pPr>
      <w:r>
        <w:rPr>
          <w:rFonts w:hint="eastAsia"/>
        </w:rPr>
        <w:t>项目名称：中国劳动关系学院《中国教工》杂志印刷服务采购项目</w:t>
      </w:r>
    </w:p>
    <w:p w:rsidR="00AB79AD" w:rsidRDefault="00AB79AD" w:rsidP="00AB79AD">
      <w:pPr>
        <w:numPr>
          <w:ilvl w:val="2"/>
          <w:numId w:val="8"/>
        </w:numPr>
        <w:snapToGrid w:val="0"/>
        <w:spacing w:line="360" w:lineRule="auto"/>
        <w:ind w:leftChars="1" w:left="849" w:hangingChars="353" w:hanging="847"/>
        <w:jc w:val="left"/>
      </w:pPr>
      <w:r>
        <w:rPr>
          <w:rFonts w:hint="eastAsia"/>
        </w:rPr>
        <w:t>采购人：中国劳动关系学院</w:t>
      </w:r>
    </w:p>
    <w:p w:rsidR="00AB79AD" w:rsidRDefault="00AB79AD" w:rsidP="00AB79AD">
      <w:pPr>
        <w:numPr>
          <w:ilvl w:val="2"/>
          <w:numId w:val="8"/>
        </w:numPr>
        <w:snapToGrid w:val="0"/>
        <w:spacing w:line="360" w:lineRule="auto"/>
        <w:ind w:leftChars="1" w:left="849" w:hangingChars="353" w:hanging="847"/>
        <w:jc w:val="left"/>
      </w:pPr>
      <w:r>
        <w:rPr>
          <w:rFonts w:hint="eastAsia"/>
        </w:rPr>
        <w:t>项目预算：本项目预算为：90万元，超过预算的响应文件将作为无效响应文件处理。</w:t>
      </w:r>
    </w:p>
    <w:p w:rsidR="00AB79AD" w:rsidRDefault="00AB79AD" w:rsidP="00AB79AD">
      <w:pPr>
        <w:numPr>
          <w:ilvl w:val="2"/>
          <w:numId w:val="8"/>
        </w:numPr>
        <w:snapToGrid w:val="0"/>
        <w:spacing w:line="360" w:lineRule="auto"/>
        <w:ind w:leftChars="1" w:left="849" w:hangingChars="353" w:hanging="847"/>
        <w:jc w:val="left"/>
      </w:pPr>
      <w:r>
        <w:rPr>
          <w:rFonts w:hint="eastAsia"/>
        </w:rPr>
        <w:t>报价要求：报价应包含为完成本项目所需一切费用，包括印刷、装订、包装、仓储、运输以及有关人工费、税费等。</w:t>
      </w:r>
    </w:p>
    <w:p w:rsidR="00AB79AD" w:rsidRDefault="00AB79AD" w:rsidP="00AB79AD">
      <w:pPr>
        <w:numPr>
          <w:ilvl w:val="2"/>
          <w:numId w:val="8"/>
        </w:numPr>
        <w:snapToGrid w:val="0"/>
        <w:spacing w:line="360" w:lineRule="auto"/>
        <w:ind w:leftChars="1" w:left="849" w:hangingChars="353" w:hanging="847"/>
        <w:jc w:val="left"/>
      </w:pPr>
      <w:r>
        <w:rPr>
          <w:rFonts w:hint="eastAsia"/>
        </w:rPr>
        <w:t>资金来源：预算内资金</w:t>
      </w:r>
    </w:p>
    <w:p w:rsidR="00AB79AD" w:rsidRDefault="00AB79AD" w:rsidP="00AB79AD">
      <w:pPr>
        <w:numPr>
          <w:ilvl w:val="2"/>
          <w:numId w:val="8"/>
        </w:numPr>
        <w:snapToGrid w:val="0"/>
        <w:spacing w:line="360" w:lineRule="auto"/>
        <w:ind w:leftChars="1" w:left="849" w:hangingChars="353" w:hanging="847"/>
        <w:jc w:val="left"/>
      </w:pPr>
      <w:r>
        <w:rPr>
          <w:rFonts w:hint="eastAsia"/>
        </w:rPr>
        <w:t>服务要求：供应商需将样刊送至甲方单位所在地，采购人确认后72小时内将书送到采购人指定物流公司。运输费用需由供应商支付。印刷品在送达合同指定交付地点前的任何环节发生毁损灭失的风险和责任，</w:t>
      </w:r>
      <w:proofErr w:type="gramStart"/>
      <w:r>
        <w:rPr>
          <w:rFonts w:hint="eastAsia"/>
        </w:rPr>
        <w:t>依损害程度不同由</w:t>
      </w:r>
      <w:proofErr w:type="gramEnd"/>
      <w:r>
        <w:rPr>
          <w:rFonts w:hint="eastAsia"/>
        </w:rPr>
        <w:t>供应商承担。</w:t>
      </w:r>
    </w:p>
    <w:p w:rsidR="00AB79AD" w:rsidRDefault="00AB79AD" w:rsidP="00AB79AD">
      <w:pPr>
        <w:numPr>
          <w:ilvl w:val="2"/>
          <w:numId w:val="8"/>
        </w:numPr>
        <w:snapToGrid w:val="0"/>
        <w:spacing w:line="360" w:lineRule="auto"/>
        <w:ind w:leftChars="1" w:left="849" w:hangingChars="353" w:hanging="847"/>
        <w:jc w:val="left"/>
      </w:pPr>
      <w:r>
        <w:rPr>
          <w:rFonts w:hint="eastAsia"/>
        </w:rPr>
        <w:t>履约保证金：供应商在与采购人签订合同后15个工作日内，向采购人提供合同总金额5%的履约保证金。如果供应商能按约全面履行合同义务，采购人将在服务期满后20个工作日内退还履约保证金（不计利息）。</w:t>
      </w:r>
    </w:p>
    <w:p w:rsidR="00AB79AD" w:rsidRDefault="00AB79AD" w:rsidP="00AB79AD">
      <w:pPr>
        <w:numPr>
          <w:ilvl w:val="2"/>
          <w:numId w:val="8"/>
        </w:numPr>
        <w:snapToGrid w:val="0"/>
        <w:spacing w:line="360" w:lineRule="auto"/>
        <w:ind w:leftChars="1" w:left="849" w:hangingChars="353" w:hanging="847"/>
        <w:jc w:val="left"/>
      </w:pPr>
      <w:r>
        <w:rPr>
          <w:rFonts w:hint="eastAsia"/>
        </w:rPr>
        <w:t>采购资金支付：</w:t>
      </w:r>
    </w:p>
    <w:p w:rsidR="00AB79AD" w:rsidRDefault="00AB79AD" w:rsidP="00AB79AD">
      <w:pPr>
        <w:snapToGrid w:val="0"/>
        <w:spacing w:line="360" w:lineRule="auto"/>
        <w:ind w:left="840"/>
        <w:jc w:val="left"/>
      </w:pPr>
      <w:r>
        <w:rPr>
          <w:rFonts w:hint="eastAsia"/>
        </w:rPr>
        <w:t>供应商将每期印刷成品送达至采购人指定地点，经采购人验收合格后，采购人于10日内以汇款或转账支票方式付清当期印刷品的合同款项，供应商应于收款同时向采购人提供相应的正式发票。</w:t>
      </w:r>
    </w:p>
    <w:p w:rsidR="00AB79AD" w:rsidRDefault="00AB79AD" w:rsidP="00AB79AD">
      <w:pPr>
        <w:snapToGrid w:val="0"/>
        <w:spacing w:line="360" w:lineRule="auto"/>
        <w:ind w:left="710" w:firstLineChars="200" w:firstLine="480"/>
        <w:jc w:val="left"/>
        <w:rPr>
          <w:color w:val="FF0000"/>
          <w:szCs w:val="24"/>
        </w:rPr>
      </w:pPr>
      <w:r>
        <w:rPr>
          <w:rFonts w:hint="eastAsia"/>
          <w:color w:val="FF0000"/>
          <w:szCs w:val="24"/>
        </w:rPr>
        <w:t>注：对于满足合同约定支付条件的，采购人应当自收到中标（成交）供应商提供的相应金额款项发票后30日内将资金支付到合同约定的中标（成交）供应商账户，不得以机构变动、人员更替、政策调整等为由延迟付款，不得将招标文件和合同中未规定的义务作为向中标（成交）供应商付款的条件。否则，采购人须按照合同约定向中标（成交）供应商支付违约金。</w:t>
      </w:r>
    </w:p>
    <w:p w:rsidR="00AB79AD" w:rsidRDefault="00AB79AD" w:rsidP="00AB79AD">
      <w:pPr>
        <w:numPr>
          <w:ilvl w:val="2"/>
          <w:numId w:val="8"/>
        </w:numPr>
        <w:snapToGrid w:val="0"/>
        <w:spacing w:line="360" w:lineRule="auto"/>
        <w:ind w:leftChars="1" w:left="849" w:hangingChars="353" w:hanging="847"/>
        <w:jc w:val="left"/>
      </w:pPr>
      <w:r>
        <w:rPr>
          <w:rFonts w:hint="eastAsia"/>
        </w:rPr>
        <w:t>磋商响应文件有效期：自提交首次磋商响应文件截止之日起45个日历日。</w:t>
      </w:r>
      <w:r>
        <w:rPr>
          <w:rFonts w:hint="eastAsia"/>
        </w:rPr>
        <w:lastRenderedPageBreak/>
        <w:t>如磋商供应商成交，有效期自动延续至合同履行完毕。</w:t>
      </w:r>
    </w:p>
    <w:p w:rsidR="00AB79AD" w:rsidRDefault="00AB79AD" w:rsidP="00AB79AD">
      <w:pPr>
        <w:numPr>
          <w:ilvl w:val="2"/>
          <w:numId w:val="8"/>
        </w:numPr>
        <w:snapToGrid w:val="0"/>
        <w:spacing w:line="360" w:lineRule="auto"/>
        <w:ind w:leftChars="1" w:left="849" w:hangingChars="353" w:hanging="847"/>
        <w:jc w:val="left"/>
      </w:pPr>
      <w:r>
        <w:rPr>
          <w:rFonts w:hint="eastAsia"/>
        </w:rPr>
        <w:t>磋商保证金要求：本项目不</w:t>
      </w:r>
      <w:proofErr w:type="gramStart"/>
      <w:r>
        <w:rPr>
          <w:rFonts w:hint="eastAsia"/>
        </w:rPr>
        <w:t>收取磋商</w:t>
      </w:r>
      <w:proofErr w:type="gramEnd"/>
      <w:r>
        <w:rPr>
          <w:rFonts w:hint="eastAsia"/>
        </w:rPr>
        <w:t>保证金。</w:t>
      </w:r>
    </w:p>
    <w:p w:rsidR="00AB79AD" w:rsidRDefault="00AB79AD" w:rsidP="00AB79AD">
      <w:pPr>
        <w:numPr>
          <w:ilvl w:val="2"/>
          <w:numId w:val="8"/>
        </w:numPr>
        <w:snapToGrid w:val="0"/>
        <w:spacing w:line="360" w:lineRule="auto"/>
        <w:ind w:leftChars="1" w:left="849" w:hangingChars="353" w:hanging="847"/>
        <w:jc w:val="left"/>
      </w:pPr>
      <w:r>
        <w:rPr>
          <w:rFonts w:hint="eastAsia"/>
        </w:rPr>
        <w:t>磋商小组组成：</w:t>
      </w:r>
    </w:p>
    <w:p w:rsidR="00AB79AD" w:rsidRDefault="00AB79AD" w:rsidP="00AB79AD">
      <w:pPr>
        <w:snapToGrid w:val="0"/>
        <w:spacing w:line="360" w:lineRule="auto"/>
        <w:ind w:left="849"/>
        <w:jc w:val="left"/>
      </w:pPr>
      <w:r>
        <w:rPr>
          <w:rFonts w:hint="eastAsia"/>
        </w:rPr>
        <w:t>磋商小组成员共3名，其中专家2名，</w:t>
      </w:r>
      <w:r w:rsidR="00E07072">
        <w:fldChar w:fldCharType="begin"/>
      </w:r>
      <w:r w:rsidR="00E07072">
        <w:instrText>HYPERLINK "mailto:采购人代表@磋商基本信息.采购人数量@名"</w:instrText>
      </w:r>
      <w:r w:rsidR="00E07072">
        <w:fldChar w:fldCharType="separate"/>
      </w:r>
      <w:r>
        <w:rPr>
          <w:rStyle w:val="a6"/>
          <w:rFonts w:hint="eastAsia"/>
        </w:rPr>
        <w:t>采购人代表1名</w:t>
      </w:r>
      <w:r w:rsidR="00E07072">
        <w:fldChar w:fldCharType="end"/>
      </w:r>
      <w:r>
        <w:rPr>
          <w:rFonts w:hint="eastAsia"/>
        </w:rPr>
        <w:t>。</w:t>
      </w:r>
    </w:p>
    <w:p w:rsidR="00AB79AD" w:rsidRDefault="00AB79AD" w:rsidP="00AB79AD">
      <w:pPr>
        <w:numPr>
          <w:ilvl w:val="2"/>
          <w:numId w:val="8"/>
        </w:numPr>
        <w:tabs>
          <w:tab w:val="num" w:pos="420"/>
        </w:tabs>
        <w:snapToGrid w:val="0"/>
        <w:spacing w:line="360" w:lineRule="auto"/>
        <w:ind w:leftChars="1" w:left="849" w:hangingChars="353" w:hanging="847"/>
        <w:jc w:val="left"/>
        <w:rPr>
          <w:color w:val="000000"/>
        </w:rPr>
      </w:pPr>
      <w:r>
        <w:rPr>
          <w:rFonts w:hint="eastAsia"/>
          <w:color w:val="000000"/>
        </w:rPr>
        <w:t>评审方法：综合评分法。</w:t>
      </w:r>
    </w:p>
    <w:p w:rsidR="00AB79AD" w:rsidRDefault="00AB79AD" w:rsidP="00AB79AD">
      <w:pPr>
        <w:numPr>
          <w:ilvl w:val="2"/>
          <w:numId w:val="8"/>
        </w:numPr>
        <w:tabs>
          <w:tab w:val="num" w:pos="420"/>
        </w:tabs>
        <w:snapToGrid w:val="0"/>
        <w:spacing w:line="360" w:lineRule="auto"/>
        <w:ind w:leftChars="1" w:left="849" w:hangingChars="353" w:hanging="847"/>
        <w:jc w:val="left"/>
        <w:rPr>
          <w:color w:val="000000"/>
        </w:rPr>
      </w:pPr>
      <w:r>
        <w:rPr>
          <w:rFonts w:hint="eastAsia"/>
        </w:rPr>
        <w:t>摆样信息：</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样品接收开始时间：2021年1月27日14时00分</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样品接收结束时间：2021年1月27日14时30分</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接收地点：中直机关采购中心二层会议室</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联系人：杜鹏</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联系电话：010-82273278</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1.摆样样品要求：能够充分体现第七部分“技术规格及要求”中的相关技术指标要求，产品不得出现供应商名称等标识。</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2.供应商应于规定时间内将摆样产品1套密封好后送至采购中心，同时提交所有摆样样品清单一份（加盖投标人公章，明确联系人名称及咨询电话）。样品送达时间以样品进入指定地点并由其授权代表签字确认时间为准，逾期不予接收。</w:t>
      </w:r>
    </w:p>
    <w:p w:rsidR="00AB79AD" w:rsidRDefault="00AB79AD" w:rsidP="00AB79AD">
      <w:pPr>
        <w:tabs>
          <w:tab w:val="num" w:pos="1980"/>
        </w:tabs>
        <w:snapToGrid w:val="0"/>
        <w:spacing w:line="360" w:lineRule="auto"/>
        <w:ind w:left="840"/>
        <w:jc w:val="left"/>
        <w:rPr>
          <w:color w:val="000000"/>
        </w:rPr>
      </w:pPr>
      <w:r>
        <w:rPr>
          <w:rFonts w:hint="eastAsia"/>
          <w:color w:val="000000"/>
        </w:rPr>
        <w:t xml:space="preserve">　　3.成交公告发出后，未成交供应商应于公告发出之日起5个工作日内联系采购中心，取回样品，联系电话：010-82273278。逾期没有取回的，采购中心将自行处理。</w:t>
      </w:r>
    </w:p>
    <w:p w:rsidR="00AB79AD" w:rsidRDefault="00AB79AD" w:rsidP="00AB79AD"/>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sz w:val="28"/>
        </w:rPr>
      </w:pPr>
    </w:p>
    <w:p w:rsidR="00AB79AD" w:rsidRDefault="00AB79AD" w:rsidP="00AB79AD">
      <w:pPr>
        <w:jc w:val="center"/>
        <w:rPr>
          <w:b/>
          <w:sz w:val="28"/>
        </w:rPr>
      </w:pPr>
      <w:r>
        <w:rPr>
          <w:rFonts w:hint="eastAsia"/>
          <w:b/>
          <w:sz w:val="28"/>
        </w:rPr>
        <w:t>第三部分 磋商响应文件内容及格式要求</w:t>
      </w:r>
    </w:p>
    <w:p w:rsidR="00AB79AD" w:rsidRDefault="00AB79AD" w:rsidP="00AB79AD">
      <w:pPr>
        <w:jc w:val="center"/>
        <w:rPr>
          <w:sz w:val="28"/>
        </w:rPr>
      </w:pPr>
      <w:r>
        <w:rPr>
          <w:rFonts w:hint="eastAsia"/>
          <w:sz w:val="28"/>
        </w:rPr>
        <w:t>一、磋商响应函</w:t>
      </w:r>
    </w:p>
    <w:p w:rsidR="00AB79AD" w:rsidRDefault="00AB79AD" w:rsidP="00AB79AD">
      <w:pPr>
        <w:rPr>
          <w:sz w:val="28"/>
        </w:rPr>
      </w:pPr>
    </w:p>
    <w:p w:rsidR="00AB79AD" w:rsidRDefault="00AB79AD" w:rsidP="00AB79AD">
      <w:pPr>
        <w:jc w:val="left"/>
      </w:pPr>
    </w:p>
    <w:p w:rsidR="00AB79AD" w:rsidRDefault="00AB79AD" w:rsidP="00AB79AD">
      <w:pPr>
        <w:snapToGrid w:val="0"/>
        <w:spacing w:line="360" w:lineRule="auto"/>
      </w:pPr>
      <w:r>
        <w:rPr>
          <w:rFonts w:hint="eastAsia"/>
        </w:rPr>
        <w:t>中共中央直属机关采购中心：</w:t>
      </w:r>
    </w:p>
    <w:p w:rsidR="00AB79AD" w:rsidRDefault="00AB79AD" w:rsidP="00AB79AD">
      <w:pPr>
        <w:pStyle w:val="10"/>
        <w:numPr>
          <w:ilvl w:val="0"/>
          <w:numId w:val="4"/>
        </w:numPr>
        <w:snapToGrid w:val="0"/>
        <w:spacing w:line="360" w:lineRule="auto"/>
        <w:rPr>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AB79AD" w:rsidRDefault="00AB79AD" w:rsidP="00AB79AD">
      <w:pPr>
        <w:pStyle w:val="a"/>
        <w:numPr>
          <w:ilvl w:val="0"/>
          <w:numId w:val="4"/>
        </w:numPr>
        <w:tabs>
          <w:tab w:val="num" w:pos="945"/>
        </w:tabs>
        <w:snapToGrid w:val="0"/>
        <w:spacing w:line="360" w:lineRule="auto"/>
        <w:rPr>
          <w:rFonts w:cs="Times New Roman"/>
          <w:color w:val="000000"/>
          <w:sz w:val="24"/>
          <w:szCs w:val="24"/>
        </w:rPr>
      </w:pPr>
      <w:r>
        <w:rPr>
          <w:rFonts w:hint="eastAsia"/>
          <w:sz w:val="24"/>
        </w:rPr>
        <w:t>我</w:t>
      </w:r>
      <w:r>
        <w:rPr>
          <w:rFonts w:cs="Times New Roman" w:hint="eastAsia"/>
          <w:sz w:val="24"/>
          <w:szCs w:val="24"/>
        </w:rPr>
        <w:t>方承诺，我方信用记录中1）没有被列入失信被执行人，2）没有被列</w:t>
      </w:r>
      <w:r>
        <w:rPr>
          <w:rFonts w:cs="Times New Roman" w:hint="eastAsia"/>
          <w:color w:val="000000"/>
          <w:sz w:val="24"/>
          <w:szCs w:val="24"/>
        </w:rPr>
        <w:t>入重大税收违法案件名单，3)没有被列入政府采购违法失信行为记录名单，否则，磋商小组可将我方的磋商响应文件按照无效响应文件处理。</w:t>
      </w:r>
    </w:p>
    <w:p w:rsidR="00AB79AD" w:rsidRDefault="00AB79AD" w:rsidP="00AB79AD">
      <w:pPr>
        <w:pStyle w:val="a"/>
        <w:numPr>
          <w:ilvl w:val="0"/>
          <w:numId w:val="4"/>
        </w:numPr>
        <w:tabs>
          <w:tab w:val="num" w:pos="945"/>
        </w:tabs>
        <w:snapToGrid w:val="0"/>
        <w:spacing w:line="360" w:lineRule="auto"/>
        <w:rPr>
          <w:rFonts w:cs="Times New Roman"/>
          <w:color w:val="000000"/>
          <w:sz w:val="24"/>
          <w:szCs w:val="24"/>
        </w:rPr>
      </w:pPr>
      <w:r>
        <w:rPr>
          <w:rFonts w:cs="Times New Roman" w:hint="eastAsia"/>
          <w:color w:val="000000"/>
          <w:sz w:val="24"/>
          <w:szCs w:val="24"/>
        </w:rPr>
        <w:t>我方承诺参加本次采购活动前三年内，在经营活动中没有重大违法记录，否则，磋商小组可将我方的磋商响应文件按照</w:t>
      </w:r>
      <w:proofErr w:type="gramStart"/>
      <w:r>
        <w:rPr>
          <w:rFonts w:cs="Times New Roman" w:hint="eastAsia"/>
          <w:color w:val="000000"/>
          <w:sz w:val="24"/>
          <w:szCs w:val="24"/>
        </w:rPr>
        <w:t>无效磋商</w:t>
      </w:r>
      <w:proofErr w:type="gramEnd"/>
      <w:r>
        <w:rPr>
          <w:rFonts w:cs="Times New Roman" w:hint="eastAsia"/>
          <w:color w:val="000000"/>
          <w:sz w:val="24"/>
          <w:szCs w:val="24"/>
        </w:rPr>
        <w:t>响应文件处理。</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我方磋商响应文件有效期为自</w:t>
      </w:r>
      <w:proofErr w:type="gramStart"/>
      <w:r>
        <w:rPr>
          <w:rFonts w:hint="eastAsia"/>
          <w:color w:val="000000"/>
          <w:sz w:val="24"/>
          <w:szCs w:val="24"/>
        </w:rPr>
        <w:t>递交磋商</w:t>
      </w:r>
      <w:proofErr w:type="gramEnd"/>
      <w:r>
        <w:rPr>
          <w:rFonts w:hint="eastAsia"/>
          <w:color w:val="000000"/>
          <w:sz w:val="24"/>
          <w:szCs w:val="24"/>
        </w:rPr>
        <w:t>响应文件截止时间起45个日历日，若成交，则有效期自动延续至合同履行完毕。</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我方愿意向贵方提供任何与本项目磋商响应文件有关的数据、情况和技术资料。若贵方需要，我方愿意提供我方</w:t>
      </w:r>
      <w:proofErr w:type="gramStart"/>
      <w:r>
        <w:rPr>
          <w:rFonts w:hint="eastAsia"/>
          <w:color w:val="000000"/>
          <w:sz w:val="24"/>
          <w:szCs w:val="24"/>
        </w:rPr>
        <w:t>作出</w:t>
      </w:r>
      <w:proofErr w:type="gramEnd"/>
      <w:r>
        <w:rPr>
          <w:rFonts w:hint="eastAsia"/>
          <w:color w:val="000000"/>
          <w:sz w:val="24"/>
          <w:szCs w:val="24"/>
        </w:rPr>
        <w:t>的一切承诺的证明材料。</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我方承诺磋商响应文件中所有的资料及所作各项承诺</w:t>
      </w:r>
      <w:proofErr w:type="gramStart"/>
      <w:r>
        <w:rPr>
          <w:rFonts w:hint="eastAsia"/>
          <w:color w:val="000000"/>
          <w:sz w:val="24"/>
          <w:szCs w:val="24"/>
        </w:rPr>
        <w:t>均真实</w:t>
      </w:r>
      <w:proofErr w:type="gramEnd"/>
      <w:r>
        <w:rPr>
          <w:rFonts w:hint="eastAsia"/>
          <w:color w:val="000000"/>
          <w:sz w:val="24"/>
          <w:szCs w:val="24"/>
        </w:rPr>
        <w:t>准确，所提交的营业执照/《事业单位法人证书》已依法向登记管理机关报送相应的年度报告并予以公示（或所提交的《社会团体法人登记证书》/《民办非企业单位登记证书》已通过登记管理机关的年度检查），不存在任何虚假之处，否则，磋商小组可将我方的磋商响应文件按照</w:t>
      </w:r>
      <w:proofErr w:type="gramStart"/>
      <w:r>
        <w:rPr>
          <w:rFonts w:hint="eastAsia"/>
          <w:color w:val="000000"/>
          <w:sz w:val="24"/>
          <w:szCs w:val="24"/>
        </w:rPr>
        <w:t>无效磋商</w:t>
      </w:r>
      <w:proofErr w:type="gramEnd"/>
      <w:r>
        <w:rPr>
          <w:rFonts w:hint="eastAsia"/>
          <w:color w:val="000000"/>
          <w:sz w:val="24"/>
          <w:szCs w:val="24"/>
        </w:rPr>
        <w:t>响应文件处理，即使我方成交，成交结果无效，</w:t>
      </w:r>
      <w:proofErr w:type="gramStart"/>
      <w:r>
        <w:rPr>
          <w:rFonts w:hint="eastAsia"/>
          <w:color w:val="000000"/>
          <w:sz w:val="24"/>
          <w:szCs w:val="24"/>
        </w:rPr>
        <w:t>对于因此</w:t>
      </w:r>
      <w:proofErr w:type="gramEnd"/>
      <w:r>
        <w:rPr>
          <w:rFonts w:hint="eastAsia"/>
          <w:color w:val="000000"/>
          <w:sz w:val="24"/>
          <w:szCs w:val="24"/>
        </w:rPr>
        <w:t>给其他磋商供应商及你方和采购人造成的全部损失，我方同意无条件予以赔偿。</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我方承诺：采购人若需追加采购本项目竞争性磋商文件所列货物及相关服务的，在不改变合同其他实质性条款的前提下，按相同或更优惠的折扣保</w:t>
      </w:r>
      <w:r>
        <w:rPr>
          <w:rFonts w:hint="eastAsia"/>
          <w:color w:val="000000"/>
          <w:sz w:val="24"/>
          <w:szCs w:val="24"/>
        </w:rPr>
        <w:lastRenderedPageBreak/>
        <w:t>证供货。</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我方承诺接受竞争性磋商文件中《合同条款及格式》的全部条款且无任何异议。</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szCs w:val="24"/>
        </w:rPr>
        <w:t>我方完全理解并</w:t>
      </w:r>
      <w:proofErr w:type="gramStart"/>
      <w:r>
        <w:rPr>
          <w:rFonts w:hint="eastAsia"/>
          <w:color w:val="000000"/>
          <w:sz w:val="24"/>
          <w:szCs w:val="24"/>
        </w:rPr>
        <w:t>同意磋商</w:t>
      </w:r>
      <w:proofErr w:type="gramEnd"/>
      <w:r>
        <w:rPr>
          <w:rFonts w:hint="eastAsia"/>
          <w:color w:val="000000"/>
          <w:sz w:val="24"/>
          <w:szCs w:val="24"/>
        </w:rPr>
        <w:t>小组、采购人拒绝所有磋商响应文件的权利。</w:t>
      </w:r>
    </w:p>
    <w:p w:rsidR="00AB79AD" w:rsidRDefault="00AB79AD" w:rsidP="00AB79AD">
      <w:pPr>
        <w:pStyle w:val="10"/>
        <w:numPr>
          <w:ilvl w:val="0"/>
          <w:numId w:val="4"/>
        </w:numPr>
        <w:snapToGrid w:val="0"/>
        <w:spacing w:line="360" w:lineRule="auto"/>
        <w:rPr>
          <w:color w:val="000000"/>
          <w:sz w:val="24"/>
          <w:szCs w:val="24"/>
        </w:rPr>
      </w:pPr>
      <w:r>
        <w:rPr>
          <w:rFonts w:hint="eastAsia"/>
          <w:color w:val="000000"/>
          <w:sz w:val="24"/>
        </w:rPr>
        <w:t>我方将严格遵守《中华人民共和国政府采购法》，若存在违法违规行为，自愿承担相应的法律后果。</w:t>
      </w:r>
    </w:p>
    <w:p w:rsidR="00AB79AD" w:rsidRDefault="00AB79AD" w:rsidP="00AB79AD">
      <w:pPr>
        <w:tabs>
          <w:tab w:val="num" w:pos="1325"/>
          <w:tab w:val="num" w:pos="5382"/>
        </w:tabs>
        <w:adjustRightInd w:val="0"/>
        <w:snapToGrid w:val="0"/>
        <w:spacing w:line="360" w:lineRule="auto"/>
        <w:ind w:left="480"/>
        <w:rPr>
          <w:color w:val="000000"/>
          <w:szCs w:val="24"/>
        </w:rPr>
      </w:pPr>
    </w:p>
    <w:p w:rsidR="00AB79AD" w:rsidRDefault="00AB79AD" w:rsidP="00AB79AD">
      <w:pPr>
        <w:snapToGrid w:val="0"/>
        <w:spacing w:line="360" w:lineRule="auto"/>
        <w:rPr>
          <w:color w:val="000000"/>
          <w:szCs w:val="24"/>
        </w:rPr>
      </w:pPr>
    </w:p>
    <w:p w:rsidR="00AB79AD" w:rsidRDefault="00AB79AD" w:rsidP="00AB79AD">
      <w:pPr>
        <w:tabs>
          <w:tab w:val="num" w:pos="945"/>
        </w:tabs>
        <w:adjustRightInd w:val="0"/>
        <w:snapToGrid w:val="0"/>
        <w:spacing w:line="360" w:lineRule="auto"/>
        <w:ind w:left="420" w:firstLineChars="1500" w:firstLine="3600"/>
        <w:rPr>
          <w:color w:val="000000"/>
          <w:szCs w:val="24"/>
        </w:rPr>
      </w:pPr>
      <w:r>
        <w:rPr>
          <w:rFonts w:hint="eastAsia"/>
          <w:color w:val="000000"/>
          <w:szCs w:val="24"/>
        </w:rPr>
        <w:t>法定代表人（或授权代表）签字或盖章：</w:t>
      </w:r>
    </w:p>
    <w:p w:rsidR="00AB79AD" w:rsidRDefault="00AB79AD" w:rsidP="00AB79AD">
      <w:pPr>
        <w:tabs>
          <w:tab w:val="num" w:pos="945"/>
        </w:tabs>
        <w:adjustRightInd w:val="0"/>
        <w:snapToGrid w:val="0"/>
        <w:spacing w:line="360" w:lineRule="auto"/>
        <w:ind w:left="420" w:firstLineChars="1950" w:firstLine="4680"/>
        <w:rPr>
          <w:color w:val="000000"/>
          <w:szCs w:val="24"/>
        </w:rPr>
      </w:pPr>
      <w:r>
        <w:rPr>
          <w:rFonts w:hint="eastAsia"/>
          <w:color w:val="000000"/>
          <w:szCs w:val="24"/>
        </w:rPr>
        <w:t>数字认证证书电子签章：</w:t>
      </w:r>
    </w:p>
    <w:p w:rsidR="00AB79AD" w:rsidRDefault="00AB79AD" w:rsidP="00AB79AD">
      <w:pPr>
        <w:adjustRightInd w:val="0"/>
        <w:snapToGrid w:val="0"/>
        <w:spacing w:line="360" w:lineRule="auto"/>
        <w:ind w:right="840" w:firstLineChars="1890" w:firstLine="4536"/>
        <w:jc w:val="center"/>
        <w:rPr>
          <w:color w:val="000000"/>
          <w:szCs w:val="24"/>
        </w:rPr>
      </w:pPr>
      <w:r>
        <w:rPr>
          <w:rFonts w:hint="eastAsia"/>
          <w:color w:val="000000"/>
          <w:szCs w:val="24"/>
        </w:rPr>
        <w:t>日期：</w:t>
      </w:r>
    </w:p>
    <w:p w:rsidR="00AB79AD" w:rsidRDefault="00AB79AD" w:rsidP="00AB79AD">
      <w:pPr>
        <w:adjustRightInd w:val="0"/>
        <w:snapToGrid w:val="0"/>
        <w:spacing w:line="360" w:lineRule="auto"/>
        <w:ind w:leftChars="270" w:left="648"/>
        <w:rPr>
          <w:b/>
          <w:color w:val="000000"/>
          <w:szCs w:val="24"/>
        </w:rPr>
      </w:pPr>
      <w:r>
        <w:rPr>
          <w:rFonts w:hint="eastAsia"/>
          <w:b/>
          <w:color w:val="000000"/>
          <w:szCs w:val="24"/>
        </w:rPr>
        <w:t>特别提醒：为确保电子磋商响应文件的合法性、安全性和完整性，本《磋商声明函》 填写完成后须先进行打印，经法定代表人（或授权代表）签字或盖章后扫描</w:t>
      </w:r>
      <w:proofErr w:type="gramStart"/>
      <w:r>
        <w:rPr>
          <w:rFonts w:hint="eastAsia"/>
          <w:b/>
          <w:color w:val="000000"/>
          <w:szCs w:val="24"/>
        </w:rPr>
        <w:t>上传并加盖</w:t>
      </w:r>
      <w:proofErr w:type="gramEnd"/>
      <w:r>
        <w:rPr>
          <w:rFonts w:hint="eastAsia"/>
          <w:b/>
          <w:color w:val="000000"/>
          <w:szCs w:val="24"/>
        </w:rPr>
        <w:t>数字认证证书电子签章。电子签章后，文档不应再修改，否则签章无效；如需修改，</w:t>
      </w:r>
      <w:proofErr w:type="gramStart"/>
      <w:r>
        <w:rPr>
          <w:rFonts w:hint="eastAsia"/>
          <w:b/>
          <w:color w:val="000000"/>
          <w:szCs w:val="24"/>
        </w:rPr>
        <w:t>请修改</w:t>
      </w:r>
      <w:proofErr w:type="gramEnd"/>
      <w:r>
        <w:rPr>
          <w:rFonts w:hint="eastAsia"/>
          <w:b/>
          <w:color w:val="000000"/>
          <w:szCs w:val="24"/>
        </w:rPr>
        <w:t>后重新签章。</w:t>
      </w:r>
    </w:p>
    <w:p w:rsidR="00AB79AD" w:rsidRDefault="00AB79AD" w:rsidP="00AB79AD"/>
    <w:p w:rsidR="00AB79AD" w:rsidRDefault="00AB79AD" w:rsidP="00AB79AD">
      <w:pPr>
        <w:snapToGrid w:val="0"/>
        <w:spacing w:line="360" w:lineRule="auto"/>
        <w:ind w:firstLineChars="200" w:firstLine="480"/>
        <w:rPr>
          <w:szCs w:val="24"/>
        </w:rPr>
      </w:pPr>
    </w:p>
    <w:p w:rsidR="00AB79AD" w:rsidRDefault="00AB79AD" w:rsidP="00AB79AD">
      <w:pPr>
        <w:adjustRightInd w:val="0"/>
        <w:snapToGrid w:val="0"/>
        <w:spacing w:line="500" w:lineRule="exact"/>
        <w:rPr>
          <w:b/>
          <w:color w:val="000000"/>
          <w:kern w:val="0"/>
          <w:szCs w:val="24"/>
        </w:rPr>
      </w:pPr>
      <w:r>
        <w:rPr>
          <w:rFonts w:hint="eastAsia"/>
          <w:b/>
          <w:kern w:val="0"/>
          <w:szCs w:val="24"/>
        </w:rPr>
        <w:t>注：</w:t>
      </w:r>
      <w:r>
        <w:rPr>
          <w:rFonts w:hint="eastAsia"/>
          <w:b/>
          <w:color w:val="000000"/>
          <w:kern w:val="0"/>
          <w:szCs w:val="24"/>
        </w:rPr>
        <w:t>1出具本函的单位属于非法人组织的，按照法律、行政法规规定能够对外代表其从事民事活动的主要负责人，如个人独资企业的投资人，代表合伙企业执行合伙企业事务的合伙人等，视同法定代表人。</w:t>
      </w:r>
    </w:p>
    <w:p w:rsidR="00AB79AD" w:rsidRDefault="00AB79AD" w:rsidP="00AB79AD">
      <w:pPr>
        <w:widowControl/>
        <w:adjustRightInd w:val="0"/>
        <w:snapToGrid w:val="0"/>
        <w:spacing w:line="500" w:lineRule="exact"/>
        <w:ind w:firstLineChars="200" w:firstLine="482"/>
        <w:jc w:val="left"/>
        <w:rPr>
          <w:b/>
          <w:color w:val="000000"/>
        </w:rPr>
      </w:pPr>
      <w:r>
        <w:rPr>
          <w:rFonts w:hint="eastAsia"/>
          <w:b/>
          <w:color w:val="000000"/>
          <w:kern w:val="0"/>
          <w:szCs w:val="24"/>
        </w:rPr>
        <w:t>2. 磋商供应商若为联合体，则上文中“我方”包含联合体各方。</w:t>
      </w:r>
    </w:p>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pgNumType w:start="1"/>
          <w:cols w:space="720"/>
          <w:docGrid w:type="lines" w:linePitch="312"/>
        </w:sectPr>
      </w:pPr>
    </w:p>
    <w:p w:rsidR="00AB79AD" w:rsidRDefault="00AB79AD" w:rsidP="00AB79AD">
      <w:pPr>
        <w:jc w:val="center"/>
        <w:rPr>
          <w:sz w:val="28"/>
        </w:rPr>
      </w:pPr>
      <w:r>
        <w:rPr>
          <w:rFonts w:hint="eastAsia"/>
          <w:sz w:val="28"/>
        </w:rPr>
        <w:lastRenderedPageBreak/>
        <w:t>二、法定代表人或负责人授权委托书</w:t>
      </w:r>
    </w:p>
    <w:p w:rsidR="00AB79AD" w:rsidRDefault="00AB79AD" w:rsidP="00AB79AD">
      <w:pPr>
        <w:jc w:val="left"/>
      </w:pPr>
    </w:p>
    <w:p w:rsidR="00AB79AD" w:rsidRDefault="00AB79AD" w:rsidP="00AB79AD">
      <w:pPr>
        <w:spacing w:line="360" w:lineRule="auto"/>
        <w:rPr>
          <w:color w:val="000000"/>
        </w:rPr>
      </w:pPr>
    </w:p>
    <w:p w:rsidR="00AB79AD" w:rsidRDefault="00AB79AD" w:rsidP="00AB79AD">
      <w:pPr>
        <w:spacing w:line="360" w:lineRule="auto"/>
        <w:rPr>
          <w:color w:val="000000"/>
        </w:rPr>
      </w:pPr>
      <w:r>
        <w:rPr>
          <w:rFonts w:hint="eastAsia"/>
          <w:color w:val="000000"/>
        </w:rPr>
        <w:t>委托人（单位）：</w:t>
      </w:r>
    </w:p>
    <w:p w:rsidR="00AB79AD" w:rsidRDefault="00AB79AD" w:rsidP="00AB79AD">
      <w:pPr>
        <w:spacing w:line="360" w:lineRule="auto"/>
        <w:rPr>
          <w:color w:val="000000"/>
        </w:rPr>
      </w:pPr>
      <w:r>
        <w:rPr>
          <w:rFonts w:hint="eastAsia"/>
          <w:color w:val="000000"/>
        </w:rPr>
        <w:t>法定代表人：        　    职务：        电话：</w:t>
      </w:r>
    </w:p>
    <w:p w:rsidR="00AB79AD" w:rsidRDefault="00AB79AD" w:rsidP="00AB79AD">
      <w:pPr>
        <w:spacing w:line="360" w:lineRule="auto"/>
        <w:rPr>
          <w:color w:val="000000"/>
        </w:rPr>
      </w:pPr>
    </w:p>
    <w:p w:rsidR="00AB79AD" w:rsidRDefault="00AB79AD" w:rsidP="00AB79AD">
      <w:pPr>
        <w:spacing w:line="360" w:lineRule="auto"/>
        <w:rPr>
          <w:color w:val="000000"/>
        </w:rPr>
      </w:pPr>
      <w:r>
        <w:rPr>
          <w:rFonts w:hint="eastAsia"/>
          <w:color w:val="000000"/>
        </w:rPr>
        <w:t>受委托人：                       电话：</w:t>
      </w:r>
    </w:p>
    <w:p w:rsidR="00AB79AD" w:rsidRDefault="00AB79AD" w:rsidP="00AB79AD">
      <w:pPr>
        <w:spacing w:line="360" w:lineRule="auto"/>
        <w:rPr>
          <w:color w:val="000000"/>
        </w:rPr>
      </w:pPr>
      <w:r>
        <w:rPr>
          <w:rFonts w:hint="eastAsia"/>
          <w:color w:val="000000"/>
        </w:rPr>
        <w:t xml:space="preserve">工作单位：                       职务：        </w:t>
      </w:r>
    </w:p>
    <w:p w:rsidR="00AB79AD" w:rsidRDefault="00AB79AD" w:rsidP="00AB79AD">
      <w:pPr>
        <w:spacing w:line="360" w:lineRule="auto"/>
        <w:rPr>
          <w:color w:val="000000"/>
        </w:rPr>
      </w:pPr>
      <w:r>
        <w:rPr>
          <w:rFonts w:hint="eastAsia"/>
          <w:color w:val="000000"/>
        </w:rPr>
        <w:t>身份证号码：</w:t>
      </w:r>
    </w:p>
    <w:p w:rsidR="00AB79AD" w:rsidRDefault="00AB79AD" w:rsidP="00AB79AD">
      <w:pPr>
        <w:spacing w:line="360" w:lineRule="auto"/>
        <w:ind w:firstLineChars="200" w:firstLine="480"/>
        <w:rPr>
          <w:color w:val="000000"/>
        </w:rPr>
      </w:pPr>
    </w:p>
    <w:p w:rsidR="00AB79AD" w:rsidRDefault="00AB79AD" w:rsidP="00AB79AD">
      <w:pPr>
        <w:spacing w:line="360" w:lineRule="auto"/>
        <w:ind w:firstLineChars="200" w:firstLine="480"/>
        <w:rPr>
          <w:color w:val="000000"/>
        </w:rPr>
      </w:pPr>
      <w:r>
        <w:rPr>
          <w:rFonts w:hint="eastAsia"/>
          <w:color w:val="000000"/>
        </w:rPr>
        <w:t>现委托上列受委托人在</w:t>
      </w:r>
      <w:r>
        <w:rPr>
          <w:rFonts w:hint="eastAsia"/>
          <w:color w:val="000000"/>
          <w:u w:val="single"/>
        </w:rPr>
        <w:t xml:space="preserve"> 中共中央直属机关采购中心 </w:t>
      </w:r>
      <w:r>
        <w:rPr>
          <w:rFonts w:hint="eastAsia"/>
          <w:color w:val="000000"/>
        </w:rPr>
        <w:t>组织的</w:t>
      </w:r>
      <w:r>
        <w:rPr>
          <w:rFonts w:hint="eastAsia"/>
          <w:color w:val="000000"/>
          <w:u w:val="single"/>
        </w:rPr>
        <w:t xml:space="preserve">  （项目名称）（ 项目编号：  ） </w:t>
      </w:r>
      <w:r>
        <w:rPr>
          <w:rFonts w:hint="eastAsia"/>
          <w:color w:val="000000"/>
        </w:rPr>
        <w:t xml:space="preserve">磋商采购中，作为我方的合法代理人，代理以下事项：  </w:t>
      </w:r>
    </w:p>
    <w:p w:rsidR="00AB79AD" w:rsidRDefault="00AB79AD" w:rsidP="00AB79AD">
      <w:pPr>
        <w:numPr>
          <w:ilvl w:val="0"/>
          <w:numId w:val="10"/>
        </w:numPr>
        <w:tabs>
          <w:tab w:val="left" w:pos="525"/>
          <w:tab w:val="num" w:pos="1155"/>
        </w:tabs>
        <w:spacing w:line="360" w:lineRule="auto"/>
        <w:ind w:hanging="2067"/>
        <w:rPr>
          <w:color w:val="000000"/>
        </w:rPr>
      </w:pPr>
      <w:r>
        <w:rPr>
          <w:rFonts w:hint="eastAsia"/>
          <w:color w:val="000000"/>
        </w:rPr>
        <w:t>代理委托人签署、</w:t>
      </w:r>
      <w:proofErr w:type="gramStart"/>
      <w:r>
        <w:rPr>
          <w:rFonts w:hint="eastAsia"/>
          <w:color w:val="000000"/>
        </w:rPr>
        <w:t>提交磋商</w:t>
      </w:r>
      <w:proofErr w:type="gramEnd"/>
      <w:r>
        <w:rPr>
          <w:rFonts w:hint="eastAsia"/>
          <w:color w:val="000000"/>
        </w:rPr>
        <w:t>响应文件以及其它相关资料；</w:t>
      </w:r>
    </w:p>
    <w:p w:rsidR="00AB79AD" w:rsidRDefault="00AB79AD" w:rsidP="00AB79AD">
      <w:pPr>
        <w:numPr>
          <w:ilvl w:val="0"/>
          <w:numId w:val="10"/>
        </w:numPr>
        <w:tabs>
          <w:tab w:val="left" w:pos="525"/>
          <w:tab w:val="num" w:pos="1155"/>
        </w:tabs>
        <w:spacing w:line="360" w:lineRule="auto"/>
        <w:ind w:hanging="2067"/>
        <w:rPr>
          <w:color w:val="000000"/>
        </w:rPr>
      </w:pPr>
      <w:r>
        <w:rPr>
          <w:rFonts w:hint="eastAsia"/>
          <w:color w:val="000000"/>
        </w:rPr>
        <w:t>参加磋商，接受质询并予以澄清；</w:t>
      </w:r>
    </w:p>
    <w:p w:rsidR="00AB79AD" w:rsidRDefault="00AB79AD" w:rsidP="00AB79AD">
      <w:pPr>
        <w:numPr>
          <w:ilvl w:val="0"/>
          <w:numId w:val="10"/>
        </w:numPr>
        <w:tabs>
          <w:tab w:val="left" w:pos="525"/>
          <w:tab w:val="num" w:pos="1155"/>
        </w:tabs>
        <w:spacing w:line="360" w:lineRule="auto"/>
        <w:ind w:hanging="2067"/>
        <w:rPr>
          <w:color w:val="000000"/>
        </w:rPr>
      </w:pPr>
      <w:r>
        <w:rPr>
          <w:rFonts w:hint="eastAsia"/>
          <w:color w:val="000000"/>
        </w:rPr>
        <w:t>签署、</w:t>
      </w:r>
      <w:proofErr w:type="gramStart"/>
      <w:r>
        <w:rPr>
          <w:rFonts w:hint="eastAsia"/>
          <w:color w:val="000000"/>
        </w:rPr>
        <w:t>接受磋商</w:t>
      </w:r>
      <w:proofErr w:type="gramEnd"/>
      <w:r>
        <w:rPr>
          <w:rFonts w:hint="eastAsia"/>
          <w:color w:val="000000"/>
        </w:rPr>
        <w:t>过程中的各种法律文件；</w:t>
      </w:r>
    </w:p>
    <w:p w:rsidR="00AB79AD" w:rsidRDefault="00AB79AD" w:rsidP="00AB79AD">
      <w:pPr>
        <w:numPr>
          <w:ilvl w:val="0"/>
          <w:numId w:val="10"/>
        </w:numPr>
        <w:tabs>
          <w:tab w:val="left" w:pos="525"/>
          <w:tab w:val="num" w:pos="1155"/>
        </w:tabs>
        <w:spacing w:line="360" w:lineRule="auto"/>
        <w:ind w:hanging="2067"/>
        <w:rPr>
          <w:color w:val="000000"/>
        </w:rPr>
      </w:pPr>
      <w:r>
        <w:rPr>
          <w:rFonts w:hint="eastAsia"/>
          <w:color w:val="000000"/>
        </w:rPr>
        <w:t>办理磋商过程中的其他事务。</w:t>
      </w:r>
    </w:p>
    <w:p w:rsidR="00AB79AD" w:rsidRDefault="00AB79AD" w:rsidP="00AB79AD">
      <w:pPr>
        <w:numPr>
          <w:ilvl w:val="0"/>
          <w:numId w:val="10"/>
        </w:numPr>
        <w:tabs>
          <w:tab w:val="left" w:pos="525"/>
          <w:tab w:val="num" w:pos="1155"/>
        </w:tabs>
        <w:spacing w:line="360" w:lineRule="auto"/>
        <w:ind w:hanging="2067"/>
        <w:rPr>
          <w:color w:val="000000"/>
        </w:rPr>
      </w:pPr>
      <w:r>
        <w:rPr>
          <w:rFonts w:hint="eastAsia"/>
          <w:color w:val="000000"/>
        </w:rPr>
        <w:t>代理人无权转委托，特此声明。</w:t>
      </w:r>
    </w:p>
    <w:p w:rsidR="00AB79AD" w:rsidRDefault="00AB79AD" w:rsidP="00AB79AD">
      <w:pPr>
        <w:spacing w:line="400" w:lineRule="atLeast"/>
        <w:rPr>
          <w:color w:val="000000"/>
        </w:rPr>
      </w:pPr>
    </w:p>
    <w:p w:rsidR="00AB79AD" w:rsidRDefault="00AB79AD" w:rsidP="00AB79AD">
      <w:pPr>
        <w:snapToGrid w:val="0"/>
        <w:spacing w:line="360" w:lineRule="auto"/>
        <w:rPr>
          <w:b/>
          <w:color w:val="000000"/>
        </w:rPr>
      </w:pPr>
      <w:r>
        <w:rPr>
          <w:rFonts w:hint="eastAsia"/>
          <w:b/>
          <w:color w:val="000000"/>
        </w:rPr>
        <w:t>附：被授权人个人身份证(正反面)原件扫描件</w:t>
      </w:r>
    </w:p>
    <w:p w:rsidR="00AB79AD" w:rsidRDefault="00AB79AD" w:rsidP="00AB79AD">
      <w:pPr>
        <w:spacing w:line="400" w:lineRule="atLeast"/>
        <w:ind w:left="170"/>
        <w:rPr>
          <w:bCs/>
          <w:color w:val="000000"/>
        </w:rPr>
      </w:pPr>
    </w:p>
    <w:p w:rsidR="00AB79AD" w:rsidRDefault="00AB79AD" w:rsidP="00AB79AD">
      <w:pPr>
        <w:spacing w:line="360" w:lineRule="auto"/>
        <w:ind w:firstLineChars="1772" w:firstLine="4253"/>
        <w:rPr>
          <w:color w:val="000000"/>
        </w:rPr>
      </w:pPr>
      <w:r>
        <w:rPr>
          <w:rFonts w:hint="eastAsia"/>
          <w:color w:val="000000"/>
        </w:rPr>
        <w:t>法定代表人：（签字或盖章）</w:t>
      </w:r>
    </w:p>
    <w:p w:rsidR="00AB79AD" w:rsidRDefault="00AB79AD" w:rsidP="00AB79AD">
      <w:pPr>
        <w:spacing w:line="360" w:lineRule="auto"/>
        <w:ind w:firstLineChars="1772" w:firstLine="4253"/>
        <w:rPr>
          <w:color w:val="000000"/>
        </w:rPr>
      </w:pPr>
      <w:r>
        <w:rPr>
          <w:rFonts w:hint="eastAsia"/>
          <w:color w:val="000000"/>
        </w:rPr>
        <w:t>数字认证证书电子签章：</w:t>
      </w:r>
    </w:p>
    <w:p w:rsidR="00AB79AD" w:rsidRDefault="00AB79AD" w:rsidP="00AB79AD">
      <w:pPr>
        <w:spacing w:line="360" w:lineRule="auto"/>
        <w:ind w:firstLineChars="1772" w:firstLine="4253"/>
        <w:rPr>
          <w:color w:val="000000"/>
        </w:rPr>
      </w:pPr>
    </w:p>
    <w:p w:rsidR="00AB79AD" w:rsidRDefault="00AB79AD" w:rsidP="00AB79AD">
      <w:pPr>
        <w:adjustRightInd w:val="0"/>
        <w:snapToGrid w:val="0"/>
        <w:spacing w:line="360" w:lineRule="auto"/>
        <w:ind w:firstLine="5640"/>
        <w:rPr>
          <w:color w:val="000000"/>
        </w:rPr>
      </w:pPr>
      <w:r>
        <w:rPr>
          <w:rFonts w:hint="eastAsia"/>
          <w:color w:val="000000"/>
        </w:rPr>
        <w:t>年    月    日</w:t>
      </w:r>
    </w:p>
    <w:p w:rsidR="00AB79AD" w:rsidRDefault="00AB79AD" w:rsidP="00AB79AD">
      <w:pPr>
        <w:spacing w:line="400" w:lineRule="atLeast"/>
        <w:rPr>
          <w:rFonts w:ascii="Times New Roman" w:hAnsi="Times New Roman"/>
          <w:b/>
          <w:color w:val="000000"/>
        </w:rPr>
      </w:pPr>
    </w:p>
    <w:p w:rsidR="00AB79AD" w:rsidRDefault="00AB79AD" w:rsidP="00AB79AD">
      <w:pPr>
        <w:rPr>
          <w:b/>
          <w:color w:val="000000"/>
          <w:szCs w:val="24"/>
        </w:rPr>
      </w:pPr>
      <w:r>
        <w:rPr>
          <w:rFonts w:hint="eastAsia"/>
          <w:b/>
          <w:color w:val="000000"/>
          <w:szCs w:val="24"/>
        </w:rPr>
        <w:t>特别提醒：</w:t>
      </w:r>
    </w:p>
    <w:p w:rsidR="00AB79AD" w:rsidRDefault="00AB79AD" w:rsidP="00AB79AD">
      <w:pPr>
        <w:pStyle w:val="a9"/>
        <w:numPr>
          <w:ilvl w:val="0"/>
          <w:numId w:val="12"/>
        </w:numPr>
        <w:ind w:firstLineChars="0"/>
        <w:rPr>
          <w:rFonts w:ascii="宋体" w:hAnsi="宋体"/>
          <w:b/>
          <w:color w:val="000000"/>
          <w:sz w:val="24"/>
        </w:rPr>
      </w:pPr>
      <w:r>
        <w:rPr>
          <w:rFonts w:hint="eastAsia"/>
          <w:b/>
          <w:color w:val="000000"/>
          <w:sz w:val="24"/>
        </w:rPr>
        <w:t>如法定代表人亲自办理，</w:t>
      </w:r>
      <w:r>
        <w:rPr>
          <w:rFonts w:ascii="宋体" w:hAnsi="宋体" w:hint="eastAsia"/>
          <w:b/>
          <w:color w:val="000000"/>
          <w:sz w:val="24"/>
        </w:rPr>
        <w:t>须提交其本人身份证（正反面）原件扫描件，并注明有效联系方式。</w:t>
      </w:r>
    </w:p>
    <w:p w:rsidR="00AB79AD" w:rsidRDefault="00AB79AD" w:rsidP="00AB79AD">
      <w:pPr>
        <w:pStyle w:val="a9"/>
        <w:numPr>
          <w:ilvl w:val="0"/>
          <w:numId w:val="12"/>
        </w:numPr>
        <w:ind w:firstLineChars="0"/>
        <w:rPr>
          <w:color w:val="000000"/>
        </w:rPr>
      </w:pPr>
      <w:r>
        <w:rPr>
          <w:rFonts w:ascii="宋体" w:hAnsi="宋体" w:hint="eastAsia"/>
          <w:b/>
          <w:color w:val="000000"/>
          <w:sz w:val="24"/>
          <w:szCs w:val="24"/>
        </w:rPr>
        <w:t>为确保电子磋商响应文件的合法性、安全性和完整性，本《法定代表人授权委托书》填写完成后须先进行打印，经法定代表人签字或盖章后扫描</w:t>
      </w:r>
      <w:proofErr w:type="gramStart"/>
      <w:r>
        <w:rPr>
          <w:rFonts w:ascii="宋体" w:hAnsi="宋体" w:hint="eastAsia"/>
          <w:b/>
          <w:color w:val="000000"/>
          <w:sz w:val="24"/>
          <w:szCs w:val="24"/>
        </w:rPr>
        <w:t>上传并加盖</w:t>
      </w:r>
      <w:proofErr w:type="gramEnd"/>
      <w:r>
        <w:rPr>
          <w:rFonts w:ascii="宋体" w:hAnsi="宋体" w:hint="eastAsia"/>
          <w:b/>
          <w:color w:val="000000"/>
          <w:sz w:val="24"/>
          <w:szCs w:val="24"/>
        </w:rPr>
        <w:t>数字认证证书电子签章。电子签章后，文档不应再修改，否则签章无效；如需修改，</w:t>
      </w:r>
      <w:proofErr w:type="gramStart"/>
      <w:r>
        <w:rPr>
          <w:rFonts w:ascii="宋体" w:hAnsi="宋体" w:hint="eastAsia"/>
          <w:b/>
          <w:color w:val="000000"/>
          <w:sz w:val="24"/>
          <w:szCs w:val="24"/>
        </w:rPr>
        <w:t>请修改</w:t>
      </w:r>
      <w:proofErr w:type="gramEnd"/>
      <w:r>
        <w:rPr>
          <w:rFonts w:ascii="宋体" w:hAnsi="宋体" w:hint="eastAsia"/>
          <w:b/>
          <w:color w:val="000000"/>
          <w:sz w:val="24"/>
          <w:szCs w:val="24"/>
        </w:rPr>
        <w:t>后重新签章。</w:t>
      </w:r>
    </w:p>
    <w:p w:rsidR="00AB79AD" w:rsidRDefault="00AB79AD" w:rsidP="00AB79AD">
      <w:pPr>
        <w:pStyle w:val="a9"/>
        <w:numPr>
          <w:ilvl w:val="0"/>
          <w:numId w:val="12"/>
        </w:numPr>
        <w:ind w:firstLineChars="0"/>
        <w:rPr>
          <w:color w:val="000000"/>
        </w:rPr>
      </w:pPr>
      <w:r>
        <w:rPr>
          <w:rFonts w:ascii="宋体" w:hAnsi="宋体" w:hint="eastAsia"/>
          <w:b/>
          <w:color w:val="000000"/>
          <w:kern w:val="0"/>
          <w:sz w:val="24"/>
          <w:szCs w:val="24"/>
        </w:rPr>
        <w:lastRenderedPageBreak/>
        <w:t>出具本函的单位属于非法人组织的，按照法律、行政法规规定能够对外代表其从事民事活动的主要负责人，如个人独资企业的投资人，代表合伙企业执行合伙企业事务的合伙人等，视同法定代表人。</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三、报价表</w:t>
      </w:r>
    </w:p>
    <w:p w:rsidR="00AB79AD" w:rsidRDefault="00AB79AD" w:rsidP="00AB79AD">
      <w:pPr>
        <w:jc w:val="left"/>
      </w:pPr>
    </w:p>
    <w:p w:rsidR="00AB79AD" w:rsidRDefault="00AB79AD" w:rsidP="00AB79AD">
      <w:pPr>
        <w:jc w:val="left"/>
      </w:pPr>
      <w:r>
        <w:rPr>
          <w:rFonts w:hint="eastAsia"/>
        </w:rPr>
        <w:t>磋商供应商名称：</w:t>
      </w:r>
      <w:r>
        <w:rPr>
          <w:rFonts w:hint="eastAsia"/>
          <w:u w:val="single"/>
        </w:rPr>
        <w:t xml:space="preserve">                </w:t>
      </w:r>
    </w:p>
    <w:p w:rsidR="00AB79AD" w:rsidRDefault="00AB79AD" w:rsidP="00AB79AD">
      <w:r>
        <w:rPr>
          <w:rFonts w:hint="eastAsia"/>
        </w:rPr>
        <w:t>报价总计：人民币（大写）：</w:t>
      </w:r>
      <w:r>
        <w:rPr>
          <w:rFonts w:hint="eastAsia"/>
          <w:u w:val="single"/>
        </w:rPr>
        <w:t xml:space="preserve">                </w:t>
      </w:r>
    </w:p>
    <w:p w:rsidR="00AB79AD" w:rsidRDefault="00AB79AD" w:rsidP="00AB79AD">
      <w:r>
        <w:rPr>
          <w:rFonts w:hint="eastAsia"/>
        </w:rPr>
        <w:t xml:space="preserve">                       ￥</w:t>
      </w:r>
      <w:r>
        <w:rPr>
          <w:rFonts w:hint="eastAsia"/>
          <w:u w:val="single"/>
        </w:rPr>
        <w:t xml:space="preserve">                </w:t>
      </w:r>
    </w:p>
    <w:p w:rsidR="00AB79AD" w:rsidRDefault="00AB79AD" w:rsidP="00AB79AD"/>
    <w:p w:rsidR="00AB79AD" w:rsidRDefault="00AB79AD" w:rsidP="00AB79AD">
      <w:r>
        <w:rPr>
          <w:rFonts w:hint="eastAsia"/>
        </w:rPr>
        <w:t xml:space="preserve"> 注：</w:t>
      </w:r>
    </w:p>
    <w:p w:rsidR="00AB79AD" w:rsidRDefault="00AB79AD" w:rsidP="00AB79AD">
      <w:r>
        <w:rPr>
          <w:rFonts w:hint="eastAsia"/>
        </w:rPr>
        <w:t xml:space="preserve">   1、所报价格须用人民币元表示。 </w:t>
      </w:r>
    </w:p>
    <w:p w:rsidR="00AB79AD" w:rsidRDefault="00AB79AD" w:rsidP="00AB79AD">
      <w:r>
        <w:rPr>
          <w:rFonts w:hint="eastAsia"/>
        </w:rPr>
        <w:t xml:space="preserve">   2、报价合计应与《分项报价表》中“合计”一致。如因不一致而产生的不利后果，均由磋商供应商自行承担。</w:t>
      </w:r>
    </w:p>
    <w:p w:rsidR="00AB79AD" w:rsidRDefault="00AB79AD" w:rsidP="00AB79AD">
      <w:r>
        <w:rPr>
          <w:rFonts w:hint="eastAsia"/>
        </w:rPr>
        <w:t xml:space="preserve">   3、此表适用于编制初次报价、最终报价等。</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四、分项报价表</w:t>
      </w:r>
    </w:p>
    <w:p w:rsidR="00AB79AD" w:rsidRDefault="00AB79AD" w:rsidP="00AB79AD">
      <w:pPr>
        <w:jc w:val="left"/>
      </w:pPr>
    </w:p>
    <w:tbl>
      <w:tblPr>
        <w:tblW w:w="99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454"/>
        <w:gridCol w:w="2098"/>
        <w:gridCol w:w="802"/>
        <w:gridCol w:w="1421"/>
        <w:gridCol w:w="1307"/>
        <w:gridCol w:w="992"/>
      </w:tblGrid>
      <w:tr w:rsidR="00AB79AD" w:rsidTr="00AB79AD">
        <w:trPr>
          <w:trHeight w:val="699"/>
        </w:trPr>
        <w:tc>
          <w:tcPr>
            <w:tcW w:w="861"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pPr>
            <w:r>
              <w:rPr>
                <w:rFonts w:cs="宋体" w:hint="eastAsia"/>
                <w:b/>
                <w:color w:val="000000"/>
                <w:kern w:val="0"/>
                <w:lang w:val="zh-CN"/>
              </w:rPr>
              <w:t>印刷品</w:t>
            </w:r>
          </w:p>
        </w:tc>
        <w:tc>
          <w:tcPr>
            <w:tcW w:w="2454"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名称</w:t>
            </w:r>
          </w:p>
        </w:tc>
        <w:tc>
          <w:tcPr>
            <w:tcW w:w="2098"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每期印数（册）</w:t>
            </w:r>
          </w:p>
        </w:tc>
        <w:tc>
          <w:tcPr>
            <w:tcW w:w="802"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期数</w:t>
            </w:r>
          </w:p>
        </w:tc>
        <w:tc>
          <w:tcPr>
            <w:tcW w:w="1421"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总计（册）</w:t>
            </w:r>
          </w:p>
        </w:tc>
        <w:tc>
          <w:tcPr>
            <w:tcW w:w="1307"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单价</w:t>
            </w:r>
          </w:p>
          <w:p w:rsidR="00AB79AD" w:rsidRDefault="00AB79AD">
            <w:pPr>
              <w:jc w:val="center"/>
              <w:rPr>
                <w:rFonts w:cs="宋体"/>
                <w:b/>
                <w:color w:val="000000"/>
                <w:kern w:val="0"/>
                <w:lang w:val="zh-CN"/>
              </w:rPr>
            </w:pPr>
            <w:r>
              <w:rPr>
                <w:rFonts w:cs="宋体" w:hint="eastAsia"/>
                <w:b/>
                <w:color w:val="000000"/>
                <w:kern w:val="0"/>
                <w:lang w:val="zh-CN"/>
              </w:rPr>
              <w:t>（元</w:t>
            </w:r>
            <w:r>
              <w:rPr>
                <w:rFonts w:eastAsia="Times New Roman" w:cs="Calibri" w:hint="eastAsia"/>
                <w:b/>
                <w:color w:val="000000"/>
                <w:kern w:val="0"/>
                <w:lang w:val="zh-CN"/>
              </w:rPr>
              <w:t>/</w:t>
            </w:r>
            <w:r>
              <w:rPr>
                <w:rFonts w:cs="宋体" w:hint="eastAsia"/>
                <w:b/>
                <w:color w:val="000000"/>
                <w:kern w:val="0"/>
                <w:lang w:val="zh-CN"/>
              </w:rPr>
              <w:t>册）</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总价</w:t>
            </w:r>
          </w:p>
          <w:p w:rsidR="00AB79AD" w:rsidRDefault="00AB79AD">
            <w:pPr>
              <w:jc w:val="center"/>
              <w:rPr>
                <w:rFonts w:cs="宋体"/>
                <w:b/>
                <w:color w:val="000000"/>
                <w:kern w:val="0"/>
                <w:lang w:val="zh-CN"/>
              </w:rPr>
            </w:pPr>
            <w:r>
              <w:rPr>
                <w:rFonts w:cs="宋体" w:hint="eastAsia"/>
                <w:b/>
                <w:color w:val="000000"/>
                <w:kern w:val="0"/>
                <w:lang w:val="zh-CN"/>
              </w:rPr>
              <w:t>（元）</w:t>
            </w:r>
          </w:p>
        </w:tc>
      </w:tr>
      <w:tr w:rsidR="00AB79AD" w:rsidTr="00AB79AD">
        <w:trPr>
          <w:trHeight w:val="679"/>
        </w:trPr>
        <w:tc>
          <w:tcPr>
            <w:tcW w:w="861"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eastAsia="Times New Roman" w:cs="宋体" w:hint="eastAsia"/>
                <w:b/>
                <w:color w:val="000000"/>
                <w:kern w:val="0"/>
                <w:lang w:val="zh-CN"/>
              </w:rPr>
              <w:t>1</w:t>
            </w:r>
          </w:p>
        </w:tc>
        <w:tc>
          <w:tcPr>
            <w:tcW w:w="2454"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《中国教工》</w:t>
            </w:r>
          </w:p>
        </w:tc>
        <w:tc>
          <w:tcPr>
            <w:tcW w:w="2098"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75000</w:t>
            </w:r>
          </w:p>
        </w:tc>
        <w:tc>
          <w:tcPr>
            <w:tcW w:w="802"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eastAsia="Times New Roman" w:cs="宋体" w:hint="eastAsia"/>
                <w:b/>
                <w:color w:val="000000"/>
                <w:kern w:val="0"/>
                <w:lang w:val="zh-CN"/>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900000</w:t>
            </w:r>
          </w:p>
        </w:tc>
        <w:tc>
          <w:tcPr>
            <w:tcW w:w="1307"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r>
      <w:tr w:rsidR="00AB79AD" w:rsidTr="00AB79AD">
        <w:trPr>
          <w:trHeight w:val="679"/>
        </w:trPr>
        <w:tc>
          <w:tcPr>
            <w:tcW w:w="861"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eastAsia="Times New Roman" w:cs="宋体" w:hint="eastAsia"/>
                <w:b/>
                <w:color w:val="000000"/>
                <w:kern w:val="0"/>
                <w:lang w:val="zh-CN"/>
              </w:rPr>
              <w:t>2</w:t>
            </w:r>
          </w:p>
        </w:tc>
        <w:tc>
          <w:tcPr>
            <w:tcW w:w="2454"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合订本</w:t>
            </w:r>
          </w:p>
        </w:tc>
        <w:tc>
          <w:tcPr>
            <w:tcW w:w="2098" w:type="dxa"/>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50</w:t>
            </w:r>
          </w:p>
        </w:tc>
        <w:tc>
          <w:tcPr>
            <w:tcW w:w="802"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c>
          <w:tcPr>
            <w:tcW w:w="1421"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c>
          <w:tcPr>
            <w:tcW w:w="1307"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B79AD" w:rsidRDefault="00AB79AD">
            <w:pPr>
              <w:jc w:val="center"/>
              <w:rPr>
                <w:rFonts w:cs="宋体"/>
                <w:b/>
                <w:color w:val="000000"/>
                <w:kern w:val="0"/>
                <w:lang w:val="zh-CN"/>
              </w:rPr>
            </w:pPr>
          </w:p>
        </w:tc>
      </w:tr>
      <w:tr w:rsidR="00AB79AD" w:rsidTr="00AB79AD">
        <w:trPr>
          <w:trHeight w:val="588"/>
        </w:trPr>
        <w:tc>
          <w:tcPr>
            <w:tcW w:w="7636" w:type="dxa"/>
            <w:gridSpan w:val="5"/>
            <w:tcBorders>
              <w:top w:val="single" w:sz="4" w:space="0" w:color="auto"/>
              <w:left w:val="single" w:sz="4" w:space="0" w:color="auto"/>
              <w:bottom w:val="single" w:sz="4" w:space="0" w:color="auto"/>
              <w:right w:val="single" w:sz="4" w:space="0" w:color="auto"/>
            </w:tcBorders>
            <w:vAlign w:val="center"/>
            <w:hideMark/>
          </w:tcPr>
          <w:p w:rsidR="00AB79AD" w:rsidRDefault="00AB79AD">
            <w:pPr>
              <w:jc w:val="center"/>
              <w:rPr>
                <w:rFonts w:cs="宋体"/>
                <w:b/>
                <w:color w:val="000000"/>
                <w:kern w:val="0"/>
                <w:lang w:val="zh-CN"/>
              </w:rPr>
            </w:pPr>
            <w:r>
              <w:rPr>
                <w:rFonts w:cs="宋体" w:hint="eastAsia"/>
                <w:b/>
                <w:color w:val="000000"/>
                <w:kern w:val="0"/>
                <w:lang w:val="zh-CN"/>
              </w:rPr>
              <w:t>合计</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B79AD" w:rsidRDefault="00AB79AD">
            <w:pPr>
              <w:rPr>
                <w:rFonts w:cs="宋体"/>
                <w:b/>
                <w:color w:val="000000"/>
                <w:kern w:val="0"/>
                <w:lang w:val="zh-CN"/>
              </w:rPr>
            </w:pPr>
          </w:p>
        </w:tc>
      </w:tr>
    </w:tbl>
    <w:p w:rsidR="00AB79AD" w:rsidRDefault="00AB79AD" w:rsidP="00AB79AD">
      <w:pPr>
        <w:spacing w:line="360" w:lineRule="auto"/>
        <w:rPr>
          <w:color w:val="000000"/>
        </w:rPr>
      </w:pPr>
      <w:r>
        <w:rPr>
          <w:rFonts w:hint="eastAsia"/>
          <w:color w:val="000000"/>
        </w:rPr>
        <w:t xml:space="preserve">    注：</w:t>
      </w:r>
    </w:p>
    <w:p w:rsidR="00AB79AD" w:rsidRDefault="00AB79AD" w:rsidP="00AB79AD">
      <w:pPr>
        <w:snapToGrid w:val="0"/>
        <w:spacing w:line="360" w:lineRule="auto"/>
        <w:rPr>
          <w:color w:val="000000"/>
        </w:rPr>
      </w:pPr>
      <w:r>
        <w:rPr>
          <w:rFonts w:hint="eastAsia"/>
          <w:color w:val="000000"/>
        </w:rPr>
        <w:t xml:space="preserve">    1、所报价格须用人民币元表示。</w:t>
      </w:r>
    </w:p>
    <w:p w:rsidR="00AB79AD" w:rsidRDefault="00AB79AD" w:rsidP="00AB79AD">
      <w:pPr>
        <w:snapToGrid w:val="0"/>
        <w:spacing w:line="360" w:lineRule="auto"/>
        <w:rPr>
          <w:color w:val="000000"/>
        </w:rPr>
      </w:pPr>
      <w:r>
        <w:rPr>
          <w:rFonts w:hint="eastAsia"/>
          <w:color w:val="000000"/>
        </w:rPr>
        <w:t xml:space="preserve">    2、合计价格应与《报价表》中“报价合计”一致。如因任何不一致而产生的不利后果，均由磋商供应商自行承担。</w:t>
      </w:r>
    </w:p>
    <w:p w:rsidR="00AB79AD" w:rsidRDefault="00AB79AD" w:rsidP="00AB79AD">
      <w:pPr>
        <w:snapToGrid w:val="0"/>
        <w:spacing w:line="360" w:lineRule="auto"/>
        <w:rPr>
          <w:color w:val="000000"/>
        </w:rPr>
      </w:pPr>
      <w:r>
        <w:rPr>
          <w:rFonts w:hint="eastAsia"/>
          <w:color w:val="000000"/>
        </w:rPr>
        <w:t xml:space="preserve">    3、此表适用于编制初次分项报价、最后分项报价等。参加磋商时，请携带本表电子版（word版本），以便磋商结束后进行最后报价使用。</w:t>
      </w:r>
    </w:p>
    <w:p w:rsidR="00AB79AD" w:rsidRDefault="00AB79AD" w:rsidP="00AB79AD">
      <w:pPr>
        <w:snapToGrid w:val="0"/>
        <w:spacing w:line="360" w:lineRule="auto"/>
        <w:ind w:firstLine="420"/>
        <w:rPr>
          <w:color w:val="000000"/>
        </w:rPr>
      </w:pPr>
      <w:r>
        <w:rPr>
          <w:rFonts w:hint="eastAsia"/>
          <w:color w:val="000000"/>
        </w:rPr>
        <w:t>4、其他相关费用应包括根据合同或其它原因应由磋商供应商支付的税款和应由磋商供应商负担的相关费用。</w:t>
      </w:r>
    </w:p>
    <w:p w:rsidR="00AB79AD" w:rsidRDefault="00AB79AD" w:rsidP="00AB79AD">
      <w:pPr>
        <w:snapToGrid w:val="0"/>
        <w:spacing w:line="360" w:lineRule="auto"/>
        <w:ind w:firstLineChars="200" w:firstLine="480"/>
        <w:rPr>
          <w:color w:val="000000"/>
        </w:rPr>
      </w:pPr>
      <w:r>
        <w:rPr>
          <w:rFonts w:hint="eastAsia"/>
          <w:color w:val="000000"/>
        </w:rPr>
        <w:t>5、本项目执行时，按所印期刊杂志按照实际印量乘以单价进行结算。</w:t>
      </w:r>
    </w:p>
    <w:p w:rsidR="00AB79AD" w:rsidRDefault="00AB79AD" w:rsidP="00AB79AD">
      <w:pPr>
        <w:snapToGrid w:val="0"/>
        <w:spacing w:line="360" w:lineRule="auto"/>
        <w:ind w:firstLine="420"/>
        <w:rPr>
          <w:color w:val="000000"/>
        </w:rPr>
      </w:pP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五、营业执照</w:t>
      </w:r>
    </w:p>
    <w:p w:rsidR="00AB79AD" w:rsidRDefault="00AB79AD" w:rsidP="00AB79AD">
      <w:pPr>
        <w:jc w:val="left"/>
      </w:pPr>
    </w:p>
    <w:p w:rsidR="00AB79AD" w:rsidRDefault="00AB79AD" w:rsidP="00AB79AD">
      <w:pPr>
        <w:widowControl/>
        <w:spacing w:line="360" w:lineRule="auto"/>
        <w:jc w:val="left"/>
        <w:rPr>
          <w:kern w:val="0"/>
          <w:szCs w:val="24"/>
        </w:rPr>
      </w:pPr>
      <w:r>
        <w:rPr>
          <w:rFonts w:hint="eastAsia"/>
          <w:kern w:val="0"/>
          <w:szCs w:val="24"/>
        </w:rPr>
        <w:t>有效期内的营业执照副本原件扫描件/《事业单位法人证书》副本原件扫描件/《社会团体法人登记证书》原件扫描件/《民办非企业单位登记证书》原件扫描件。</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六、依法缴纳税收和社会保障资金的相关材料</w:t>
      </w:r>
    </w:p>
    <w:p w:rsidR="00AB79AD" w:rsidRDefault="00AB79AD" w:rsidP="00AB79AD">
      <w:pPr>
        <w:jc w:val="left"/>
      </w:pPr>
    </w:p>
    <w:p w:rsidR="00AB79AD" w:rsidRDefault="00AB79AD" w:rsidP="00AB79AD">
      <w:pPr>
        <w:spacing w:line="360" w:lineRule="auto"/>
      </w:pPr>
      <w:r>
        <w:rPr>
          <w:rFonts w:hint="eastAsia"/>
          <w:kern w:val="0"/>
          <w:szCs w:val="24"/>
        </w:rPr>
        <w:t>磋商供应</w:t>
      </w:r>
      <w:proofErr w:type="gramStart"/>
      <w:r>
        <w:rPr>
          <w:rFonts w:hint="eastAsia"/>
          <w:kern w:val="0"/>
          <w:szCs w:val="24"/>
        </w:rPr>
        <w:t>商依法</w:t>
      </w:r>
      <w:proofErr w:type="gramEnd"/>
      <w:r>
        <w:rPr>
          <w:rFonts w:hint="eastAsia"/>
          <w:kern w:val="0"/>
          <w:szCs w:val="24"/>
        </w:rPr>
        <w:t>缴纳近半年内任意一个月税收的相关凭证，及磋商供应</w:t>
      </w:r>
      <w:proofErr w:type="gramStart"/>
      <w:r>
        <w:rPr>
          <w:rFonts w:hint="eastAsia"/>
          <w:kern w:val="0"/>
          <w:szCs w:val="24"/>
        </w:rPr>
        <w:t>商依法</w:t>
      </w:r>
      <w:proofErr w:type="gramEnd"/>
      <w:r>
        <w:rPr>
          <w:rFonts w:hint="eastAsia"/>
          <w:kern w:val="0"/>
          <w:szCs w:val="24"/>
        </w:rPr>
        <w:t>缴纳近半年内任意一个月社会保险的相关凭证。</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七、财务状况报告</w:t>
      </w:r>
    </w:p>
    <w:p w:rsidR="00AB79AD" w:rsidRDefault="00AB79AD" w:rsidP="00AB79AD">
      <w:pPr>
        <w:jc w:val="left"/>
      </w:pPr>
    </w:p>
    <w:p w:rsidR="00AB79AD" w:rsidRDefault="00AB79AD" w:rsidP="00AB79AD">
      <w:pPr>
        <w:spacing w:line="360" w:lineRule="auto"/>
        <w:rPr>
          <w:kern w:val="0"/>
          <w:szCs w:val="24"/>
        </w:rPr>
      </w:pPr>
      <w:r>
        <w:rPr>
          <w:rFonts w:hint="eastAsia"/>
          <w:kern w:val="0"/>
          <w:szCs w:val="24"/>
        </w:rPr>
        <w:t>磋商供应商为法人的，须提供经审计的财务报告或基本账户的银行资信证明；其他组织和自然人，可以提供银行资信证明。</w:t>
      </w:r>
    </w:p>
    <w:p w:rsidR="00AB79AD" w:rsidRDefault="00AB79AD" w:rsidP="00AB79AD">
      <w:pPr>
        <w:spacing w:line="360" w:lineRule="auto"/>
      </w:pPr>
      <w:r>
        <w:rPr>
          <w:rFonts w:hint="eastAsia"/>
          <w:kern w:val="0"/>
          <w:szCs w:val="24"/>
        </w:rPr>
        <w:t>备注：上述财务报告，磋商日期为上半年的，应当为近两个年度任</w:t>
      </w:r>
      <w:proofErr w:type="gramStart"/>
      <w:r>
        <w:rPr>
          <w:rFonts w:hint="eastAsia"/>
          <w:kern w:val="0"/>
          <w:szCs w:val="24"/>
        </w:rPr>
        <w:t>一</w:t>
      </w:r>
      <w:proofErr w:type="gramEnd"/>
      <w:r>
        <w:rPr>
          <w:rFonts w:hint="eastAsia"/>
          <w:kern w:val="0"/>
          <w:szCs w:val="24"/>
        </w:rPr>
        <w:t>年度经审计的财务报告；磋商日期为下半年的，应当为上一个年度经审计的财务报告。</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八、印刷经营许可证</w:t>
      </w:r>
    </w:p>
    <w:p w:rsidR="00AB79AD" w:rsidRDefault="00AB79AD" w:rsidP="00AB79AD">
      <w:pPr>
        <w:jc w:val="left"/>
      </w:pPr>
    </w:p>
    <w:p w:rsidR="00AB79AD" w:rsidRDefault="00AB79AD" w:rsidP="00AB79AD">
      <w:r>
        <w:rPr>
          <w:rFonts w:hint="eastAsia"/>
        </w:rPr>
        <w:t>须具有新闻出版行政主管部门核发的《印刷经营许可证》</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九、相关认证证书</w:t>
      </w:r>
    </w:p>
    <w:p w:rsidR="00AB79AD" w:rsidRDefault="00AB79AD" w:rsidP="00AB79AD">
      <w:pPr>
        <w:jc w:val="left"/>
      </w:pPr>
    </w:p>
    <w:p w:rsidR="00AB79AD" w:rsidRDefault="00AB79AD" w:rsidP="00B606D1">
      <w:pPr>
        <w:tabs>
          <w:tab w:val="left" w:pos="1050"/>
        </w:tabs>
        <w:adjustRightInd w:val="0"/>
        <w:snapToGrid w:val="0"/>
        <w:spacing w:beforeLines="50" w:afterLines="50" w:line="360" w:lineRule="auto"/>
        <w:outlineLvl w:val="2"/>
        <w:rPr>
          <w:szCs w:val="24"/>
        </w:rPr>
      </w:pPr>
      <w:r>
        <w:rPr>
          <w:rFonts w:hint="eastAsia"/>
          <w:szCs w:val="24"/>
        </w:rPr>
        <w:t>相关资质证明文件原件扫描件：质量管理体系认证、环境管理体系认证、职业健康安全管理体系认证、信息安全管理体系认证、绿色印刷环境标志产品认证等。</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十、项目经验</w:t>
      </w:r>
    </w:p>
    <w:p w:rsidR="00AB79AD" w:rsidRDefault="00AB79AD" w:rsidP="00AB79AD">
      <w:pPr>
        <w:jc w:val="left"/>
      </w:pPr>
    </w:p>
    <w:p w:rsidR="00AB79AD" w:rsidRDefault="00AB79AD" w:rsidP="00B606D1">
      <w:pPr>
        <w:tabs>
          <w:tab w:val="num" w:pos="845"/>
          <w:tab w:val="left" w:pos="1050"/>
        </w:tabs>
        <w:adjustRightInd w:val="0"/>
        <w:snapToGrid w:val="0"/>
        <w:spacing w:beforeLines="50" w:afterLines="50" w:line="360" w:lineRule="auto"/>
        <w:jc w:val="center"/>
        <w:outlineLvl w:val="2"/>
        <w:rPr>
          <w:sz w:val="32"/>
          <w:szCs w:val="32"/>
        </w:rPr>
      </w:pPr>
    </w:p>
    <w:tbl>
      <w:tblPr>
        <w:tblW w:w="0" w:type="auto"/>
        <w:jc w:val="center"/>
        <w:tblInd w:w="-13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61"/>
        <w:gridCol w:w="1485"/>
        <w:gridCol w:w="1089"/>
        <w:gridCol w:w="1069"/>
        <w:gridCol w:w="1369"/>
        <w:gridCol w:w="1394"/>
        <w:gridCol w:w="1139"/>
      </w:tblGrid>
      <w:tr w:rsidR="00AB79AD" w:rsidTr="00AB79AD">
        <w:trPr>
          <w:trHeight w:val="739"/>
          <w:jc w:val="center"/>
        </w:trPr>
        <w:tc>
          <w:tcPr>
            <w:tcW w:w="661" w:type="dxa"/>
            <w:tcBorders>
              <w:top w:val="single" w:sz="12" w:space="0" w:color="auto"/>
              <w:left w:val="single" w:sz="12" w:space="0" w:color="auto"/>
              <w:bottom w:val="single" w:sz="6" w:space="0" w:color="auto"/>
              <w:right w:val="single" w:sz="6" w:space="0" w:color="auto"/>
            </w:tcBorders>
            <w:vAlign w:val="center"/>
            <w:hideMark/>
          </w:tcPr>
          <w:p w:rsidR="00AB79AD" w:rsidRDefault="00AB79AD">
            <w:pPr>
              <w:snapToGrid w:val="0"/>
              <w:jc w:val="center"/>
              <w:rPr>
                <w:rFonts w:ascii="黑体" w:eastAsia="黑体"/>
                <w:bCs/>
                <w:szCs w:val="21"/>
              </w:rPr>
            </w:pPr>
            <w:r>
              <w:rPr>
                <w:rFonts w:ascii="黑体" w:eastAsia="黑体" w:hint="eastAsia"/>
                <w:bCs/>
                <w:szCs w:val="21"/>
              </w:rPr>
              <w:t>序号</w:t>
            </w:r>
          </w:p>
        </w:tc>
        <w:tc>
          <w:tcPr>
            <w:tcW w:w="1485"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snapToGrid w:val="0"/>
              <w:jc w:val="center"/>
              <w:rPr>
                <w:rFonts w:ascii="黑体" w:eastAsia="黑体"/>
                <w:bCs/>
                <w:szCs w:val="21"/>
              </w:rPr>
            </w:pPr>
            <w:r>
              <w:rPr>
                <w:rFonts w:ascii="黑体" w:eastAsia="黑体" w:hint="eastAsia"/>
                <w:bCs/>
                <w:szCs w:val="21"/>
              </w:rPr>
              <w:t>委托单位</w:t>
            </w:r>
          </w:p>
        </w:tc>
        <w:tc>
          <w:tcPr>
            <w:tcW w:w="1089"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snapToGrid w:val="0"/>
              <w:jc w:val="center"/>
              <w:rPr>
                <w:rFonts w:ascii="黑体" w:eastAsia="黑体"/>
                <w:b/>
                <w:bCs/>
                <w:szCs w:val="21"/>
              </w:rPr>
            </w:pPr>
            <w:r>
              <w:rPr>
                <w:rFonts w:ascii="黑体" w:eastAsia="黑体" w:hint="eastAsia"/>
                <w:bCs/>
                <w:szCs w:val="21"/>
              </w:rPr>
              <w:t>印刷品</w:t>
            </w:r>
            <w:r>
              <w:rPr>
                <w:rFonts w:ascii="黑体" w:eastAsia="黑体" w:hint="eastAsia"/>
                <w:b/>
                <w:bCs/>
                <w:szCs w:val="21"/>
              </w:rPr>
              <w:t>(</w:t>
            </w:r>
            <w:r>
              <w:rPr>
                <w:rFonts w:ascii="黑体" w:eastAsia="黑体" w:hint="eastAsia"/>
                <w:bCs/>
                <w:szCs w:val="21"/>
              </w:rPr>
              <w:t>杂志</w:t>
            </w:r>
            <w:r>
              <w:rPr>
                <w:rFonts w:ascii="黑体" w:eastAsia="黑体" w:hint="eastAsia"/>
                <w:b/>
                <w:bCs/>
                <w:szCs w:val="21"/>
              </w:rPr>
              <w:t>)</w:t>
            </w:r>
          </w:p>
          <w:p w:rsidR="00AB79AD" w:rsidRDefault="00AB79AD">
            <w:pPr>
              <w:snapToGrid w:val="0"/>
              <w:jc w:val="center"/>
              <w:rPr>
                <w:rFonts w:ascii="黑体" w:eastAsia="黑体"/>
                <w:bCs/>
                <w:szCs w:val="21"/>
              </w:rPr>
            </w:pPr>
            <w:r>
              <w:rPr>
                <w:rFonts w:ascii="黑体" w:eastAsia="黑体" w:hint="eastAsia"/>
                <w:bCs/>
                <w:szCs w:val="21"/>
              </w:rPr>
              <w:t>名称</w:t>
            </w:r>
          </w:p>
        </w:tc>
        <w:tc>
          <w:tcPr>
            <w:tcW w:w="1069"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snapToGrid w:val="0"/>
              <w:jc w:val="center"/>
              <w:rPr>
                <w:rFonts w:ascii="黑体" w:eastAsia="黑体"/>
                <w:bCs/>
                <w:szCs w:val="21"/>
              </w:rPr>
            </w:pPr>
            <w:r>
              <w:rPr>
                <w:rFonts w:ascii="黑体" w:eastAsia="黑体" w:hint="eastAsia"/>
                <w:bCs/>
                <w:szCs w:val="21"/>
              </w:rPr>
              <w:t>印刷数量</w:t>
            </w:r>
          </w:p>
          <w:p w:rsidR="00AB79AD" w:rsidRDefault="00AB79AD">
            <w:pPr>
              <w:snapToGrid w:val="0"/>
              <w:jc w:val="center"/>
              <w:rPr>
                <w:rFonts w:ascii="黑体" w:eastAsia="黑体"/>
                <w:bCs/>
                <w:szCs w:val="21"/>
              </w:rPr>
            </w:pPr>
            <w:r>
              <w:rPr>
                <w:rFonts w:ascii="黑体" w:eastAsia="黑体" w:hint="eastAsia"/>
                <w:bCs/>
                <w:szCs w:val="21"/>
              </w:rPr>
              <w:t>（册）</w:t>
            </w:r>
          </w:p>
        </w:tc>
        <w:tc>
          <w:tcPr>
            <w:tcW w:w="1369"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snapToGrid w:val="0"/>
              <w:jc w:val="center"/>
              <w:rPr>
                <w:rFonts w:ascii="黑体" w:eastAsia="黑体"/>
                <w:bCs/>
                <w:szCs w:val="21"/>
              </w:rPr>
            </w:pPr>
            <w:r>
              <w:rPr>
                <w:rFonts w:ascii="黑体" w:eastAsia="黑体" w:hint="eastAsia"/>
                <w:bCs/>
                <w:szCs w:val="21"/>
              </w:rPr>
              <w:t>印刷金额</w:t>
            </w:r>
          </w:p>
          <w:p w:rsidR="00AB79AD" w:rsidRDefault="00AB79AD">
            <w:pPr>
              <w:snapToGrid w:val="0"/>
              <w:jc w:val="center"/>
              <w:rPr>
                <w:rFonts w:ascii="黑体" w:eastAsia="黑体"/>
                <w:bCs/>
                <w:szCs w:val="21"/>
              </w:rPr>
            </w:pPr>
            <w:r>
              <w:rPr>
                <w:rFonts w:ascii="黑体" w:eastAsia="黑体" w:hint="eastAsia"/>
                <w:bCs/>
                <w:szCs w:val="21"/>
              </w:rPr>
              <w:t>（万元）</w:t>
            </w:r>
          </w:p>
        </w:tc>
        <w:tc>
          <w:tcPr>
            <w:tcW w:w="1394"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snapToGrid w:val="0"/>
              <w:jc w:val="center"/>
              <w:rPr>
                <w:rFonts w:ascii="黑体" w:eastAsia="黑体"/>
                <w:bCs/>
                <w:szCs w:val="21"/>
              </w:rPr>
            </w:pPr>
            <w:r>
              <w:rPr>
                <w:rFonts w:ascii="黑体" w:eastAsia="黑体" w:hint="eastAsia"/>
                <w:bCs/>
                <w:szCs w:val="21"/>
              </w:rPr>
              <w:t>合同签署日期</w:t>
            </w:r>
          </w:p>
        </w:tc>
        <w:tc>
          <w:tcPr>
            <w:tcW w:w="1139" w:type="dxa"/>
            <w:tcBorders>
              <w:top w:val="single" w:sz="12" w:space="0" w:color="auto"/>
              <w:left w:val="single" w:sz="6" w:space="0" w:color="auto"/>
              <w:bottom w:val="single" w:sz="6" w:space="0" w:color="auto"/>
              <w:right w:val="single" w:sz="12" w:space="0" w:color="auto"/>
            </w:tcBorders>
            <w:vAlign w:val="center"/>
            <w:hideMark/>
          </w:tcPr>
          <w:p w:rsidR="00AB79AD" w:rsidRDefault="00AB79AD">
            <w:pPr>
              <w:autoSpaceDE w:val="0"/>
              <w:autoSpaceDN w:val="0"/>
              <w:adjustRightInd w:val="0"/>
              <w:jc w:val="left"/>
              <w:rPr>
                <w:rFonts w:ascii="黑体" w:eastAsia="黑体"/>
                <w:bCs/>
                <w:szCs w:val="21"/>
              </w:rPr>
            </w:pPr>
            <w:r>
              <w:rPr>
                <w:rFonts w:ascii="黑体" w:eastAsia="黑体" w:cs="黑体" w:hint="eastAsia"/>
                <w:kern w:val="0"/>
                <w:szCs w:val="21"/>
              </w:rPr>
              <w:t>采购单位联系电话</w:t>
            </w: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AB79AD" w:rsidRDefault="00AB79AD">
            <w:pPr>
              <w:jc w:val="center"/>
              <w:rPr>
                <w:sz w:val="28"/>
                <w:szCs w:val="28"/>
                <w:u w:val="single"/>
              </w:rPr>
            </w:pPr>
          </w:p>
        </w:tc>
      </w:tr>
      <w:tr w:rsidR="00AB79AD" w:rsidTr="00AB79AD">
        <w:trPr>
          <w:jc w:val="center"/>
        </w:trPr>
        <w:tc>
          <w:tcPr>
            <w:tcW w:w="661" w:type="dxa"/>
            <w:tcBorders>
              <w:top w:val="single" w:sz="6" w:space="0" w:color="auto"/>
              <w:left w:val="single" w:sz="12" w:space="0" w:color="auto"/>
              <w:bottom w:val="single" w:sz="12" w:space="0" w:color="auto"/>
              <w:right w:val="single" w:sz="6" w:space="0" w:color="auto"/>
            </w:tcBorders>
            <w:vAlign w:val="center"/>
          </w:tcPr>
          <w:p w:rsidR="00AB79AD" w:rsidRDefault="00AB79AD">
            <w:pPr>
              <w:jc w:val="center"/>
              <w:rPr>
                <w:sz w:val="28"/>
                <w:szCs w:val="28"/>
                <w:u w:val="single"/>
              </w:rPr>
            </w:pPr>
          </w:p>
        </w:tc>
        <w:tc>
          <w:tcPr>
            <w:tcW w:w="1485" w:type="dxa"/>
            <w:tcBorders>
              <w:top w:val="single" w:sz="6" w:space="0" w:color="auto"/>
              <w:left w:val="single" w:sz="6" w:space="0" w:color="auto"/>
              <w:bottom w:val="single" w:sz="12" w:space="0" w:color="auto"/>
              <w:right w:val="single" w:sz="6" w:space="0" w:color="auto"/>
            </w:tcBorders>
            <w:vAlign w:val="center"/>
          </w:tcPr>
          <w:p w:rsidR="00AB79AD" w:rsidRDefault="00AB79AD">
            <w:pPr>
              <w:jc w:val="center"/>
              <w:rPr>
                <w:sz w:val="28"/>
                <w:szCs w:val="28"/>
                <w:u w:val="single"/>
              </w:rPr>
            </w:pPr>
          </w:p>
        </w:tc>
        <w:tc>
          <w:tcPr>
            <w:tcW w:w="1089" w:type="dxa"/>
            <w:tcBorders>
              <w:top w:val="single" w:sz="6" w:space="0" w:color="auto"/>
              <w:left w:val="single" w:sz="6" w:space="0" w:color="auto"/>
              <w:bottom w:val="single" w:sz="12" w:space="0" w:color="auto"/>
              <w:right w:val="single" w:sz="6" w:space="0" w:color="auto"/>
            </w:tcBorders>
          </w:tcPr>
          <w:p w:rsidR="00AB79AD" w:rsidRDefault="00AB79AD">
            <w:pPr>
              <w:jc w:val="center"/>
              <w:rPr>
                <w:sz w:val="28"/>
                <w:szCs w:val="28"/>
                <w:u w:val="single"/>
              </w:rPr>
            </w:pPr>
          </w:p>
        </w:tc>
        <w:tc>
          <w:tcPr>
            <w:tcW w:w="1069" w:type="dxa"/>
            <w:tcBorders>
              <w:top w:val="single" w:sz="6" w:space="0" w:color="auto"/>
              <w:left w:val="single" w:sz="6" w:space="0" w:color="auto"/>
              <w:bottom w:val="single" w:sz="12" w:space="0" w:color="auto"/>
              <w:right w:val="single" w:sz="6" w:space="0" w:color="auto"/>
            </w:tcBorders>
            <w:vAlign w:val="center"/>
          </w:tcPr>
          <w:p w:rsidR="00AB79AD" w:rsidRDefault="00AB79AD">
            <w:pPr>
              <w:jc w:val="center"/>
              <w:rPr>
                <w:sz w:val="28"/>
                <w:szCs w:val="28"/>
                <w:u w:val="single"/>
              </w:rPr>
            </w:pPr>
          </w:p>
        </w:tc>
        <w:tc>
          <w:tcPr>
            <w:tcW w:w="1369" w:type="dxa"/>
            <w:tcBorders>
              <w:top w:val="single" w:sz="6" w:space="0" w:color="auto"/>
              <w:left w:val="single" w:sz="6" w:space="0" w:color="auto"/>
              <w:bottom w:val="single" w:sz="12" w:space="0" w:color="auto"/>
              <w:right w:val="single" w:sz="6" w:space="0" w:color="auto"/>
            </w:tcBorders>
          </w:tcPr>
          <w:p w:rsidR="00AB79AD" w:rsidRDefault="00AB79AD">
            <w:pPr>
              <w:jc w:val="center"/>
              <w:rPr>
                <w:sz w:val="28"/>
                <w:szCs w:val="28"/>
                <w:u w:val="single"/>
              </w:rPr>
            </w:pPr>
          </w:p>
        </w:tc>
        <w:tc>
          <w:tcPr>
            <w:tcW w:w="1394" w:type="dxa"/>
            <w:tcBorders>
              <w:top w:val="single" w:sz="6" w:space="0" w:color="auto"/>
              <w:left w:val="single" w:sz="6" w:space="0" w:color="auto"/>
              <w:bottom w:val="single" w:sz="12" w:space="0" w:color="auto"/>
              <w:right w:val="single" w:sz="6" w:space="0" w:color="auto"/>
            </w:tcBorders>
            <w:vAlign w:val="center"/>
          </w:tcPr>
          <w:p w:rsidR="00AB79AD" w:rsidRDefault="00AB79AD">
            <w:pPr>
              <w:jc w:val="center"/>
              <w:rPr>
                <w:sz w:val="28"/>
                <w:szCs w:val="28"/>
                <w:u w:val="single"/>
              </w:rPr>
            </w:pPr>
          </w:p>
        </w:tc>
        <w:tc>
          <w:tcPr>
            <w:tcW w:w="1139" w:type="dxa"/>
            <w:tcBorders>
              <w:top w:val="single" w:sz="6" w:space="0" w:color="auto"/>
              <w:left w:val="single" w:sz="6" w:space="0" w:color="auto"/>
              <w:bottom w:val="single" w:sz="12" w:space="0" w:color="auto"/>
              <w:right w:val="single" w:sz="12" w:space="0" w:color="auto"/>
            </w:tcBorders>
            <w:vAlign w:val="center"/>
          </w:tcPr>
          <w:p w:rsidR="00AB79AD" w:rsidRDefault="00AB79AD">
            <w:pPr>
              <w:jc w:val="center"/>
              <w:rPr>
                <w:sz w:val="28"/>
                <w:szCs w:val="28"/>
                <w:u w:val="single"/>
              </w:rPr>
            </w:pPr>
          </w:p>
        </w:tc>
      </w:tr>
    </w:tbl>
    <w:p w:rsidR="00AB79AD" w:rsidRDefault="00AB79AD" w:rsidP="00AB79AD">
      <w:pPr>
        <w:ind w:firstLineChars="100" w:firstLine="240"/>
        <w:rPr>
          <w:rFonts w:ascii="Times New Roman" w:hAnsi="Times New Roman"/>
        </w:rPr>
      </w:pPr>
    </w:p>
    <w:p w:rsidR="00AB79AD" w:rsidRDefault="00AB79AD" w:rsidP="00AB79AD">
      <w:pPr>
        <w:ind w:firstLineChars="100" w:firstLine="240"/>
      </w:pPr>
      <w:r>
        <w:rPr>
          <w:rFonts w:hint="eastAsia"/>
        </w:rPr>
        <w:t>注：</w:t>
      </w:r>
    </w:p>
    <w:p w:rsidR="00AB79AD" w:rsidRDefault="00AB79AD" w:rsidP="00AB79AD">
      <w:pPr>
        <w:spacing w:line="360" w:lineRule="auto"/>
        <w:rPr>
          <w:rFonts w:cs="宋体"/>
          <w:kern w:val="0"/>
          <w:szCs w:val="21"/>
        </w:rPr>
      </w:pPr>
      <w:r>
        <w:rPr>
          <w:rFonts w:cs="宋体" w:hint="eastAsia"/>
          <w:kern w:val="0"/>
          <w:szCs w:val="21"/>
        </w:rPr>
        <w:t>1、供应商提供</w:t>
      </w:r>
      <w:r>
        <w:rPr>
          <w:rFonts w:cs="宋体" w:hint="eastAsia"/>
          <w:bCs/>
          <w:kern w:val="0"/>
          <w:szCs w:val="21"/>
        </w:rPr>
        <w:t>2017</w:t>
      </w:r>
      <w:r>
        <w:rPr>
          <w:rFonts w:cs="宋体" w:hint="eastAsia"/>
          <w:kern w:val="0"/>
          <w:szCs w:val="21"/>
        </w:rPr>
        <w:t>年1月1日至响应截止日期前，承担过的期刊杂志印刷成功案例，并提供与采购人签订的合同首页、标的所在页、标的金额所在页及签字盖章页作为证明(扫描件)。</w:t>
      </w:r>
    </w:p>
    <w:p w:rsidR="00AB79AD" w:rsidRDefault="00AB79AD" w:rsidP="00AB79AD">
      <w:pPr>
        <w:spacing w:line="360" w:lineRule="auto"/>
        <w:rPr>
          <w:rFonts w:cs="宋体"/>
          <w:kern w:val="0"/>
          <w:szCs w:val="21"/>
        </w:rPr>
      </w:pPr>
      <w:r>
        <w:rPr>
          <w:rFonts w:cs="宋体" w:hint="eastAsia"/>
          <w:b/>
          <w:bCs/>
          <w:kern w:val="0"/>
          <w:szCs w:val="21"/>
        </w:rPr>
        <w:t>2、</w:t>
      </w:r>
      <w:r>
        <w:rPr>
          <w:rFonts w:cs="宋体" w:hint="eastAsia"/>
          <w:kern w:val="0"/>
          <w:szCs w:val="21"/>
        </w:rPr>
        <w:t>本表投标人可自行扩展。</w:t>
      </w:r>
    </w:p>
    <w:p w:rsidR="00AB79AD" w:rsidRDefault="00AB79AD" w:rsidP="00AB79AD">
      <w:pPr>
        <w:spacing w:line="360" w:lineRule="auto"/>
      </w:pPr>
      <w:r>
        <w:rPr>
          <w:rFonts w:cs="宋体" w:hint="eastAsia"/>
          <w:b/>
          <w:bCs/>
          <w:kern w:val="0"/>
          <w:szCs w:val="21"/>
        </w:rPr>
        <w:t>3、</w:t>
      </w:r>
      <w:r>
        <w:rPr>
          <w:rFonts w:cs="宋体" w:hint="eastAsia"/>
          <w:kern w:val="0"/>
          <w:szCs w:val="21"/>
        </w:rPr>
        <w:t>采购人可以复查上述案例情况。</w:t>
      </w:r>
    </w:p>
    <w:p w:rsidR="00AB79AD" w:rsidRDefault="00AB79AD" w:rsidP="00AB79AD">
      <w:pPr>
        <w:ind w:firstLineChars="100" w:firstLine="240"/>
      </w:pP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十一、企业安全生产管理体系和管理制度情况</w:t>
      </w:r>
    </w:p>
    <w:p w:rsidR="00AB79AD" w:rsidRDefault="00AB79AD" w:rsidP="00AB79AD">
      <w:pPr>
        <w:jc w:val="left"/>
      </w:pPr>
    </w:p>
    <w:p w:rsidR="00AB79AD" w:rsidRDefault="00AB79AD" w:rsidP="00AB79AD">
      <w:pPr>
        <w:ind w:left="560"/>
        <w:jc w:val="left"/>
        <w:rPr>
          <w:bCs/>
          <w:sz w:val="28"/>
          <w:szCs w:val="28"/>
        </w:rPr>
      </w:pPr>
      <w:r>
        <w:rPr>
          <w:rFonts w:hint="eastAsia"/>
          <w:bCs/>
          <w:sz w:val="28"/>
          <w:szCs w:val="28"/>
        </w:rPr>
        <w:t>1.企业安全生产管理体系情况</w:t>
      </w:r>
    </w:p>
    <w:p w:rsidR="00AB79AD" w:rsidRDefault="00AB79AD" w:rsidP="00AB79AD">
      <w:pPr>
        <w:ind w:left="560"/>
        <w:jc w:val="left"/>
        <w:rPr>
          <w:bCs/>
          <w:sz w:val="28"/>
          <w:szCs w:val="28"/>
        </w:rPr>
      </w:pPr>
      <w:r>
        <w:rPr>
          <w:rFonts w:hint="eastAsia"/>
          <w:bCs/>
          <w:sz w:val="28"/>
          <w:szCs w:val="28"/>
        </w:rPr>
        <w:t>2.各项规章制度情况</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十二、环保节能情况</w:t>
      </w:r>
    </w:p>
    <w:p w:rsidR="00AB79AD" w:rsidRDefault="00AB79AD" w:rsidP="00AB79AD">
      <w:pPr>
        <w:jc w:val="left"/>
      </w:pPr>
    </w:p>
    <w:p w:rsidR="00AB79AD" w:rsidRDefault="00AB79AD" w:rsidP="00AB79AD">
      <w:pPr>
        <w:rPr>
          <w:rFonts w:cs="宋体"/>
          <w:kern w:val="0"/>
          <w:szCs w:val="24"/>
        </w:rPr>
      </w:pPr>
      <w:r>
        <w:rPr>
          <w:rFonts w:cs="宋体" w:hint="eastAsia"/>
          <w:kern w:val="0"/>
          <w:szCs w:val="24"/>
        </w:rPr>
        <w:t>企业环保节能举措</w:t>
      </w:r>
    </w:p>
    <w:p w:rsidR="00AB79AD" w:rsidRDefault="00AB79AD" w:rsidP="00AB79AD">
      <w:pPr>
        <w:rPr>
          <w:rFonts w:cs="宋体"/>
          <w:kern w:val="0"/>
          <w:szCs w:val="24"/>
        </w:rPr>
      </w:pPr>
      <w:r>
        <w:rPr>
          <w:rFonts w:cs="宋体" w:hint="eastAsia"/>
          <w:kern w:val="0"/>
          <w:szCs w:val="24"/>
        </w:rPr>
        <w:t>一、 请自行列表说明企业在环保方面的投入和效果，主要包括资金投入、制度建设、原材料环保、产品环保等方面。</w:t>
      </w:r>
    </w:p>
    <w:p w:rsidR="00AB79AD" w:rsidRDefault="00AB79AD" w:rsidP="00AB79AD">
      <w:pPr>
        <w:rPr>
          <w:rFonts w:ascii="Calibri"/>
          <w:szCs w:val="24"/>
        </w:rPr>
      </w:pPr>
      <w:r>
        <w:rPr>
          <w:rFonts w:cs="宋体" w:hint="eastAsia"/>
          <w:kern w:val="0"/>
          <w:szCs w:val="24"/>
        </w:rPr>
        <w:t>二、 请自行列表说明企业在节能方面的投入和效果，主要包括节能制度、控制加放率举措、节能实际效果等。</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十三、数字化和信息化管理水平</w:t>
      </w:r>
    </w:p>
    <w:p w:rsidR="00AB79AD" w:rsidRDefault="00AB79AD" w:rsidP="00AB79AD">
      <w:pPr>
        <w:jc w:val="left"/>
      </w:pPr>
    </w:p>
    <w:p w:rsidR="00AB79AD" w:rsidRDefault="00AB79AD" w:rsidP="00AB79AD">
      <w:pPr>
        <w:rPr>
          <w:rFonts w:cs="宋体"/>
          <w:kern w:val="0"/>
          <w:szCs w:val="24"/>
        </w:rPr>
      </w:pPr>
      <w:r>
        <w:rPr>
          <w:rFonts w:cs="宋体" w:hint="eastAsia"/>
          <w:kern w:val="0"/>
          <w:szCs w:val="24"/>
        </w:rPr>
        <w:t>数字化和信息化管理水平</w:t>
      </w:r>
    </w:p>
    <w:p w:rsidR="00AB79AD" w:rsidRDefault="00AB79AD" w:rsidP="00AB79AD">
      <w:pPr>
        <w:rPr>
          <w:rFonts w:cs="宋体"/>
          <w:kern w:val="0"/>
          <w:szCs w:val="24"/>
        </w:rPr>
      </w:pPr>
      <w:r>
        <w:rPr>
          <w:rFonts w:cs="宋体" w:hint="eastAsia"/>
          <w:kern w:val="0"/>
          <w:szCs w:val="24"/>
        </w:rPr>
        <w:t>企业的办公自动化系统和生产管理系统情况介绍。</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十四、设备设施的配套完整性、先进性及承印水平</w:t>
      </w:r>
    </w:p>
    <w:p w:rsidR="00AB79AD" w:rsidRDefault="00AB79AD" w:rsidP="00AB79AD">
      <w:pPr>
        <w:jc w:val="left"/>
      </w:pPr>
    </w:p>
    <w:p w:rsidR="00AB79AD" w:rsidRDefault="00AB79AD" w:rsidP="00AB79AD">
      <w:pPr>
        <w:ind w:left="560"/>
        <w:jc w:val="center"/>
        <w:rPr>
          <w:b/>
          <w:bCs/>
          <w:sz w:val="32"/>
          <w:szCs w:val="32"/>
        </w:rPr>
      </w:pPr>
      <w:r>
        <w:rPr>
          <w:rFonts w:hint="eastAsia"/>
          <w:b/>
          <w:bCs/>
          <w:sz w:val="32"/>
          <w:szCs w:val="32"/>
        </w:rPr>
        <w:t>与本项目相关的生产设备清单</w:t>
      </w:r>
    </w:p>
    <w:p w:rsidR="00AB79AD" w:rsidRDefault="00AB79AD" w:rsidP="00AB79AD">
      <w:pPr>
        <w:ind w:firstLineChars="59" w:firstLine="142"/>
      </w:pPr>
      <w:r>
        <w:rPr>
          <w:rFonts w:hint="eastAsia"/>
        </w:rPr>
        <w:t xml:space="preserve">项目编号：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69"/>
        <w:gridCol w:w="1401"/>
        <w:gridCol w:w="720"/>
        <w:gridCol w:w="720"/>
        <w:gridCol w:w="1620"/>
        <w:gridCol w:w="1665"/>
        <w:gridCol w:w="1575"/>
      </w:tblGrid>
      <w:tr w:rsidR="00AB79AD" w:rsidTr="00AB79AD">
        <w:trPr>
          <w:trHeight w:hRule="exact" w:val="510"/>
          <w:jc w:val="center"/>
        </w:trPr>
        <w:tc>
          <w:tcPr>
            <w:tcW w:w="1870" w:type="dxa"/>
            <w:gridSpan w:val="2"/>
            <w:tcBorders>
              <w:top w:val="single" w:sz="12" w:space="0" w:color="auto"/>
              <w:left w:val="single" w:sz="12" w:space="0" w:color="auto"/>
              <w:bottom w:val="single" w:sz="6" w:space="0" w:color="auto"/>
              <w:right w:val="single" w:sz="6" w:space="0" w:color="auto"/>
            </w:tcBorders>
            <w:vAlign w:val="center"/>
            <w:hideMark/>
          </w:tcPr>
          <w:p w:rsidR="00AB79AD" w:rsidRDefault="00AB79AD">
            <w:pPr>
              <w:jc w:val="center"/>
              <w:rPr>
                <w:b/>
                <w:sz w:val="21"/>
                <w:szCs w:val="21"/>
              </w:rPr>
            </w:pPr>
            <w:r>
              <w:rPr>
                <w:rFonts w:hint="eastAsia"/>
                <w:b/>
                <w:szCs w:val="21"/>
              </w:rPr>
              <w:t>设备名称</w:t>
            </w:r>
          </w:p>
        </w:tc>
        <w:tc>
          <w:tcPr>
            <w:tcW w:w="72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jc w:val="center"/>
              <w:rPr>
                <w:b/>
                <w:sz w:val="21"/>
                <w:szCs w:val="21"/>
              </w:rPr>
            </w:pPr>
            <w:r>
              <w:rPr>
                <w:rFonts w:hint="eastAsia"/>
                <w:b/>
                <w:szCs w:val="21"/>
              </w:rPr>
              <w:t>型号</w:t>
            </w:r>
          </w:p>
        </w:tc>
        <w:tc>
          <w:tcPr>
            <w:tcW w:w="72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jc w:val="center"/>
              <w:rPr>
                <w:b/>
                <w:sz w:val="21"/>
                <w:szCs w:val="21"/>
              </w:rPr>
            </w:pPr>
            <w:r>
              <w:rPr>
                <w:rFonts w:hint="eastAsia"/>
                <w:b/>
                <w:szCs w:val="21"/>
              </w:rPr>
              <w:t>数量</w:t>
            </w:r>
          </w:p>
        </w:tc>
        <w:tc>
          <w:tcPr>
            <w:tcW w:w="162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jc w:val="center"/>
              <w:rPr>
                <w:b/>
                <w:sz w:val="21"/>
                <w:szCs w:val="21"/>
              </w:rPr>
            </w:pPr>
            <w:r>
              <w:rPr>
                <w:rFonts w:hint="eastAsia"/>
                <w:b/>
                <w:szCs w:val="21"/>
              </w:rPr>
              <w:t>原值</w:t>
            </w:r>
            <w:r>
              <w:rPr>
                <w:rFonts w:hint="eastAsia"/>
                <w:sz w:val="18"/>
                <w:szCs w:val="18"/>
              </w:rPr>
              <w:t>（元/台）</w:t>
            </w:r>
          </w:p>
        </w:tc>
        <w:tc>
          <w:tcPr>
            <w:tcW w:w="1665"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jc w:val="center"/>
              <w:rPr>
                <w:b/>
                <w:sz w:val="21"/>
                <w:szCs w:val="21"/>
              </w:rPr>
            </w:pPr>
            <w:r>
              <w:rPr>
                <w:rFonts w:hint="eastAsia"/>
                <w:b/>
                <w:szCs w:val="21"/>
              </w:rPr>
              <w:t>已使用时间</w:t>
            </w:r>
          </w:p>
        </w:tc>
        <w:tc>
          <w:tcPr>
            <w:tcW w:w="1575" w:type="dxa"/>
            <w:tcBorders>
              <w:top w:val="single" w:sz="12" w:space="0" w:color="auto"/>
              <w:left w:val="single" w:sz="6" w:space="0" w:color="auto"/>
              <w:bottom w:val="single" w:sz="6" w:space="0" w:color="auto"/>
              <w:right w:val="single" w:sz="12" w:space="0" w:color="auto"/>
            </w:tcBorders>
            <w:vAlign w:val="center"/>
            <w:hideMark/>
          </w:tcPr>
          <w:p w:rsidR="00AB79AD" w:rsidRDefault="00AB79AD">
            <w:pPr>
              <w:jc w:val="center"/>
              <w:rPr>
                <w:b/>
                <w:sz w:val="21"/>
                <w:szCs w:val="21"/>
              </w:rPr>
            </w:pPr>
            <w:r>
              <w:rPr>
                <w:rFonts w:hint="eastAsia"/>
                <w:b/>
                <w:szCs w:val="21"/>
              </w:rPr>
              <w:t>制造商</w:t>
            </w:r>
          </w:p>
        </w:tc>
      </w:tr>
      <w:tr w:rsidR="00AB79AD" w:rsidTr="00AB79AD">
        <w:trPr>
          <w:trHeight w:hRule="exact" w:val="510"/>
          <w:jc w:val="center"/>
        </w:trPr>
        <w:tc>
          <w:tcPr>
            <w:tcW w:w="469" w:type="dxa"/>
            <w:vMerge w:val="restart"/>
            <w:tcBorders>
              <w:top w:val="single" w:sz="6" w:space="0" w:color="auto"/>
              <w:left w:val="single" w:sz="12" w:space="0" w:color="auto"/>
              <w:bottom w:val="single" w:sz="6" w:space="0" w:color="auto"/>
              <w:right w:val="single" w:sz="6" w:space="0" w:color="auto"/>
            </w:tcBorders>
            <w:vAlign w:val="center"/>
            <w:hideMark/>
          </w:tcPr>
          <w:p w:rsidR="00AB79AD" w:rsidRDefault="00AB79AD">
            <w:pPr>
              <w:jc w:val="center"/>
              <w:rPr>
                <w:sz w:val="21"/>
                <w:szCs w:val="21"/>
              </w:rPr>
            </w:pPr>
            <w:r>
              <w:rPr>
                <w:rFonts w:hint="eastAsia"/>
                <w:szCs w:val="21"/>
              </w:rPr>
              <w:t>印前设备</w:t>
            </w: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i/>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469" w:type="dxa"/>
            <w:vMerge w:val="restart"/>
            <w:tcBorders>
              <w:top w:val="single" w:sz="6" w:space="0" w:color="auto"/>
              <w:left w:val="single" w:sz="12" w:space="0" w:color="auto"/>
              <w:bottom w:val="single" w:sz="6" w:space="0" w:color="auto"/>
              <w:right w:val="single" w:sz="6" w:space="0" w:color="auto"/>
            </w:tcBorders>
            <w:vAlign w:val="center"/>
            <w:hideMark/>
          </w:tcPr>
          <w:p w:rsidR="00AB79AD" w:rsidRDefault="00AB79AD">
            <w:pPr>
              <w:jc w:val="center"/>
              <w:rPr>
                <w:sz w:val="21"/>
                <w:szCs w:val="21"/>
              </w:rPr>
            </w:pPr>
            <w:r>
              <w:rPr>
                <w:rFonts w:hint="eastAsia"/>
                <w:szCs w:val="21"/>
              </w:rPr>
              <w:t>印刷设备</w:t>
            </w:r>
          </w:p>
        </w:tc>
        <w:tc>
          <w:tcPr>
            <w:tcW w:w="1401" w:type="dxa"/>
            <w:tcBorders>
              <w:top w:val="single" w:sz="6"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4"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4"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4"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4"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6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665"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575" w:type="dxa"/>
            <w:tcBorders>
              <w:top w:val="single" w:sz="4" w:space="0" w:color="auto"/>
              <w:left w:val="single" w:sz="6" w:space="0" w:color="auto"/>
              <w:bottom w:val="single" w:sz="4"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620"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665" w:type="dxa"/>
            <w:tcBorders>
              <w:top w:val="single" w:sz="4" w:space="0" w:color="auto"/>
              <w:left w:val="single" w:sz="6" w:space="0" w:color="auto"/>
              <w:bottom w:val="single" w:sz="4" w:space="0" w:color="auto"/>
              <w:right w:val="single" w:sz="6" w:space="0" w:color="auto"/>
            </w:tcBorders>
          </w:tcPr>
          <w:p w:rsidR="00AB79AD" w:rsidRDefault="00AB79AD">
            <w:pPr>
              <w:rPr>
                <w:sz w:val="21"/>
                <w:szCs w:val="21"/>
              </w:rPr>
            </w:pPr>
          </w:p>
        </w:tc>
        <w:tc>
          <w:tcPr>
            <w:tcW w:w="1575" w:type="dxa"/>
            <w:tcBorders>
              <w:top w:val="single" w:sz="4" w:space="0" w:color="auto"/>
              <w:left w:val="single" w:sz="6" w:space="0" w:color="auto"/>
              <w:bottom w:val="single" w:sz="4"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4"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4"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4"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4"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4"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469" w:type="dxa"/>
            <w:vMerge w:val="restart"/>
            <w:tcBorders>
              <w:top w:val="single" w:sz="6" w:space="0" w:color="auto"/>
              <w:left w:val="single" w:sz="12" w:space="0" w:color="auto"/>
              <w:bottom w:val="single" w:sz="6" w:space="0" w:color="auto"/>
              <w:right w:val="single" w:sz="6" w:space="0" w:color="auto"/>
            </w:tcBorders>
            <w:vAlign w:val="center"/>
            <w:hideMark/>
          </w:tcPr>
          <w:p w:rsidR="00AB79AD" w:rsidRDefault="00AB79AD">
            <w:pPr>
              <w:jc w:val="center"/>
              <w:rPr>
                <w:sz w:val="21"/>
                <w:szCs w:val="21"/>
              </w:rPr>
            </w:pPr>
            <w:r>
              <w:rPr>
                <w:rFonts w:hint="eastAsia"/>
                <w:szCs w:val="21"/>
              </w:rPr>
              <w:t>印后设备</w:t>
            </w: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6"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469" w:type="dxa"/>
            <w:vMerge w:val="restart"/>
            <w:tcBorders>
              <w:top w:val="single" w:sz="6" w:space="0" w:color="auto"/>
              <w:left w:val="single" w:sz="12" w:space="0" w:color="auto"/>
              <w:bottom w:val="single" w:sz="12" w:space="0" w:color="auto"/>
              <w:right w:val="single" w:sz="6" w:space="0" w:color="auto"/>
            </w:tcBorders>
            <w:vAlign w:val="center"/>
            <w:hideMark/>
          </w:tcPr>
          <w:p w:rsidR="00AB79AD" w:rsidRDefault="00AB79AD">
            <w:pPr>
              <w:jc w:val="center"/>
              <w:rPr>
                <w:sz w:val="21"/>
                <w:szCs w:val="21"/>
              </w:rPr>
            </w:pPr>
            <w:r>
              <w:rPr>
                <w:rFonts w:hint="eastAsia"/>
                <w:szCs w:val="21"/>
              </w:rPr>
              <w:t>其他设备</w:t>
            </w: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6"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6" w:space="0" w:color="auto"/>
              <w:right w:val="single" w:sz="12" w:space="0" w:color="auto"/>
            </w:tcBorders>
          </w:tcPr>
          <w:p w:rsidR="00AB79AD" w:rsidRDefault="00AB79AD">
            <w:pPr>
              <w:rPr>
                <w:sz w:val="21"/>
                <w:szCs w:val="21"/>
              </w:rPr>
            </w:pPr>
          </w:p>
        </w:tc>
      </w:tr>
      <w:tr w:rsidR="00AB79AD" w:rsidTr="00AB79AD">
        <w:trPr>
          <w:trHeight w:hRule="exact" w:val="510"/>
          <w:jc w:val="center"/>
        </w:trPr>
        <w:tc>
          <w:tcPr>
            <w:tcW w:w="1870"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sz w:val="21"/>
                <w:szCs w:val="21"/>
              </w:rPr>
            </w:pPr>
          </w:p>
        </w:tc>
        <w:tc>
          <w:tcPr>
            <w:tcW w:w="1401" w:type="dxa"/>
            <w:tcBorders>
              <w:top w:val="single" w:sz="6" w:space="0" w:color="auto"/>
              <w:left w:val="single" w:sz="6" w:space="0" w:color="auto"/>
              <w:bottom w:val="single" w:sz="12"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12" w:space="0" w:color="auto"/>
              <w:right w:val="single" w:sz="6" w:space="0" w:color="auto"/>
            </w:tcBorders>
          </w:tcPr>
          <w:p w:rsidR="00AB79AD" w:rsidRDefault="00AB79AD">
            <w:pPr>
              <w:rPr>
                <w:sz w:val="21"/>
                <w:szCs w:val="21"/>
              </w:rPr>
            </w:pPr>
          </w:p>
        </w:tc>
        <w:tc>
          <w:tcPr>
            <w:tcW w:w="720" w:type="dxa"/>
            <w:tcBorders>
              <w:top w:val="single" w:sz="6" w:space="0" w:color="auto"/>
              <w:left w:val="single" w:sz="6" w:space="0" w:color="auto"/>
              <w:bottom w:val="single" w:sz="12" w:space="0" w:color="auto"/>
              <w:right w:val="single" w:sz="6" w:space="0" w:color="auto"/>
            </w:tcBorders>
          </w:tcPr>
          <w:p w:rsidR="00AB79AD" w:rsidRDefault="00AB79AD">
            <w:pPr>
              <w:rPr>
                <w:sz w:val="21"/>
                <w:szCs w:val="21"/>
              </w:rPr>
            </w:pPr>
          </w:p>
        </w:tc>
        <w:tc>
          <w:tcPr>
            <w:tcW w:w="1620" w:type="dxa"/>
            <w:tcBorders>
              <w:top w:val="single" w:sz="6" w:space="0" w:color="auto"/>
              <w:left w:val="single" w:sz="6" w:space="0" w:color="auto"/>
              <w:bottom w:val="single" w:sz="12" w:space="0" w:color="auto"/>
              <w:right w:val="single" w:sz="6" w:space="0" w:color="auto"/>
            </w:tcBorders>
          </w:tcPr>
          <w:p w:rsidR="00AB79AD" w:rsidRDefault="00AB79AD">
            <w:pPr>
              <w:rPr>
                <w:sz w:val="21"/>
                <w:szCs w:val="21"/>
              </w:rPr>
            </w:pPr>
          </w:p>
        </w:tc>
        <w:tc>
          <w:tcPr>
            <w:tcW w:w="1665" w:type="dxa"/>
            <w:tcBorders>
              <w:top w:val="single" w:sz="6" w:space="0" w:color="auto"/>
              <w:left w:val="single" w:sz="6" w:space="0" w:color="auto"/>
              <w:bottom w:val="single" w:sz="12" w:space="0" w:color="auto"/>
              <w:right w:val="single" w:sz="6" w:space="0" w:color="auto"/>
            </w:tcBorders>
          </w:tcPr>
          <w:p w:rsidR="00AB79AD" w:rsidRDefault="00AB79AD">
            <w:pPr>
              <w:rPr>
                <w:sz w:val="21"/>
                <w:szCs w:val="21"/>
              </w:rPr>
            </w:pPr>
          </w:p>
        </w:tc>
        <w:tc>
          <w:tcPr>
            <w:tcW w:w="1575" w:type="dxa"/>
            <w:tcBorders>
              <w:top w:val="single" w:sz="6" w:space="0" w:color="auto"/>
              <w:left w:val="single" w:sz="6" w:space="0" w:color="auto"/>
              <w:bottom w:val="single" w:sz="12" w:space="0" w:color="auto"/>
              <w:right w:val="single" w:sz="12" w:space="0" w:color="auto"/>
            </w:tcBorders>
          </w:tcPr>
          <w:p w:rsidR="00AB79AD" w:rsidRDefault="00AB79AD">
            <w:pPr>
              <w:rPr>
                <w:sz w:val="21"/>
                <w:szCs w:val="21"/>
              </w:rPr>
            </w:pPr>
          </w:p>
        </w:tc>
      </w:tr>
    </w:tbl>
    <w:p w:rsidR="00AB79AD" w:rsidRDefault="00AB79AD" w:rsidP="00AB79AD">
      <w:pPr>
        <w:ind w:rightChars="40" w:right="96"/>
      </w:pPr>
      <w:r>
        <w:rPr>
          <w:rFonts w:hint="eastAsia"/>
        </w:rPr>
        <w:t>注：表格</w:t>
      </w:r>
      <w:proofErr w:type="gramStart"/>
      <w:r>
        <w:rPr>
          <w:rFonts w:hint="eastAsia"/>
        </w:rPr>
        <w:t>不够可</w:t>
      </w:r>
      <w:proofErr w:type="gramEnd"/>
      <w:r>
        <w:rPr>
          <w:rFonts w:hint="eastAsia"/>
        </w:rPr>
        <w:t>自行扩展。如评标委员会认为必要，将对本表情况进行实地考察核对。请尽量填写完全，未填报的设备视同没有。</w:t>
      </w:r>
    </w:p>
    <w:p w:rsidR="00AB79AD" w:rsidRDefault="00AB79AD" w:rsidP="00AB79AD">
      <w:pPr>
        <w:ind w:rightChars="40" w:right="96"/>
      </w:pPr>
      <w:r>
        <w:rPr>
          <w:rFonts w:cs="宋体" w:hint="eastAsia"/>
          <w:kern w:val="0"/>
        </w:rPr>
        <w:t>（须提供购买发票扫描件，或购买合同扫描件</w:t>
      </w:r>
      <w:r>
        <w:rPr>
          <w:rFonts w:ascii="ËÎÌå" w:hAnsi="ËÎÌå" w:cs="ËÎÌå" w:hint="eastAsia"/>
          <w:kern w:val="0"/>
        </w:rPr>
        <w:t>，或融资购买合同</w:t>
      </w:r>
      <w:r>
        <w:rPr>
          <w:rFonts w:cs="宋体" w:hint="eastAsia"/>
          <w:kern w:val="0"/>
        </w:rPr>
        <w:t>扫描件</w:t>
      </w:r>
      <w:r>
        <w:rPr>
          <w:rFonts w:ascii="ËÎÌå" w:hAnsi="ËÎÌå" w:cs="ËÎÌå" w:hint="eastAsia"/>
          <w:kern w:val="0"/>
        </w:rPr>
        <w:t>，或租赁合同扫描件，</w:t>
      </w:r>
      <w:r>
        <w:rPr>
          <w:rFonts w:cs="宋体" w:hint="eastAsia"/>
          <w:kern w:val="0"/>
        </w:rPr>
        <w:t>并附上</w:t>
      </w:r>
      <w:proofErr w:type="gramStart"/>
      <w:r>
        <w:rPr>
          <w:rFonts w:cs="宋体" w:hint="eastAsia"/>
          <w:kern w:val="0"/>
        </w:rPr>
        <w:t>述设备</w:t>
      </w:r>
      <w:proofErr w:type="gramEnd"/>
      <w:r>
        <w:rPr>
          <w:rFonts w:cs="宋体" w:hint="eastAsia"/>
          <w:kern w:val="0"/>
        </w:rPr>
        <w:t>照片，否则视为没有）。</w:t>
      </w:r>
    </w:p>
    <w:p w:rsidR="00AB79AD" w:rsidRDefault="00AB79AD" w:rsidP="00AB79AD">
      <w:pPr>
        <w:ind w:rightChars="40" w:right="96"/>
      </w:pP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十五、印刷专业技术人员</w:t>
      </w:r>
    </w:p>
    <w:p w:rsidR="00AB79AD" w:rsidRDefault="00AB79AD" w:rsidP="00AB79AD">
      <w:pPr>
        <w:jc w:val="left"/>
      </w:pPr>
    </w:p>
    <w:p w:rsidR="00AB79AD" w:rsidRDefault="00AB79AD" w:rsidP="00AB79AD">
      <w:pPr>
        <w:rPr>
          <w:rFonts w:ascii="Times New Roman" w:hAnsi="Times New Roman"/>
        </w:rPr>
      </w:pPr>
    </w:p>
    <w:tbl>
      <w:tblPr>
        <w:tblW w:w="0" w:type="auto"/>
        <w:jc w:val="center"/>
        <w:tblInd w:w="-9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84"/>
        <w:gridCol w:w="1009"/>
        <w:gridCol w:w="720"/>
        <w:gridCol w:w="720"/>
        <w:gridCol w:w="1456"/>
        <w:gridCol w:w="1424"/>
        <w:gridCol w:w="1260"/>
        <w:gridCol w:w="1620"/>
      </w:tblGrid>
      <w:tr w:rsidR="00AB79AD" w:rsidTr="00AB79AD">
        <w:trPr>
          <w:trHeight w:val="500"/>
          <w:jc w:val="center"/>
        </w:trPr>
        <w:tc>
          <w:tcPr>
            <w:tcW w:w="984" w:type="dxa"/>
            <w:tcBorders>
              <w:top w:val="single" w:sz="12" w:space="0" w:color="auto"/>
              <w:left w:val="single" w:sz="12"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kern w:val="0"/>
                <w:szCs w:val="21"/>
              </w:rPr>
              <w:t>人员种类</w:t>
            </w:r>
          </w:p>
        </w:tc>
        <w:tc>
          <w:tcPr>
            <w:tcW w:w="1009"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姓名</w:t>
            </w:r>
          </w:p>
        </w:tc>
        <w:tc>
          <w:tcPr>
            <w:tcW w:w="72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性别</w:t>
            </w:r>
          </w:p>
        </w:tc>
        <w:tc>
          <w:tcPr>
            <w:tcW w:w="72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年龄</w:t>
            </w:r>
          </w:p>
        </w:tc>
        <w:tc>
          <w:tcPr>
            <w:tcW w:w="1456"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职务/工种</w:t>
            </w:r>
          </w:p>
        </w:tc>
        <w:tc>
          <w:tcPr>
            <w:tcW w:w="1424"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jc w:val="center"/>
              <w:textAlignment w:val="baseline"/>
              <w:rPr>
                <w:kern w:val="0"/>
                <w:sz w:val="21"/>
                <w:szCs w:val="21"/>
              </w:rPr>
            </w:pPr>
            <w:r>
              <w:rPr>
                <w:rFonts w:hint="eastAsia"/>
                <w:kern w:val="0"/>
                <w:szCs w:val="21"/>
              </w:rPr>
              <w:t>专业</w:t>
            </w:r>
          </w:p>
        </w:tc>
        <w:tc>
          <w:tcPr>
            <w:tcW w:w="126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职称/执业资格/等级</w:t>
            </w:r>
          </w:p>
        </w:tc>
        <w:tc>
          <w:tcPr>
            <w:tcW w:w="1620" w:type="dxa"/>
            <w:tcBorders>
              <w:top w:val="single" w:sz="12" w:space="0" w:color="auto"/>
              <w:left w:val="single" w:sz="6" w:space="0" w:color="auto"/>
              <w:bottom w:val="single" w:sz="6" w:space="0" w:color="auto"/>
              <w:right w:val="single" w:sz="12" w:space="0" w:color="auto"/>
            </w:tcBorders>
            <w:vAlign w:val="center"/>
            <w:hideMark/>
          </w:tcPr>
          <w:p w:rsidR="00AB79AD" w:rsidRDefault="00AB79AD">
            <w:pPr>
              <w:adjustRightInd w:val="0"/>
              <w:spacing w:line="360" w:lineRule="atLeast"/>
              <w:ind w:left="-90"/>
              <w:jc w:val="center"/>
              <w:textAlignment w:val="baseline"/>
              <w:rPr>
                <w:kern w:val="0"/>
                <w:sz w:val="21"/>
                <w:szCs w:val="21"/>
              </w:rPr>
            </w:pPr>
            <w:r>
              <w:rPr>
                <w:rFonts w:hint="eastAsia"/>
                <w:spacing w:val="-1"/>
                <w:kern w:val="0"/>
                <w:szCs w:val="21"/>
              </w:rPr>
              <w:t>备注</w:t>
            </w:r>
          </w:p>
        </w:tc>
      </w:tr>
      <w:tr w:rsidR="00AB79AD" w:rsidTr="00AB79AD">
        <w:trPr>
          <w:trHeight w:val="600"/>
          <w:jc w:val="center"/>
        </w:trPr>
        <w:tc>
          <w:tcPr>
            <w:tcW w:w="984" w:type="dxa"/>
            <w:vMerge w:val="restart"/>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rFonts w:asciiTheme="minorHAnsi" w:hAnsiTheme="minorHAnsi" w:cs="宋体"/>
                <w:sz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56"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24"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AB79AD" w:rsidRDefault="00AB79AD">
            <w:pPr>
              <w:adjustRightInd w:val="0"/>
              <w:spacing w:line="360" w:lineRule="atLeast"/>
              <w:ind w:left="-90"/>
              <w:jc w:val="center"/>
              <w:textAlignment w:val="baseline"/>
              <w:rPr>
                <w:kern w:val="0"/>
                <w:sz w:val="21"/>
                <w:szCs w:val="21"/>
              </w:rPr>
            </w:pPr>
          </w:p>
        </w:tc>
      </w:tr>
      <w:tr w:rsidR="00AB79AD" w:rsidTr="00AB79AD">
        <w:trPr>
          <w:trHeight w:val="600"/>
          <w:jc w:val="center"/>
        </w:trPr>
        <w:tc>
          <w:tcPr>
            <w:tcW w:w="984"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rFonts w:asciiTheme="minorHAnsi" w:hAnsiTheme="minorHAnsi" w:cs="宋体"/>
                <w:sz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56"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24"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AB79AD" w:rsidRDefault="00AB79AD">
            <w:pPr>
              <w:adjustRightInd w:val="0"/>
              <w:spacing w:line="360" w:lineRule="atLeast"/>
              <w:ind w:left="-90"/>
              <w:jc w:val="center"/>
              <w:textAlignment w:val="baseline"/>
              <w:rPr>
                <w:kern w:val="0"/>
                <w:sz w:val="21"/>
                <w:szCs w:val="21"/>
              </w:rPr>
            </w:pPr>
          </w:p>
        </w:tc>
      </w:tr>
      <w:tr w:rsidR="00AB79AD" w:rsidTr="00AB79AD">
        <w:trPr>
          <w:trHeight w:val="600"/>
          <w:jc w:val="center"/>
        </w:trPr>
        <w:tc>
          <w:tcPr>
            <w:tcW w:w="984"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rFonts w:asciiTheme="minorHAnsi" w:hAnsiTheme="minorHAnsi" w:cs="宋体"/>
                <w:sz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56"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24"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AB79AD" w:rsidRDefault="00AB79AD">
            <w:pPr>
              <w:adjustRightInd w:val="0"/>
              <w:spacing w:line="360" w:lineRule="atLeast"/>
              <w:ind w:left="-90"/>
              <w:jc w:val="center"/>
              <w:textAlignment w:val="baseline"/>
              <w:rPr>
                <w:kern w:val="0"/>
                <w:sz w:val="21"/>
                <w:szCs w:val="21"/>
              </w:rPr>
            </w:pPr>
          </w:p>
        </w:tc>
      </w:tr>
      <w:tr w:rsidR="00AB79AD" w:rsidTr="00AB79AD">
        <w:trPr>
          <w:trHeight w:val="600"/>
          <w:jc w:val="center"/>
        </w:trPr>
        <w:tc>
          <w:tcPr>
            <w:tcW w:w="984" w:type="dxa"/>
            <w:vMerge/>
            <w:tcBorders>
              <w:top w:val="single" w:sz="6" w:space="0" w:color="auto"/>
              <w:left w:val="single" w:sz="12" w:space="0" w:color="auto"/>
              <w:bottom w:val="single" w:sz="12" w:space="0" w:color="auto"/>
              <w:right w:val="single" w:sz="6" w:space="0" w:color="auto"/>
            </w:tcBorders>
            <w:vAlign w:val="center"/>
            <w:hideMark/>
          </w:tcPr>
          <w:p w:rsidR="00AB79AD" w:rsidRDefault="00AB79AD">
            <w:pPr>
              <w:widowControl/>
              <w:jc w:val="left"/>
              <w:rPr>
                <w:rFonts w:asciiTheme="minorHAnsi" w:hAnsiTheme="minorHAnsi" w:cs="宋体"/>
                <w:sz w:val="21"/>
              </w:rPr>
            </w:pPr>
          </w:p>
        </w:tc>
        <w:tc>
          <w:tcPr>
            <w:tcW w:w="1009"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720"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56"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424"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260" w:type="dxa"/>
            <w:tcBorders>
              <w:top w:val="single" w:sz="6" w:space="0" w:color="auto"/>
              <w:left w:val="single" w:sz="6" w:space="0" w:color="auto"/>
              <w:bottom w:val="single" w:sz="12" w:space="0" w:color="auto"/>
              <w:right w:val="single" w:sz="6" w:space="0" w:color="auto"/>
            </w:tcBorders>
            <w:vAlign w:val="center"/>
          </w:tcPr>
          <w:p w:rsidR="00AB79AD" w:rsidRDefault="00AB79AD">
            <w:pPr>
              <w:adjustRightInd w:val="0"/>
              <w:spacing w:line="360" w:lineRule="atLeast"/>
              <w:ind w:left="-90"/>
              <w:jc w:val="center"/>
              <w:textAlignment w:val="baseline"/>
              <w:rPr>
                <w:kern w:val="0"/>
                <w:sz w:val="21"/>
                <w:szCs w:val="21"/>
              </w:rPr>
            </w:pPr>
          </w:p>
        </w:tc>
        <w:tc>
          <w:tcPr>
            <w:tcW w:w="1620" w:type="dxa"/>
            <w:tcBorders>
              <w:top w:val="single" w:sz="6" w:space="0" w:color="auto"/>
              <w:left w:val="single" w:sz="6" w:space="0" w:color="auto"/>
              <w:bottom w:val="single" w:sz="12" w:space="0" w:color="auto"/>
              <w:right w:val="single" w:sz="12" w:space="0" w:color="auto"/>
            </w:tcBorders>
            <w:vAlign w:val="center"/>
          </w:tcPr>
          <w:p w:rsidR="00AB79AD" w:rsidRDefault="00AB79AD">
            <w:pPr>
              <w:adjustRightInd w:val="0"/>
              <w:spacing w:line="360" w:lineRule="atLeast"/>
              <w:ind w:left="-90"/>
              <w:jc w:val="center"/>
              <w:textAlignment w:val="baseline"/>
              <w:rPr>
                <w:kern w:val="0"/>
                <w:sz w:val="21"/>
                <w:szCs w:val="21"/>
              </w:rPr>
            </w:pPr>
          </w:p>
        </w:tc>
      </w:tr>
    </w:tbl>
    <w:p w:rsidR="00AB79AD" w:rsidRDefault="00AB79AD" w:rsidP="00AB79AD">
      <w:pPr>
        <w:adjustRightInd w:val="0"/>
        <w:spacing w:line="360" w:lineRule="atLeast"/>
        <w:jc w:val="left"/>
        <w:textAlignment w:val="baseline"/>
        <w:rPr>
          <w:kern w:val="0"/>
        </w:rPr>
      </w:pPr>
      <w:r>
        <w:rPr>
          <w:rFonts w:hint="eastAsia"/>
          <w:kern w:val="0"/>
        </w:rPr>
        <w:t>注：本表不够时自制，后附职称/执业资格/等级证书扫描件。须提供半年内任意一个月社保缴纳证明。</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十六、中小企业声明函</w:t>
      </w:r>
    </w:p>
    <w:p w:rsidR="00AB79AD" w:rsidRDefault="00AB79AD" w:rsidP="00AB79AD">
      <w:pPr>
        <w:jc w:val="left"/>
      </w:pPr>
    </w:p>
    <w:p w:rsidR="00AB79AD" w:rsidRDefault="00AB79AD" w:rsidP="00AB79AD">
      <w:pPr>
        <w:jc w:val="center"/>
        <w:rPr>
          <w:szCs w:val="24"/>
        </w:rPr>
      </w:pPr>
      <w:r>
        <w:rPr>
          <w:rFonts w:hint="eastAsia"/>
          <w:szCs w:val="24"/>
        </w:rPr>
        <w:t>中小企业声明函</w:t>
      </w:r>
    </w:p>
    <w:p w:rsidR="00AB79AD" w:rsidRDefault="00AB79AD" w:rsidP="00AB79AD">
      <w:pPr>
        <w:jc w:val="left"/>
        <w:rPr>
          <w:szCs w:val="24"/>
        </w:rPr>
      </w:pPr>
    </w:p>
    <w:p w:rsidR="00AB79AD" w:rsidRDefault="00AB79AD" w:rsidP="00AB79AD">
      <w:pPr>
        <w:widowControl/>
        <w:adjustRightInd w:val="0"/>
        <w:snapToGrid w:val="0"/>
        <w:spacing w:line="360" w:lineRule="auto"/>
        <w:ind w:left="142" w:firstLineChars="200" w:firstLine="480"/>
        <w:rPr>
          <w:rFonts w:cs="宋体"/>
          <w:kern w:val="0"/>
          <w:szCs w:val="24"/>
        </w:rPr>
      </w:pPr>
      <w:r>
        <w:rPr>
          <w:rFonts w:cs="宋体" w:hint="eastAsia"/>
          <w:kern w:val="0"/>
          <w:szCs w:val="24"/>
        </w:rPr>
        <w:t>本公司郑重声明，根据《政府采购促进中小企业发展暂行办法》（财库[2011]181号）的规定，本公司为_________（请填写：中型、小型、微型）企业。即，本公司同时满足以下条件：</w:t>
      </w:r>
    </w:p>
    <w:p w:rsidR="00AB79AD" w:rsidRDefault="00AB79AD" w:rsidP="00AB79AD">
      <w:pPr>
        <w:widowControl/>
        <w:adjustRightInd w:val="0"/>
        <w:snapToGrid w:val="0"/>
        <w:spacing w:line="360" w:lineRule="auto"/>
        <w:ind w:leftChars="67" w:left="161"/>
        <w:rPr>
          <w:rFonts w:cs="宋体"/>
          <w:kern w:val="0"/>
          <w:szCs w:val="24"/>
        </w:rPr>
      </w:pPr>
      <w:r>
        <w:rPr>
          <w:rFonts w:cs="宋体" w:hint="eastAsia"/>
          <w:kern w:val="0"/>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AB79AD" w:rsidRDefault="00AB79AD" w:rsidP="00AB79AD">
      <w:pPr>
        <w:widowControl/>
        <w:adjustRightInd w:val="0"/>
        <w:snapToGrid w:val="0"/>
        <w:spacing w:line="360" w:lineRule="auto"/>
        <w:ind w:leftChars="67" w:left="161"/>
        <w:rPr>
          <w:rFonts w:cs="宋体"/>
          <w:kern w:val="0"/>
          <w:szCs w:val="24"/>
        </w:rPr>
      </w:pPr>
      <w:r>
        <w:rPr>
          <w:rFonts w:cs="宋体" w:hint="eastAsia"/>
          <w:kern w:val="0"/>
          <w:szCs w:val="24"/>
        </w:rPr>
        <w:t xml:space="preserve">　　2.本公司参加______单位的项目采购活动提供本企业制造的货物，由本企业承担工程、提供服务，或者提供其他_________（请填写：中型、小型、微型）企业制造的货物。本条所称货物不包括使用大型企业注册商标的货物。</w:t>
      </w:r>
    </w:p>
    <w:p w:rsidR="00AB79AD" w:rsidRDefault="00AB79AD" w:rsidP="00AB79AD">
      <w:pPr>
        <w:widowControl/>
        <w:adjustRightInd w:val="0"/>
        <w:snapToGrid w:val="0"/>
        <w:spacing w:line="360" w:lineRule="auto"/>
        <w:ind w:leftChars="67" w:left="161"/>
        <w:rPr>
          <w:rFonts w:cs="宋体"/>
          <w:kern w:val="0"/>
          <w:szCs w:val="24"/>
        </w:rPr>
      </w:pPr>
      <w:r>
        <w:rPr>
          <w:rFonts w:cs="宋体" w:hint="eastAsia"/>
          <w:kern w:val="0"/>
          <w:szCs w:val="24"/>
        </w:rPr>
        <w:t xml:space="preserve">　　本公司对上述声明的真实性负责。如有虚假，将依法承担相应责任。</w:t>
      </w:r>
    </w:p>
    <w:p w:rsidR="00AB79AD" w:rsidRDefault="00AB79AD" w:rsidP="00B606D1">
      <w:pPr>
        <w:widowControl/>
        <w:spacing w:beforeLines="50" w:afterLines="50"/>
        <w:contextualSpacing/>
        <w:outlineLvl w:val="2"/>
        <w:rPr>
          <w:szCs w:val="24"/>
        </w:rPr>
      </w:pPr>
    </w:p>
    <w:p w:rsidR="00AB79AD" w:rsidRDefault="00AB79AD" w:rsidP="00AB79AD">
      <w:pPr>
        <w:widowControl/>
        <w:adjustRightInd w:val="0"/>
        <w:snapToGrid w:val="0"/>
        <w:spacing w:line="360" w:lineRule="auto"/>
        <w:ind w:left="142" w:firstLineChars="200" w:firstLine="480"/>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r>
        <w:rPr>
          <w:rFonts w:cs="宋体" w:hint="eastAsia"/>
          <w:kern w:val="0"/>
          <w:szCs w:val="24"/>
        </w:rPr>
        <w:t>数字认证证书电子签章：</w:t>
      </w:r>
    </w:p>
    <w:p w:rsidR="00AB79AD" w:rsidRDefault="00AB79AD" w:rsidP="00AB79AD">
      <w:pPr>
        <w:jc w:val="center"/>
        <w:rPr>
          <w:rFonts w:cs="宋体"/>
          <w:kern w:val="0"/>
          <w:szCs w:val="24"/>
        </w:rPr>
      </w:pPr>
      <w:r>
        <w:rPr>
          <w:rFonts w:cs="宋体" w:hint="eastAsia"/>
          <w:kern w:val="0"/>
          <w:szCs w:val="24"/>
        </w:rPr>
        <w:t xml:space="preserve">                  日期：</w:t>
      </w:r>
    </w:p>
    <w:p w:rsidR="00AB79AD" w:rsidRDefault="00AB79AD" w:rsidP="00AB79AD">
      <w:pPr>
        <w:jc w:val="center"/>
        <w:rPr>
          <w:rFonts w:cs="宋体"/>
          <w:kern w:val="0"/>
          <w:szCs w:val="24"/>
        </w:rPr>
      </w:pPr>
    </w:p>
    <w:p w:rsidR="00AB79AD" w:rsidRDefault="00AB79AD" w:rsidP="00AB79AD">
      <w:pPr>
        <w:jc w:val="left"/>
        <w:rPr>
          <w:rFonts w:cs="宋体"/>
          <w:b/>
          <w:kern w:val="0"/>
          <w:szCs w:val="24"/>
        </w:rPr>
      </w:pPr>
    </w:p>
    <w:p w:rsidR="00AB79AD" w:rsidRDefault="00AB79AD" w:rsidP="00AB79AD">
      <w:pPr>
        <w:jc w:val="left"/>
        <w:rPr>
          <w:rFonts w:cs="宋体"/>
          <w:b/>
          <w:kern w:val="0"/>
          <w:szCs w:val="24"/>
        </w:rPr>
      </w:pPr>
    </w:p>
    <w:p w:rsidR="00AB79AD" w:rsidRDefault="00AB79AD" w:rsidP="00AB79AD">
      <w:pPr>
        <w:jc w:val="left"/>
        <w:rPr>
          <w:rFonts w:cs="宋体"/>
          <w:b/>
          <w:kern w:val="0"/>
          <w:szCs w:val="24"/>
        </w:rPr>
      </w:pPr>
      <w:r>
        <w:rPr>
          <w:rFonts w:cs="宋体" w:hint="eastAsia"/>
          <w:b/>
          <w:kern w:val="0"/>
          <w:szCs w:val="24"/>
        </w:rPr>
        <w:t>特别提醒：</w:t>
      </w:r>
    </w:p>
    <w:p w:rsidR="00AB79AD" w:rsidRDefault="00AB79AD" w:rsidP="00AB79AD">
      <w:pPr>
        <w:widowControl/>
        <w:adjustRightInd w:val="0"/>
        <w:snapToGrid w:val="0"/>
        <w:spacing w:line="400" w:lineRule="exact"/>
        <w:ind w:leftChars="67" w:left="161"/>
        <w:rPr>
          <w:rFonts w:cs="宋体"/>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AB79AD" w:rsidRDefault="00AB79AD" w:rsidP="00AB79AD">
      <w:pPr>
        <w:widowControl/>
        <w:adjustRightInd w:val="0"/>
        <w:snapToGrid w:val="0"/>
        <w:spacing w:line="400" w:lineRule="exact"/>
        <w:ind w:leftChars="67" w:left="161"/>
        <w:rPr>
          <w:rFonts w:cs="宋体"/>
          <w:kern w:val="0"/>
          <w:szCs w:val="24"/>
        </w:rPr>
      </w:pPr>
      <w:r>
        <w:rPr>
          <w:rFonts w:cs="宋体" w:hint="eastAsia"/>
          <w:kern w:val="0"/>
          <w:szCs w:val="24"/>
        </w:rPr>
        <w:t>2.成交供应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成交结果同时公告，接受社会监督。</w:t>
      </w: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AB79AD">
      <w:pPr>
        <w:jc w:val="center"/>
        <w:rPr>
          <w:rFonts w:cs="宋体"/>
          <w:kern w:val="0"/>
          <w:szCs w:val="24"/>
        </w:rPr>
      </w:pPr>
    </w:p>
    <w:p w:rsidR="00AB79AD" w:rsidRDefault="00AB79AD" w:rsidP="00B606D1">
      <w:pPr>
        <w:widowControl/>
        <w:spacing w:beforeLines="50" w:afterLines="50"/>
        <w:ind w:firstLine="420"/>
        <w:contextualSpacing/>
        <w:jc w:val="center"/>
        <w:outlineLvl w:val="2"/>
        <w:rPr>
          <w:szCs w:val="24"/>
        </w:rPr>
      </w:pPr>
    </w:p>
    <w:p w:rsidR="00AB79AD" w:rsidRDefault="00AB79AD" w:rsidP="00B606D1">
      <w:pPr>
        <w:widowControl/>
        <w:spacing w:beforeLines="50" w:afterLines="50"/>
        <w:ind w:firstLine="420"/>
        <w:contextualSpacing/>
        <w:jc w:val="center"/>
        <w:outlineLvl w:val="2"/>
        <w:rPr>
          <w:szCs w:val="24"/>
        </w:rPr>
      </w:pPr>
    </w:p>
    <w:p w:rsidR="00AB79AD" w:rsidRDefault="00AB79AD" w:rsidP="00B606D1">
      <w:pPr>
        <w:widowControl/>
        <w:spacing w:beforeLines="50" w:afterLines="50"/>
        <w:contextualSpacing/>
        <w:jc w:val="center"/>
        <w:outlineLvl w:val="2"/>
        <w:rPr>
          <w:szCs w:val="24"/>
        </w:rPr>
      </w:pPr>
      <w:r>
        <w:rPr>
          <w:rFonts w:hint="eastAsia"/>
          <w:szCs w:val="24"/>
        </w:rPr>
        <w:t>监狱企业证明函</w:t>
      </w:r>
    </w:p>
    <w:p w:rsidR="00AB79AD" w:rsidRDefault="00AB79AD" w:rsidP="00B606D1">
      <w:pPr>
        <w:widowControl/>
        <w:spacing w:beforeLines="50" w:afterLines="50" w:line="480" w:lineRule="exact"/>
        <w:ind w:firstLine="645"/>
        <w:jc w:val="left"/>
        <w:outlineLvl w:val="2"/>
        <w:rPr>
          <w:rFonts w:cs="宋体"/>
          <w:kern w:val="0"/>
          <w:szCs w:val="24"/>
        </w:rPr>
      </w:pPr>
      <w:r>
        <w:rPr>
          <w:rFonts w:cs="宋体" w:hint="eastAsia"/>
          <w:kern w:val="0"/>
          <w:szCs w:val="24"/>
        </w:rPr>
        <w:t>根据《财政部 司法部关于政府采购支持监狱企业发展有关问题的通知》（财库[2014]68号）的规定，</w:t>
      </w:r>
      <w:r>
        <w:rPr>
          <w:rFonts w:cs="宋体" w:hint="eastAsia"/>
          <w:kern w:val="0"/>
          <w:szCs w:val="24"/>
          <w:u w:val="single"/>
        </w:rPr>
        <w:t xml:space="preserve">          （填写供应</w:t>
      </w:r>
      <w:proofErr w:type="gramStart"/>
      <w:r>
        <w:rPr>
          <w:rFonts w:cs="宋体" w:hint="eastAsia"/>
          <w:kern w:val="0"/>
          <w:szCs w:val="24"/>
          <w:u w:val="single"/>
        </w:rPr>
        <w:t>商法定</w:t>
      </w:r>
      <w:proofErr w:type="gramEnd"/>
      <w:r>
        <w:rPr>
          <w:rFonts w:cs="宋体" w:hint="eastAsia"/>
          <w:kern w:val="0"/>
          <w:szCs w:val="24"/>
          <w:u w:val="single"/>
        </w:rPr>
        <w:t>全称）</w:t>
      </w:r>
      <w:r>
        <w:rPr>
          <w:rFonts w:cs="宋体" w:hint="eastAsia"/>
          <w:kern w:val="0"/>
          <w:szCs w:val="24"/>
        </w:rPr>
        <w:t>为监狱企业。</w:t>
      </w:r>
    </w:p>
    <w:p w:rsidR="00AB79AD" w:rsidRDefault="00AB79AD" w:rsidP="00B606D1">
      <w:pPr>
        <w:widowControl/>
        <w:spacing w:beforeLines="50" w:afterLines="50" w:line="480" w:lineRule="exact"/>
        <w:ind w:firstLine="645"/>
        <w:jc w:val="left"/>
        <w:outlineLvl w:val="2"/>
        <w:rPr>
          <w:rFonts w:cs="宋体"/>
          <w:kern w:val="0"/>
          <w:szCs w:val="24"/>
        </w:rPr>
      </w:pPr>
      <w:r>
        <w:rPr>
          <w:rFonts w:cs="宋体" w:hint="eastAsia"/>
          <w:kern w:val="0"/>
          <w:szCs w:val="24"/>
        </w:rPr>
        <w:t>特此证明。</w:t>
      </w:r>
    </w:p>
    <w:p w:rsidR="00AB79AD" w:rsidRDefault="00AB79AD" w:rsidP="00B606D1">
      <w:pPr>
        <w:widowControl/>
        <w:spacing w:beforeLines="50" w:afterLines="50" w:line="480" w:lineRule="exact"/>
        <w:ind w:firstLineChars="600" w:firstLine="1440"/>
        <w:jc w:val="left"/>
        <w:outlineLvl w:val="2"/>
        <w:rPr>
          <w:rFonts w:cs="宋体"/>
          <w:kern w:val="0"/>
          <w:szCs w:val="24"/>
        </w:rPr>
      </w:pPr>
    </w:p>
    <w:p w:rsidR="00AB79AD" w:rsidRDefault="00AB79AD" w:rsidP="00B606D1">
      <w:pPr>
        <w:widowControl/>
        <w:spacing w:beforeLines="50" w:afterLines="50" w:line="480" w:lineRule="exact"/>
        <w:ind w:firstLineChars="600" w:firstLine="1440"/>
        <w:jc w:val="left"/>
        <w:outlineLvl w:val="2"/>
        <w:rPr>
          <w:rFonts w:cs="宋体"/>
          <w:kern w:val="0"/>
          <w:szCs w:val="24"/>
        </w:rPr>
      </w:pPr>
      <w:r>
        <w:rPr>
          <w:rFonts w:cs="宋体" w:hint="eastAsia"/>
          <w:kern w:val="0"/>
          <w:szCs w:val="24"/>
        </w:rPr>
        <w:t>省级以上监狱管理局、戒毒管理局（含新疆生产建设兵团）（盖章）：</w:t>
      </w:r>
    </w:p>
    <w:p w:rsidR="00AB79AD" w:rsidRDefault="00AB79AD" w:rsidP="00B606D1">
      <w:pPr>
        <w:widowControl/>
        <w:tabs>
          <w:tab w:val="left" w:pos="1050"/>
        </w:tabs>
        <w:adjustRightInd w:val="0"/>
        <w:snapToGrid w:val="0"/>
        <w:spacing w:beforeLines="50" w:afterLines="50" w:line="520" w:lineRule="exact"/>
        <w:ind w:left="845" w:firstLine="630"/>
        <w:jc w:val="right"/>
        <w:outlineLvl w:val="2"/>
        <w:rPr>
          <w:rFonts w:cs="宋体"/>
          <w:kern w:val="0"/>
          <w:szCs w:val="24"/>
        </w:rPr>
      </w:pPr>
      <w:r>
        <w:rPr>
          <w:rFonts w:cs="宋体" w:hint="eastAsia"/>
          <w:kern w:val="0"/>
          <w:szCs w:val="24"/>
        </w:rPr>
        <w:t>日  期：</w:t>
      </w:r>
    </w:p>
    <w:p w:rsidR="00AB79AD" w:rsidRDefault="00AB79AD" w:rsidP="00AB79AD">
      <w:pPr>
        <w:widowControl/>
        <w:adjustRightInd w:val="0"/>
        <w:snapToGrid w:val="0"/>
        <w:spacing w:line="360" w:lineRule="auto"/>
        <w:ind w:leftChars="67" w:left="161"/>
        <w:rPr>
          <w:rFonts w:cs="宋体"/>
          <w:kern w:val="0"/>
          <w:szCs w:val="24"/>
        </w:rPr>
      </w:pPr>
    </w:p>
    <w:p w:rsidR="00AB79AD" w:rsidRDefault="00AB79AD" w:rsidP="00AB79AD">
      <w:pPr>
        <w:adjustRightInd w:val="0"/>
        <w:snapToGrid w:val="0"/>
        <w:spacing w:line="360" w:lineRule="auto"/>
        <w:rPr>
          <w:szCs w:val="24"/>
        </w:rPr>
      </w:pPr>
    </w:p>
    <w:p w:rsidR="00AB79AD" w:rsidRDefault="00AB79AD" w:rsidP="00AB79AD">
      <w:pPr>
        <w:adjustRightInd w:val="0"/>
        <w:snapToGrid w:val="0"/>
        <w:spacing w:line="360" w:lineRule="auto"/>
        <w:rPr>
          <w:szCs w:val="24"/>
        </w:rPr>
      </w:pPr>
    </w:p>
    <w:p w:rsidR="00AB79AD" w:rsidRDefault="00AB79AD" w:rsidP="00AB79AD">
      <w:pPr>
        <w:widowControl/>
        <w:jc w:val="left"/>
        <w:rPr>
          <w:kern w:val="0"/>
          <w:szCs w:val="24"/>
        </w:rPr>
        <w:sectPr w:rsidR="00AB79AD">
          <w:pgSz w:w="11906" w:h="16838"/>
          <w:pgMar w:top="1440" w:right="1800" w:bottom="1440" w:left="1800" w:header="851" w:footer="992" w:gutter="0"/>
          <w:cols w:space="720"/>
          <w:docGrid w:type="lines" w:linePitch="312"/>
        </w:sectPr>
      </w:pPr>
    </w:p>
    <w:p w:rsidR="00AB79AD" w:rsidRDefault="00AB79AD" w:rsidP="00AB79AD">
      <w:pPr>
        <w:rPr>
          <w:szCs w:val="24"/>
        </w:rPr>
      </w:pPr>
    </w:p>
    <w:p w:rsidR="00AB79AD" w:rsidRDefault="00AB79AD" w:rsidP="00AB79AD">
      <w:pPr>
        <w:jc w:val="center"/>
        <w:rPr>
          <w:szCs w:val="24"/>
        </w:rPr>
      </w:pPr>
      <w:bookmarkStart w:id="1" w:name="OLE_LINK13"/>
      <w:bookmarkStart w:id="2" w:name="OLE_LINK14"/>
      <w:r>
        <w:rPr>
          <w:rFonts w:hint="eastAsia"/>
          <w:szCs w:val="24"/>
        </w:rPr>
        <w:t>残疾人福利性单位声明函</w:t>
      </w:r>
    </w:p>
    <w:bookmarkEnd w:id="1"/>
    <w:bookmarkEnd w:id="2"/>
    <w:p w:rsidR="00AB79AD" w:rsidRDefault="00AB79AD" w:rsidP="00AB79AD">
      <w:pPr>
        <w:spacing w:line="588" w:lineRule="exact"/>
        <w:rPr>
          <w:rFonts w:ascii="仿宋_GB2312" w:eastAsia="仿宋_GB2312"/>
          <w:b/>
          <w:spacing w:val="6"/>
          <w:sz w:val="30"/>
          <w:szCs w:val="30"/>
        </w:rPr>
      </w:pPr>
    </w:p>
    <w:p w:rsidR="00AB79AD" w:rsidRDefault="00AB79AD" w:rsidP="00AB79AD">
      <w:pPr>
        <w:widowControl/>
        <w:adjustRightInd w:val="0"/>
        <w:snapToGrid w:val="0"/>
        <w:spacing w:line="360" w:lineRule="auto"/>
        <w:ind w:left="142" w:firstLineChars="200" w:firstLine="480"/>
        <w:rPr>
          <w:rFonts w:cs="宋体"/>
          <w:kern w:val="0"/>
          <w:szCs w:val="24"/>
        </w:rPr>
      </w:pPr>
      <w:r>
        <w:rPr>
          <w:rFonts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B79AD" w:rsidRDefault="00AB79AD" w:rsidP="00AB79AD">
      <w:pPr>
        <w:widowControl/>
        <w:adjustRightInd w:val="0"/>
        <w:snapToGrid w:val="0"/>
        <w:spacing w:line="360" w:lineRule="auto"/>
        <w:ind w:left="142" w:firstLineChars="200" w:firstLine="480"/>
        <w:rPr>
          <w:rFonts w:cs="宋体"/>
          <w:kern w:val="0"/>
          <w:szCs w:val="24"/>
        </w:rPr>
      </w:pPr>
      <w:r>
        <w:rPr>
          <w:rFonts w:cs="宋体" w:hint="eastAsia"/>
          <w:kern w:val="0"/>
          <w:szCs w:val="24"/>
        </w:rPr>
        <w:t>本单位对上述声明的真实性负责。如有虚假，将依法承担相应责任。</w:t>
      </w:r>
    </w:p>
    <w:p w:rsidR="00AB79AD" w:rsidRDefault="00AB79AD" w:rsidP="00AB79AD">
      <w:pPr>
        <w:widowControl/>
        <w:adjustRightInd w:val="0"/>
        <w:snapToGrid w:val="0"/>
        <w:spacing w:line="360" w:lineRule="auto"/>
        <w:ind w:left="142" w:firstLineChars="200" w:firstLine="480"/>
        <w:rPr>
          <w:rFonts w:cs="宋体"/>
          <w:kern w:val="0"/>
          <w:szCs w:val="24"/>
        </w:rPr>
      </w:pPr>
    </w:p>
    <w:p w:rsidR="00AB79AD" w:rsidRDefault="00AB79AD" w:rsidP="00AB79AD">
      <w:pPr>
        <w:widowControl/>
        <w:adjustRightInd w:val="0"/>
        <w:snapToGrid w:val="0"/>
        <w:spacing w:line="360" w:lineRule="auto"/>
        <w:ind w:left="142" w:firstLineChars="200" w:firstLine="480"/>
        <w:rPr>
          <w:rFonts w:cs="宋体"/>
          <w:kern w:val="0"/>
          <w:szCs w:val="24"/>
        </w:rPr>
      </w:pPr>
    </w:p>
    <w:p w:rsidR="00AB79AD" w:rsidRDefault="00AB79AD" w:rsidP="00AB79AD">
      <w:pPr>
        <w:jc w:val="center"/>
        <w:rPr>
          <w:rFonts w:cs="宋体"/>
          <w:kern w:val="0"/>
          <w:szCs w:val="24"/>
        </w:rPr>
      </w:pPr>
      <w:r>
        <w:rPr>
          <w:rFonts w:cs="宋体" w:hint="eastAsia"/>
          <w:kern w:val="0"/>
          <w:szCs w:val="24"/>
        </w:rPr>
        <w:t xml:space="preserve">                   数字认证证书电子签章：</w:t>
      </w:r>
    </w:p>
    <w:p w:rsidR="00AB79AD" w:rsidRDefault="00AB79AD" w:rsidP="00AB79AD">
      <w:pPr>
        <w:jc w:val="center"/>
        <w:rPr>
          <w:rFonts w:cs="宋体"/>
          <w:kern w:val="0"/>
          <w:szCs w:val="24"/>
        </w:rPr>
      </w:pPr>
      <w:r>
        <w:rPr>
          <w:rFonts w:cs="宋体" w:hint="eastAsia"/>
          <w:kern w:val="0"/>
          <w:szCs w:val="24"/>
        </w:rPr>
        <w:t xml:space="preserve">                  日期：</w:t>
      </w:r>
    </w:p>
    <w:p w:rsidR="00AB79AD" w:rsidRDefault="00AB79AD" w:rsidP="00AB79AD">
      <w:pPr>
        <w:jc w:val="left"/>
        <w:rPr>
          <w:rFonts w:cs="宋体"/>
          <w:b/>
          <w:kern w:val="0"/>
          <w:szCs w:val="24"/>
        </w:rPr>
      </w:pPr>
    </w:p>
    <w:p w:rsidR="00AB79AD" w:rsidRDefault="00AB79AD" w:rsidP="00AB79AD">
      <w:pPr>
        <w:jc w:val="left"/>
        <w:rPr>
          <w:rFonts w:cs="宋体"/>
          <w:b/>
          <w:kern w:val="0"/>
          <w:szCs w:val="24"/>
        </w:rPr>
      </w:pPr>
    </w:p>
    <w:p w:rsidR="00AB79AD" w:rsidRDefault="00AB79AD" w:rsidP="00AB79AD">
      <w:pPr>
        <w:jc w:val="left"/>
        <w:rPr>
          <w:rFonts w:cs="宋体"/>
          <w:b/>
          <w:kern w:val="0"/>
          <w:szCs w:val="24"/>
        </w:rPr>
      </w:pPr>
      <w:r>
        <w:rPr>
          <w:rFonts w:cs="宋体" w:hint="eastAsia"/>
          <w:b/>
          <w:kern w:val="0"/>
          <w:szCs w:val="24"/>
        </w:rPr>
        <w:t>特别提醒：</w:t>
      </w:r>
    </w:p>
    <w:p w:rsidR="00AB79AD" w:rsidRDefault="00AB79AD" w:rsidP="00AB79AD">
      <w:pPr>
        <w:jc w:val="left"/>
        <w:rPr>
          <w:rFonts w:cs="宋体"/>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AB79AD" w:rsidRDefault="00AB79AD" w:rsidP="00AB79AD">
      <w:pPr>
        <w:rPr>
          <w:rFonts w:cs="宋体"/>
          <w:kern w:val="0"/>
          <w:szCs w:val="24"/>
        </w:rPr>
      </w:pPr>
      <w:r>
        <w:rPr>
          <w:rFonts w:cs="宋体" w:hint="eastAsia"/>
          <w:kern w:val="0"/>
          <w:szCs w:val="24"/>
        </w:rPr>
        <w:t>2.成交供应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成交结果同时公告，接受社会监督。</w:t>
      </w:r>
    </w:p>
    <w:p w:rsidR="00AB79AD" w:rsidRDefault="00AB79AD" w:rsidP="00AB79AD">
      <w:pPr>
        <w:rPr>
          <w:rFonts w:cs="宋体"/>
          <w:kern w:val="0"/>
          <w:szCs w:val="24"/>
        </w:rPr>
      </w:pPr>
      <w:r>
        <w:rPr>
          <w:rFonts w:cs="宋体" w:hint="eastAsia"/>
          <w:kern w:val="0"/>
          <w:szCs w:val="24"/>
        </w:rPr>
        <w:t>3.享受政府采购支持政策的残疾人福利性单位应当同时满足以下条件：</w:t>
      </w:r>
    </w:p>
    <w:p w:rsidR="00AB79AD" w:rsidRDefault="00AB79AD" w:rsidP="00AB79AD">
      <w:pPr>
        <w:rPr>
          <w:rFonts w:cs="宋体"/>
          <w:kern w:val="0"/>
          <w:szCs w:val="24"/>
        </w:rPr>
      </w:pPr>
      <w:r>
        <w:rPr>
          <w:rFonts w:cs="宋体" w:hint="eastAsia"/>
          <w:kern w:val="0"/>
          <w:szCs w:val="24"/>
        </w:rPr>
        <w:t>（1）安置的残疾人占本单位在职职工人数的比例不低于25%（含25%），并且安置的残疾人人数不少于10人（含10人）；</w:t>
      </w:r>
    </w:p>
    <w:p w:rsidR="00AB79AD" w:rsidRDefault="00AB79AD" w:rsidP="00AB79AD">
      <w:pPr>
        <w:rPr>
          <w:rFonts w:cs="宋体"/>
          <w:kern w:val="0"/>
          <w:szCs w:val="24"/>
        </w:rPr>
      </w:pPr>
      <w:r>
        <w:rPr>
          <w:rFonts w:cs="宋体" w:hint="eastAsia"/>
          <w:kern w:val="0"/>
          <w:szCs w:val="24"/>
        </w:rPr>
        <w:t>（2）依法与安置的每位残疾人签订了一年以上（含一年）的劳动合同或服务协议；</w:t>
      </w:r>
    </w:p>
    <w:p w:rsidR="00AB79AD" w:rsidRDefault="00AB79AD" w:rsidP="00AB79AD">
      <w:pPr>
        <w:rPr>
          <w:rFonts w:cs="宋体"/>
          <w:kern w:val="0"/>
          <w:szCs w:val="24"/>
        </w:rPr>
      </w:pPr>
      <w:r>
        <w:rPr>
          <w:rFonts w:cs="宋体" w:hint="eastAsia"/>
          <w:kern w:val="0"/>
          <w:szCs w:val="24"/>
        </w:rPr>
        <w:t>（3）为安置的每位残疾人按月足额缴纳了基本养老保险、基本医疗保险、失业保险、工伤保险和生育保险等社会保险费；</w:t>
      </w:r>
    </w:p>
    <w:p w:rsidR="00AB79AD" w:rsidRDefault="00AB79AD" w:rsidP="00AB79AD">
      <w:pPr>
        <w:rPr>
          <w:rFonts w:cs="宋体"/>
          <w:kern w:val="0"/>
          <w:szCs w:val="24"/>
        </w:rPr>
      </w:pPr>
      <w:r>
        <w:rPr>
          <w:rFonts w:cs="宋体" w:hint="eastAsia"/>
          <w:kern w:val="0"/>
          <w:szCs w:val="24"/>
        </w:rPr>
        <w:t>（4）通过银行等金融机构向安置的每位残疾人，按月支付了不低于单位所在区县适用的经省级人民政府批准的月最低工资标准的工资；</w:t>
      </w:r>
    </w:p>
    <w:p w:rsidR="00AB79AD" w:rsidRDefault="00AB79AD" w:rsidP="00AB79AD">
      <w:pPr>
        <w:rPr>
          <w:rFonts w:cs="宋体"/>
          <w:kern w:val="0"/>
          <w:szCs w:val="24"/>
        </w:rPr>
      </w:pPr>
      <w:r>
        <w:rPr>
          <w:rFonts w:cs="宋体" w:hint="eastAsia"/>
          <w:kern w:val="0"/>
          <w:szCs w:val="24"/>
        </w:rPr>
        <w:t>（5）提供本单位制造的货物、承担的工程或者服务（以下简称产品），或者提供其他残疾人福利性单位制造的货物（不包括使用非残疾人福利性单位注册商标的货物）。</w:t>
      </w:r>
    </w:p>
    <w:p w:rsidR="00AB79AD" w:rsidRDefault="00AB79AD" w:rsidP="00AB79AD">
      <w:pPr>
        <w:ind w:firstLineChars="200" w:firstLine="480"/>
        <w:rPr>
          <w:rFonts w:cs="宋体"/>
          <w:kern w:val="0"/>
          <w:szCs w:val="24"/>
        </w:rPr>
      </w:pPr>
      <w:r>
        <w:rPr>
          <w:rFonts w:cs="宋体" w:hint="eastAsia"/>
          <w:kern w:val="0"/>
          <w:szCs w:val="24"/>
        </w:rPr>
        <w:t>前款所称残疾人是指法</w:t>
      </w:r>
      <w:proofErr w:type="gramStart"/>
      <w:r>
        <w:rPr>
          <w:rFonts w:cs="宋体" w:hint="eastAsia"/>
          <w:kern w:val="0"/>
          <w:szCs w:val="24"/>
        </w:rPr>
        <w:t>定劳动</w:t>
      </w:r>
      <w:proofErr w:type="gramEnd"/>
      <w:r>
        <w:rPr>
          <w:rFonts w:cs="宋体" w:hint="eastAsia"/>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B79AD" w:rsidRDefault="00AB79AD" w:rsidP="00AB79AD">
      <w:pPr>
        <w:rPr>
          <w:szCs w:val="24"/>
        </w:rPr>
      </w:pPr>
    </w:p>
    <w:p w:rsidR="00AB79AD" w:rsidRDefault="00AB79AD" w:rsidP="00AB79AD">
      <w:pPr>
        <w:jc w:val="center"/>
        <w:rPr>
          <w:szCs w:val="24"/>
        </w:rPr>
      </w:pP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十七、服务小组情况</w:t>
      </w:r>
    </w:p>
    <w:p w:rsidR="00AB79AD" w:rsidRDefault="00AB79AD" w:rsidP="00AB79AD">
      <w:pPr>
        <w:jc w:val="left"/>
      </w:pPr>
    </w:p>
    <w:p w:rsidR="00AB79AD" w:rsidRDefault="00AB79AD" w:rsidP="00B606D1">
      <w:pPr>
        <w:adjustRightInd w:val="0"/>
        <w:snapToGrid w:val="0"/>
        <w:spacing w:afterLines="50"/>
        <w:rPr>
          <w:szCs w:val="24"/>
        </w:rPr>
      </w:pPr>
      <w:r>
        <w:rPr>
          <w:rFonts w:hint="eastAsia"/>
          <w:szCs w:val="24"/>
        </w:rPr>
        <w:t>针对本项目设立的服务小组及其管理机制。</w:t>
      </w:r>
    </w:p>
    <w:p w:rsidR="00AB79AD" w:rsidRDefault="00AB79AD" w:rsidP="00AB79AD">
      <w:pPr>
        <w:rPr>
          <w:b/>
          <w:bCs/>
          <w:sz w:val="32"/>
          <w:szCs w:val="32"/>
        </w:rPr>
      </w:pPr>
      <w:r>
        <w:rPr>
          <w:rFonts w:hint="eastAsia"/>
          <w:b/>
          <w:bCs/>
          <w:sz w:val="32"/>
          <w:szCs w:val="32"/>
        </w:rPr>
        <w:t>1、项目服务小组人员名单</w:t>
      </w:r>
    </w:p>
    <w:p w:rsidR="00AB79AD" w:rsidRDefault="00AB79AD" w:rsidP="00AB79AD">
      <w:pPr>
        <w:rPr>
          <w:rFonts w:ascii="Times New Roman" w:hAnsi="Times New Roman"/>
        </w:rPr>
      </w:pPr>
      <w:r>
        <w:rPr>
          <w:rFonts w:hint="eastAsia"/>
        </w:rPr>
        <w:t xml:space="preserve">项目编号：   </w:t>
      </w:r>
    </w:p>
    <w:tbl>
      <w:tblPr>
        <w:tblW w:w="82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1080"/>
        <w:gridCol w:w="1080"/>
        <w:gridCol w:w="2160"/>
        <w:gridCol w:w="1440"/>
        <w:gridCol w:w="1800"/>
      </w:tblGrid>
      <w:tr w:rsidR="00AB79AD" w:rsidTr="00AB79AD">
        <w:trPr>
          <w:trHeight w:val="567"/>
        </w:trPr>
        <w:tc>
          <w:tcPr>
            <w:tcW w:w="720" w:type="dxa"/>
            <w:tcBorders>
              <w:top w:val="single" w:sz="12"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b/>
                <w:bCs/>
              </w:rPr>
            </w:pPr>
            <w:r>
              <w:rPr>
                <w:rFonts w:hAnsi="宋体" w:hint="eastAsia"/>
                <w:b/>
                <w:bCs/>
              </w:rPr>
              <w:t>序号</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b/>
                <w:bCs/>
              </w:rPr>
            </w:pPr>
            <w:r>
              <w:rPr>
                <w:rFonts w:hAnsi="宋体" w:hint="eastAsia"/>
                <w:b/>
                <w:bCs/>
              </w:rPr>
              <w:t>姓 名</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b/>
                <w:bCs/>
              </w:rPr>
            </w:pPr>
            <w:r>
              <w:rPr>
                <w:rFonts w:hAnsi="宋体" w:hint="eastAsia"/>
                <w:b/>
                <w:bCs/>
              </w:rPr>
              <w:t>职 位</w:t>
            </w:r>
          </w:p>
        </w:tc>
        <w:tc>
          <w:tcPr>
            <w:tcW w:w="216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b/>
                <w:bCs/>
              </w:rPr>
            </w:pPr>
            <w:r>
              <w:rPr>
                <w:rFonts w:hAnsi="宋体" w:hint="eastAsia"/>
                <w:b/>
                <w:bCs/>
              </w:rPr>
              <w:t>职称/执业资格/等级</w:t>
            </w:r>
          </w:p>
        </w:tc>
        <w:tc>
          <w:tcPr>
            <w:tcW w:w="1440" w:type="dxa"/>
            <w:tcBorders>
              <w:top w:val="single" w:sz="12" w:space="0" w:color="auto"/>
              <w:left w:val="single" w:sz="6"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b/>
                <w:bCs/>
              </w:rPr>
            </w:pPr>
            <w:r>
              <w:rPr>
                <w:rFonts w:hAnsi="宋体" w:hint="eastAsia"/>
                <w:b/>
                <w:bCs/>
              </w:rPr>
              <w:t>发证时间</w:t>
            </w:r>
          </w:p>
        </w:tc>
        <w:tc>
          <w:tcPr>
            <w:tcW w:w="1800" w:type="dxa"/>
            <w:tcBorders>
              <w:top w:val="single" w:sz="12" w:space="0" w:color="auto"/>
              <w:left w:val="single" w:sz="6" w:space="0" w:color="auto"/>
              <w:bottom w:val="single" w:sz="6" w:space="0" w:color="auto"/>
              <w:right w:val="single" w:sz="12" w:space="0" w:color="auto"/>
            </w:tcBorders>
            <w:vAlign w:val="center"/>
            <w:hideMark/>
          </w:tcPr>
          <w:p w:rsidR="00AB79AD" w:rsidRDefault="00AB79AD">
            <w:pPr>
              <w:pStyle w:val="a8"/>
              <w:spacing w:line="360" w:lineRule="auto"/>
              <w:jc w:val="center"/>
              <w:rPr>
                <w:rFonts w:hAnsi="宋体"/>
                <w:b/>
                <w:bCs/>
              </w:rPr>
            </w:pPr>
            <w:r>
              <w:rPr>
                <w:rFonts w:hAnsi="宋体" w:hint="eastAsia"/>
                <w:b/>
                <w:bCs/>
              </w:rPr>
              <w:t>从事本工作时间</w:t>
            </w: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1</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2</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3</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4</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5</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6</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6"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7</w:t>
            </w: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6" w:space="0" w:color="auto"/>
              <w:right w:val="single" w:sz="12" w:space="0" w:color="auto"/>
            </w:tcBorders>
            <w:vAlign w:val="center"/>
          </w:tcPr>
          <w:p w:rsidR="00AB79AD" w:rsidRDefault="00AB79AD">
            <w:pPr>
              <w:pStyle w:val="a8"/>
              <w:spacing w:line="360" w:lineRule="auto"/>
              <w:jc w:val="center"/>
              <w:rPr>
                <w:rFonts w:hAnsi="宋体"/>
              </w:rPr>
            </w:pPr>
          </w:p>
        </w:tc>
      </w:tr>
      <w:tr w:rsidR="00AB79AD" w:rsidTr="00AB79AD">
        <w:trPr>
          <w:cantSplit/>
          <w:trHeight w:val="567"/>
        </w:trPr>
        <w:tc>
          <w:tcPr>
            <w:tcW w:w="720" w:type="dxa"/>
            <w:tcBorders>
              <w:top w:val="single" w:sz="6" w:space="0" w:color="auto"/>
              <w:left w:val="single" w:sz="12" w:space="0" w:color="auto"/>
              <w:bottom w:val="single" w:sz="12" w:space="0" w:color="auto"/>
              <w:right w:val="single" w:sz="6" w:space="0" w:color="auto"/>
            </w:tcBorders>
            <w:vAlign w:val="center"/>
            <w:hideMark/>
          </w:tcPr>
          <w:p w:rsidR="00AB79AD" w:rsidRDefault="00AB79AD">
            <w:pPr>
              <w:pStyle w:val="a8"/>
              <w:spacing w:line="360" w:lineRule="auto"/>
              <w:jc w:val="center"/>
              <w:rPr>
                <w:rFonts w:hAnsi="宋体"/>
              </w:rPr>
            </w:pPr>
            <w:r>
              <w:rPr>
                <w:rFonts w:hAnsi="宋体" w:hint="eastAsia"/>
              </w:rPr>
              <w:t>8</w:t>
            </w:r>
          </w:p>
        </w:tc>
        <w:tc>
          <w:tcPr>
            <w:tcW w:w="1080" w:type="dxa"/>
            <w:tcBorders>
              <w:top w:val="single" w:sz="6" w:space="0" w:color="auto"/>
              <w:left w:val="single" w:sz="6" w:space="0" w:color="auto"/>
              <w:bottom w:val="single" w:sz="12" w:space="0" w:color="auto"/>
              <w:right w:val="single" w:sz="6" w:space="0" w:color="auto"/>
            </w:tcBorders>
            <w:vAlign w:val="center"/>
          </w:tcPr>
          <w:p w:rsidR="00AB79AD" w:rsidRDefault="00AB79AD">
            <w:pPr>
              <w:pStyle w:val="a8"/>
              <w:spacing w:line="360" w:lineRule="auto"/>
              <w:jc w:val="center"/>
              <w:rPr>
                <w:rFonts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AB79AD" w:rsidRDefault="00AB79AD">
            <w:pPr>
              <w:pStyle w:val="a8"/>
              <w:spacing w:line="360" w:lineRule="auto"/>
              <w:jc w:val="center"/>
              <w:rPr>
                <w:rFonts w:hAnsi="宋体"/>
              </w:rPr>
            </w:pPr>
          </w:p>
        </w:tc>
        <w:tc>
          <w:tcPr>
            <w:tcW w:w="2160" w:type="dxa"/>
            <w:tcBorders>
              <w:top w:val="single" w:sz="6" w:space="0" w:color="auto"/>
              <w:left w:val="single" w:sz="6" w:space="0" w:color="auto"/>
              <w:bottom w:val="single" w:sz="12" w:space="0" w:color="auto"/>
              <w:right w:val="single" w:sz="6" w:space="0" w:color="auto"/>
            </w:tcBorders>
            <w:vAlign w:val="center"/>
          </w:tcPr>
          <w:p w:rsidR="00AB79AD" w:rsidRDefault="00AB79AD">
            <w:pPr>
              <w:pStyle w:val="a8"/>
              <w:spacing w:line="360" w:lineRule="auto"/>
              <w:jc w:val="center"/>
              <w:rPr>
                <w:rFonts w:hAnsi="宋体"/>
              </w:rPr>
            </w:pPr>
          </w:p>
        </w:tc>
        <w:tc>
          <w:tcPr>
            <w:tcW w:w="1440" w:type="dxa"/>
            <w:tcBorders>
              <w:top w:val="single" w:sz="6" w:space="0" w:color="auto"/>
              <w:left w:val="single" w:sz="6" w:space="0" w:color="auto"/>
              <w:bottom w:val="single" w:sz="12" w:space="0" w:color="auto"/>
              <w:right w:val="single" w:sz="6" w:space="0" w:color="auto"/>
            </w:tcBorders>
            <w:vAlign w:val="center"/>
          </w:tcPr>
          <w:p w:rsidR="00AB79AD" w:rsidRDefault="00AB79AD">
            <w:pPr>
              <w:pStyle w:val="a8"/>
              <w:spacing w:line="360" w:lineRule="auto"/>
              <w:jc w:val="center"/>
              <w:rPr>
                <w:rFonts w:hAnsi="宋体"/>
              </w:rPr>
            </w:pPr>
          </w:p>
        </w:tc>
        <w:tc>
          <w:tcPr>
            <w:tcW w:w="1800" w:type="dxa"/>
            <w:tcBorders>
              <w:top w:val="single" w:sz="6" w:space="0" w:color="auto"/>
              <w:left w:val="single" w:sz="6" w:space="0" w:color="auto"/>
              <w:bottom w:val="single" w:sz="12" w:space="0" w:color="auto"/>
              <w:right w:val="single" w:sz="12" w:space="0" w:color="auto"/>
            </w:tcBorders>
            <w:vAlign w:val="center"/>
          </w:tcPr>
          <w:p w:rsidR="00AB79AD" w:rsidRDefault="00AB79AD">
            <w:pPr>
              <w:pStyle w:val="a8"/>
              <w:spacing w:line="360" w:lineRule="auto"/>
              <w:jc w:val="center"/>
              <w:rPr>
                <w:rFonts w:hAnsi="宋体"/>
              </w:rPr>
            </w:pPr>
          </w:p>
        </w:tc>
      </w:tr>
    </w:tbl>
    <w:p w:rsidR="00AB79AD" w:rsidRDefault="00AB79AD" w:rsidP="00AB79AD">
      <w:r>
        <w:rPr>
          <w:rFonts w:hint="eastAsia"/>
        </w:rPr>
        <w:t>注：须提供所持职称/执业资格/等级复印件，表格</w:t>
      </w:r>
      <w:proofErr w:type="gramStart"/>
      <w:r>
        <w:rPr>
          <w:rFonts w:hint="eastAsia"/>
        </w:rPr>
        <w:t>不够可</w:t>
      </w:r>
      <w:proofErr w:type="gramEnd"/>
      <w:r>
        <w:rPr>
          <w:rFonts w:hint="eastAsia"/>
        </w:rPr>
        <w:t>自行扩展。</w:t>
      </w:r>
    </w:p>
    <w:p w:rsidR="00AB79AD" w:rsidRDefault="00AB79AD" w:rsidP="00AB79AD">
      <w:pPr>
        <w:rPr>
          <w:rFonts w:ascii="Calibri" w:hAnsi="Calibri"/>
          <w:sz w:val="21"/>
        </w:rPr>
      </w:pPr>
    </w:p>
    <w:p w:rsidR="00AB79AD" w:rsidRDefault="00AB79AD" w:rsidP="00AB79AD"/>
    <w:p w:rsidR="00AB79AD" w:rsidRDefault="00AB79AD" w:rsidP="00AB79AD"/>
    <w:p w:rsidR="00AB79AD" w:rsidRDefault="00AB79AD" w:rsidP="00AB79AD">
      <w:pPr>
        <w:rPr>
          <w:b/>
        </w:rPr>
      </w:pPr>
      <w:r>
        <w:rPr>
          <w:rFonts w:hint="eastAsia"/>
          <w:b/>
          <w:sz w:val="28"/>
          <w:szCs w:val="28"/>
        </w:rPr>
        <w:t>2、服务管理机制说明：</w:t>
      </w:r>
    </w:p>
    <w:p w:rsidR="00AB79AD" w:rsidRDefault="00AB79AD" w:rsidP="00AB79AD"/>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十八、服务承诺</w:t>
      </w:r>
    </w:p>
    <w:p w:rsidR="00AB79AD" w:rsidRDefault="00AB79AD" w:rsidP="00AB79AD">
      <w:pPr>
        <w:jc w:val="left"/>
      </w:pPr>
    </w:p>
    <w:p w:rsidR="00AB79AD" w:rsidRDefault="00AB79AD" w:rsidP="00AB79AD">
      <w:pPr>
        <w:ind w:firstLineChars="200" w:firstLine="480"/>
      </w:pPr>
      <w:r>
        <w:rPr>
          <w:rFonts w:hint="eastAsia"/>
          <w:szCs w:val="24"/>
        </w:rPr>
        <w:t>提供针对本项目的服务承诺。</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十九、原材料（纸张等原材料）质量及供应保证能力</w:t>
      </w:r>
    </w:p>
    <w:p w:rsidR="00AB79AD" w:rsidRDefault="00AB79AD" w:rsidP="00AB79AD">
      <w:pPr>
        <w:jc w:val="left"/>
      </w:pPr>
    </w:p>
    <w:p w:rsidR="00AB79AD" w:rsidRDefault="00AB79AD" w:rsidP="00AB79AD">
      <w:r>
        <w:rPr>
          <w:rFonts w:hint="eastAsia"/>
        </w:rPr>
        <w:t>原材料（纸张等原材料）质量及供应保证能力介绍：</w:t>
      </w:r>
    </w:p>
    <w:p w:rsidR="00AB79AD" w:rsidRDefault="00AB79AD" w:rsidP="00AB79AD">
      <w:r>
        <w:rPr>
          <w:rFonts w:hint="eastAsia"/>
        </w:rPr>
        <w:t>针对本项目所使用的原材料均是由生产厂家或生产厂家指定的经销代理商直接供货的承诺；</w:t>
      </w:r>
    </w:p>
    <w:p w:rsidR="00AB79AD" w:rsidRDefault="00AB79AD" w:rsidP="00AB79AD">
      <w:r>
        <w:rPr>
          <w:rFonts w:hint="eastAsia"/>
        </w:rPr>
        <w:t>提供本项目所用纸张的具备资质的第三方检测机构出具的纸张检测报告。</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二十、印刷工艺流程</w:t>
      </w:r>
    </w:p>
    <w:p w:rsidR="00AB79AD" w:rsidRDefault="00AB79AD" w:rsidP="00AB79AD">
      <w:pPr>
        <w:jc w:val="left"/>
      </w:pPr>
    </w:p>
    <w:p w:rsidR="00AB79AD" w:rsidRDefault="00AB79AD" w:rsidP="00AB79AD">
      <w:r>
        <w:rPr>
          <w:rFonts w:hint="eastAsia"/>
        </w:rPr>
        <w:t>针对本项目印刷工作的印刷工艺流程</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二十一、印刷服务方案</w:t>
      </w:r>
    </w:p>
    <w:p w:rsidR="00AB79AD" w:rsidRDefault="00AB79AD" w:rsidP="00AB79AD">
      <w:pPr>
        <w:jc w:val="left"/>
      </w:pPr>
    </w:p>
    <w:p w:rsidR="00AB79AD" w:rsidRDefault="00AB79AD" w:rsidP="00AB79AD">
      <w:pPr>
        <w:ind w:firstLineChars="200" w:firstLine="480"/>
      </w:pPr>
      <w:r>
        <w:rPr>
          <w:rFonts w:hint="eastAsia"/>
        </w:rPr>
        <w:t>提出针对本项目印刷工作的质量管理方案、时效保障方案、保密方案</w:t>
      </w:r>
    </w:p>
    <w:p w:rsidR="00AB79AD" w:rsidRDefault="00AB79AD" w:rsidP="00AB79AD"/>
    <w:p w:rsidR="00AB79AD" w:rsidRDefault="00AB79AD" w:rsidP="00AB79AD"/>
    <w:p w:rsidR="00AB79AD" w:rsidRDefault="00AB79AD" w:rsidP="00AB79AD">
      <w:pPr>
        <w:widowControl/>
        <w:jc w:val="left"/>
        <w:rPr>
          <w:kern w:val="0"/>
        </w:rPr>
        <w:sectPr w:rsidR="00AB79AD">
          <w:pgSz w:w="11906" w:h="16838"/>
          <w:pgMar w:top="1440" w:right="1800" w:bottom="1440" w:left="1800" w:header="851" w:footer="992" w:gutter="0"/>
          <w:cols w:space="720"/>
          <w:docGrid w:type="lines" w:linePitch="312"/>
        </w:sectPr>
      </w:pPr>
    </w:p>
    <w:p w:rsidR="00AB79AD" w:rsidRDefault="00AB79AD" w:rsidP="00AB79AD">
      <w:pPr>
        <w:jc w:val="center"/>
        <w:rPr>
          <w:sz w:val="28"/>
        </w:rPr>
      </w:pPr>
      <w:r>
        <w:rPr>
          <w:rFonts w:hint="eastAsia"/>
          <w:sz w:val="28"/>
        </w:rPr>
        <w:lastRenderedPageBreak/>
        <w:t>二十二、摆样</w:t>
      </w:r>
    </w:p>
    <w:p w:rsidR="00AB79AD" w:rsidRDefault="00AB79AD" w:rsidP="00AB79AD">
      <w:pPr>
        <w:jc w:val="left"/>
      </w:pPr>
    </w:p>
    <w:p w:rsidR="00AB79AD" w:rsidRDefault="00AB79AD" w:rsidP="00AB79AD">
      <w:pPr>
        <w:rPr>
          <w:kern w:val="0"/>
          <w:sz w:val="28"/>
          <w:szCs w:val="28"/>
        </w:rPr>
      </w:pPr>
      <w:r>
        <w:rPr>
          <w:rFonts w:hint="eastAsia"/>
          <w:kern w:val="0"/>
          <w:sz w:val="28"/>
          <w:szCs w:val="28"/>
        </w:rPr>
        <w:t>介绍摆样产品的各项参数指标及生产工艺。</w:t>
      </w:r>
    </w:p>
    <w:p w:rsidR="00AB79AD" w:rsidRDefault="00AB79AD" w:rsidP="00AB79AD"/>
    <w:p w:rsidR="00AB79AD" w:rsidRDefault="00AB79AD" w:rsidP="00AB79AD"/>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b/>
          <w:sz w:val="28"/>
        </w:rPr>
      </w:pPr>
      <w:r>
        <w:rPr>
          <w:rFonts w:hint="eastAsia"/>
          <w:b/>
          <w:sz w:val="28"/>
        </w:rPr>
        <w:lastRenderedPageBreak/>
        <w:t>第四部分 评审方法及标准</w:t>
      </w:r>
    </w:p>
    <w:p w:rsidR="00AB79AD" w:rsidRDefault="00AB79AD" w:rsidP="00AB79AD">
      <w:pPr>
        <w:jc w:val="left"/>
        <w:rPr>
          <w:b/>
        </w:rPr>
      </w:pPr>
    </w:p>
    <w:p w:rsidR="00AB79AD" w:rsidRDefault="00AB79AD" w:rsidP="00AB79AD">
      <w:pPr>
        <w:jc w:val="left"/>
        <w:rPr>
          <w:b/>
        </w:rPr>
      </w:pPr>
      <w:r>
        <w:rPr>
          <w:rFonts w:hint="eastAsia"/>
          <w:b/>
        </w:rPr>
        <w:t>一、磋商供应商须提供下列各项资料，且所提供的资料满足磋商文件要求，有任意一项未提交或不满足的，经磋商小组半数以上成员一致同意，其磋商响应文件将被按照</w:t>
      </w:r>
      <w:proofErr w:type="gramStart"/>
      <w:r>
        <w:rPr>
          <w:rFonts w:hint="eastAsia"/>
          <w:b/>
        </w:rPr>
        <w:t>无效磋商</w:t>
      </w:r>
      <w:proofErr w:type="gramEnd"/>
      <w:r>
        <w:rPr>
          <w:rFonts w:hint="eastAsia"/>
          <w:b/>
        </w:rPr>
        <w:t>响应文件处理，经磋商小组认定的</w:t>
      </w:r>
      <w:proofErr w:type="gramStart"/>
      <w:r>
        <w:rPr>
          <w:rFonts w:hint="eastAsia"/>
          <w:b/>
        </w:rPr>
        <w:t>无效磋商</w:t>
      </w:r>
      <w:proofErr w:type="gramEnd"/>
      <w:r>
        <w:rPr>
          <w:rFonts w:hint="eastAsia"/>
          <w:b/>
        </w:rPr>
        <w:t>响应文件不得进入正式磋商：</w:t>
      </w:r>
    </w:p>
    <w:p w:rsidR="00AB79AD" w:rsidRDefault="00AB79AD" w:rsidP="00AB79AD">
      <w:pPr>
        <w:jc w:val="left"/>
        <w:rPr>
          <w:b/>
        </w:rPr>
      </w:pPr>
      <w:r>
        <w:rPr>
          <w:rFonts w:hint="eastAsia"/>
          <w:b/>
        </w:rPr>
        <w:t xml:space="preserve">    1.磋商响应函</w:t>
      </w:r>
    </w:p>
    <w:p w:rsidR="00AB79AD" w:rsidRDefault="00AB79AD" w:rsidP="00AB79AD">
      <w:pPr>
        <w:jc w:val="left"/>
        <w:rPr>
          <w:b/>
        </w:rPr>
      </w:pPr>
      <w:r>
        <w:rPr>
          <w:rFonts w:hint="eastAsia"/>
          <w:b/>
        </w:rPr>
        <w:t xml:space="preserve">    2.法定代表人或负责人授权委托书</w:t>
      </w:r>
    </w:p>
    <w:p w:rsidR="00AB79AD" w:rsidRDefault="00AB79AD" w:rsidP="00AB79AD">
      <w:pPr>
        <w:jc w:val="left"/>
        <w:rPr>
          <w:b/>
        </w:rPr>
      </w:pPr>
      <w:r>
        <w:rPr>
          <w:rFonts w:hint="eastAsia"/>
          <w:b/>
        </w:rPr>
        <w:t xml:space="preserve">    3.报价表</w:t>
      </w:r>
    </w:p>
    <w:p w:rsidR="00AB79AD" w:rsidRDefault="00AB79AD" w:rsidP="00AB79AD">
      <w:pPr>
        <w:jc w:val="left"/>
        <w:rPr>
          <w:b/>
        </w:rPr>
      </w:pPr>
      <w:r>
        <w:rPr>
          <w:rFonts w:hint="eastAsia"/>
          <w:b/>
        </w:rPr>
        <w:t xml:space="preserve">    4.分项报价表</w:t>
      </w:r>
    </w:p>
    <w:p w:rsidR="00AB79AD" w:rsidRDefault="00AB79AD" w:rsidP="00AB79AD">
      <w:pPr>
        <w:jc w:val="left"/>
        <w:rPr>
          <w:b/>
        </w:rPr>
      </w:pPr>
      <w:r>
        <w:rPr>
          <w:rFonts w:hint="eastAsia"/>
          <w:b/>
        </w:rPr>
        <w:t xml:space="preserve">    5.营业执照</w:t>
      </w:r>
    </w:p>
    <w:p w:rsidR="00AB79AD" w:rsidRDefault="00AB79AD" w:rsidP="00AB79AD">
      <w:pPr>
        <w:jc w:val="left"/>
        <w:rPr>
          <w:b/>
        </w:rPr>
      </w:pPr>
      <w:r>
        <w:rPr>
          <w:rFonts w:hint="eastAsia"/>
          <w:b/>
        </w:rPr>
        <w:t xml:space="preserve">    6.依法缴纳税收和社会保障资金的相关材料</w:t>
      </w:r>
    </w:p>
    <w:p w:rsidR="00AB79AD" w:rsidRDefault="00AB79AD" w:rsidP="00AB79AD">
      <w:pPr>
        <w:jc w:val="left"/>
        <w:rPr>
          <w:b/>
        </w:rPr>
      </w:pPr>
      <w:r>
        <w:rPr>
          <w:rFonts w:hint="eastAsia"/>
          <w:b/>
        </w:rPr>
        <w:t xml:space="preserve">    7.财务状况报告</w:t>
      </w:r>
    </w:p>
    <w:p w:rsidR="00AB79AD" w:rsidRDefault="00AB79AD" w:rsidP="00AB79AD">
      <w:pPr>
        <w:jc w:val="left"/>
        <w:rPr>
          <w:b/>
        </w:rPr>
      </w:pPr>
      <w:r>
        <w:rPr>
          <w:rFonts w:hint="eastAsia"/>
          <w:b/>
        </w:rPr>
        <w:t xml:space="preserve">    8.印刷经营许可证</w:t>
      </w:r>
    </w:p>
    <w:p w:rsidR="00AB79AD" w:rsidRDefault="00AB79AD" w:rsidP="00AB79AD">
      <w:pPr>
        <w:jc w:val="left"/>
        <w:rPr>
          <w:b/>
        </w:rPr>
      </w:pPr>
      <w:r>
        <w:rPr>
          <w:rFonts w:hint="eastAsia"/>
          <w:b/>
        </w:rPr>
        <w:t>二、评分标准</w:t>
      </w:r>
    </w:p>
    <w:tbl>
      <w:tblPr>
        <w:tblStyle w:val="aa"/>
        <w:tblW w:w="5000" w:type="pct"/>
        <w:tblLook w:val="04A0"/>
      </w:tblPr>
      <w:tblGrid>
        <w:gridCol w:w="673"/>
        <w:gridCol w:w="2018"/>
        <w:gridCol w:w="2243"/>
        <w:gridCol w:w="1345"/>
        <w:gridCol w:w="2243"/>
      </w:tblGrid>
      <w:tr w:rsidR="00AB79AD" w:rsidTr="00AB79AD">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B79AD" w:rsidRDefault="00AB79AD">
            <w:pPr>
              <w:jc w:val="center"/>
              <w:rPr>
                <w:rFonts w:ascii="黑体" w:eastAsia="黑体" w:hAnsi="黑体"/>
              </w:rPr>
            </w:pPr>
            <w:r>
              <w:rPr>
                <w:rFonts w:ascii="黑体" w:eastAsia="黑体" w:hAnsi="黑体" w:hint="eastAsia"/>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B79AD" w:rsidRDefault="00AB79AD">
            <w:pPr>
              <w:jc w:val="center"/>
              <w:rPr>
                <w:rFonts w:ascii="黑体" w:eastAsia="黑体" w:hAnsi="黑体"/>
              </w:rPr>
            </w:pPr>
            <w:r>
              <w:rPr>
                <w:rFonts w:ascii="黑体" w:eastAsia="黑体" w:hAnsi="黑体" w:hint="eastAsia"/>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B79AD" w:rsidRDefault="00AB79AD">
            <w:pPr>
              <w:jc w:val="center"/>
              <w:rPr>
                <w:rFonts w:ascii="黑体" w:eastAsia="黑体" w:hAnsi="黑体"/>
              </w:rPr>
            </w:pPr>
            <w:r>
              <w:rPr>
                <w:rFonts w:ascii="黑体" w:eastAsia="黑体" w:hAnsi="黑体" w:hint="eastAsia"/>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B79AD" w:rsidRDefault="00AB79AD">
            <w:pPr>
              <w:jc w:val="center"/>
              <w:rPr>
                <w:rFonts w:ascii="黑体" w:eastAsia="黑体" w:hAnsi="黑体"/>
              </w:rPr>
            </w:pPr>
            <w:r>
              <w:rPr>
                <w:rFonts w:ascii="黑体" w:eastAsia="黑体" w:hAnsi="黑体" w:hint="eastAsia"/>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B79AD" w:rsidRDefault="00AB79AD">
            <w:pPr>
              <w:jc w:val="center"/>
              <w:rPr>
                <w:rFonts w:ascii="黑体" w:eastAsia="黑体" w:hAnsi="黑体"/>
              </w:rPr>
            </w:pPr>
            <w:r>
              <w:rPr>
                <w:rFonts w:ascii="黑体" w:eastAsia="黑体" w:hAnsi="黑体" w:hint="eastAsia"/>
              </w:rPr>
              <w:t>对应的投标格式</w:t>
            </w:r>
          </w:p>
        </w:tc>
      </w:tr>
      <w:tr w:rsidR="00AB79AD" w:rsidTr="00AB79AD">
        <w:tc>
          <w:tcPr>
            <w:tcW w:w="395" w:type="pct"/>
            <w:vMerge w:val="restart"/>
            <w:tcBorders>
              <w:top w:val="single" w:sz="4" w:space="0" w:color="auto"/>
              <w:left w:val="single" w:sz="4" w:space="0" w:color="auto"/>
              <w:bottom w:val="single" w:sz="4" w:space="0" w:color="auto"/>
              <w:right w:val="single" w:sz="4" w:space="0" w:color="auto"/>
            </w:tcBorders>
            <w:hideMark/>
          </w:tcPr>
          <w:p w:rsidR="00AB79AD" w:rsidRDefault="00AB79AD">
            <w:pPr>
              <w:jc w:val="center"/>
            </w:pPr>
            <w:r>
              <w:rPr>
                <w:rFonts w:hint="eastAsia"/>
              </w:rPr>
              <w:t>第一部分 企业实力及有关商务状况</w:t>
            </w: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1.相关资质证书</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1.具备环境管理体系认证，质量管理体系认证，职业健康安全管理体系认证，信息安全管理体系认证，每个得1分，最多得4分。</w:t>
            </w:r>
          </w:p>
          <w:p w:rsidR="00AB79AD" w:rsidRDefault="00AB79AD">
            <w:pPr>
              <w:jc w:val="left"/>
            </w:pPr>
            <w:r>
              <w:rPr>
                <w:rFonts w:hint="eastAsia"/>
              </w:rPr>
              <w:t>2.具备绿色印刷认证证书（中国环境标志产品认证证书），得2分。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0～6</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相关认证证书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2.项目经验</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2017年1月1日至响应截止日前承担过的期刊杂志印刷服务经验，每有1项得1分，最多得3分。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0～3</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项目经验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3.企业安全生产管理体系和管理制度情况</w:t>
            </w:r>
          </w:p>
        </w:tc>
        <w:tc>
          <w:tcPr>
            <w:tcW w:w="1316" w:type="pct"/>
            <w:tcBorders>
              <w:top w:val="single" w:sz="4" w:space="0" w:color="auto"/>
              <w:left w:val="single" w:sz="4" w:space="0" w:color="auto"/>
              <w:bottom w:val="single" w:sz="4" w:space="0" w:color="auto"/>
              <w:right w:val="single" w:sz="4" w:space="0" w:color="auto"/>
            </w:tcBorders>
          </w:tcPr>
          <w:p w:rsidR="00AB79AD" w:rsidRDefault="00AB79AD">
            <w:pPr>
              <w:jc w:val="left"/>
            </w:pPr>
            <w:r>
              <w:rPr>
                <w:rFonts w:hint="eastAsia"/>
              </w:rPr>
              <w:t>具有完善的安全生产管理体系，各项制度健全，得2分。</w:t>
            </w:r>
          </w:p>
          <w:p w:rsidR="00AB79AD" w:rsidRDefault="00AB79AD">
            <w:pPr>
              <w:jc w:val="left"/>
            </w:pP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0～2</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企业安全生产管理体系和管理制度情况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4.环保节能情况</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1.使用的各种原辅材料符合国家环保标准，得2分，不符合不得分。</w:t>
            </w:r>
          </w:p>
          <w:p w:rsidR="00AB79AD" w:rsidRDefault="00AB79AD">
            <w:pPr>
              <w:jc w:val="left"/>
            </w:pPr>
            <w:r>
              <w:rPr>
                <w:rFonts w:hint="eastAsia"/>
              </w:rPr>
              <w:t>2.应用节能减排、</w:t>
            </w:r>
            <w:r>
              <w:rPr>
                <w:rFonts w:hint="eastAsia"/>
              </w:rPr>
              <w:lastRenderedPageBreak/>
              <w:t>清洁生产的设备、材料与工艺，排放、节能等指标符合国家环保标准，得2分，不符合不得分。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lastRenderedPageBreak/>
              <w:t>0～4</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环保节能情况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5.数字化和信息化管理水平</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供应商具备基于网络的办公信息化管理系统和生产管理系统，得2分。</w:t>
            </w:r>
          </w:p>
          <w:p w:rsidR="00AB79AD" w:rsidRDefault="00AB79AD">
            <w:pPr>
              <w:jc w:val="left"/>
            </w:pPr>
            <w:r>
              <w:rPr>
                <w:rFonts w:hint="eastAsia"/>
              </w:rPr>
              <w:t>（需提供系统操作截图等证明材料）</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0～2</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数字化和信息化管理水平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6.设备设施的配套完整性、先进性及承印水平</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1.设备设施的配套完整性：具备完整配套的印前、印刷、印后设备，能够满足本项目的印刷要求，得5分。</w:t>
            </w:r>
          </w:p>
          <w:p w:rsidR="00AB79AD" w:rsidRDefault="00AB79AD">
            <w:pPr>
              <w:jc w:val="left"/>
            </w:pPr>
            <w:r>
              <w:rPr>
                <w:rFonts w:hint="eastAsia"/>
              </w:rPr>
              <w:t>2.设备设施的先进性及承印水平：</w:t>
            </w:r>
          </w:p>
          <w:p w:rsidR="00AB79AD" w:rsidRDefault="00AB79AD">
            <w:pPr>
              <w:jc w:val="left"/>
            </w:pPr>
            <w:r>
              <w:rPr>
                <w:rFonts w:hint="eastAsia"/>
              </w:rPr>
              <w:t>（1）印前、印刷、印后主要设备技术先进，承印水平高，得5分；</w:t>
            </w:r>
          </w:p>
          <w:p w:rsidR="00AB79AD" w:rsidRDefault="00AB79AD">
            <w:pPr>
              <w:jc w:val="left"/>
            </w:pPr>
            <w:r>
              <w:rPr>
                <w:rFonts w:hint="eastAsia"/>
              </w:rPr>
              <w:t>（2）印前、印刷、印后主要设备技术较先进，承印水平较高，得3分；</w:t>
            </w:r>
          </w:p>
          <w:p w:rsidR="00AB79AD" w:rsidRDefault="00AB79AD">
            <w:pPr>
              <w:jc w:val="left"/>
            </w:pPr>
            <w:r>
              <w:rPr>
                <w:rFonts w:hint="eastAsia"/>
              </w:rPr>
              <w:t>（3）印前、印刷、印后主要设备技术一般，承印水平一般，得1分；</w:t>
            </w:r>
          </w:p>
          <w:p w:rsidR="00AB79AD" w:rsidRDefault="00AB79AD">
            <w:pPr>
              <w:jc w:val="left"/>
            </w:pPr>
            <w:r>
              <w:rPr>
                <w:rFonts w:hint="eastAsia"/>
              </w:rPr>
              <w:t>（4）印前、印刷、印后主要设备技术落后、承印水平差，得0分。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0～10</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设备设施的配套完整性、先进性及承印水平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7.印刷专业技术人员</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具有中级职称及以上的专业技术人员5人及以上，得3分；3-4人，得2分；1-2人，得1分。</w:t>
            </w:r>
          </w:p>
          <w:p w:rsidR="00AB79AD" w:rsidRDefault="00AB79AD">
            <w:pPr>
              <w:jc w:val="left"/>
            </w:pPr>
            <w:r>
              <w:rPr>
                <w:rFonts w:hint="eastAsia"/>
              </w:rPr>
              <w:t>须提供半年内任意一个月社保缴纳证明。</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0～3</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印刷专业技术人员 </w:t>
            </w:r>
          </w:p>
        </w:tc>
      </w:tr>
      <w:tr w:rsidR="00AB79AD" w:rsidTr="00AB79AD">
        <w:tc>
          <w:tcPr>
            <w:tcW w:w="395" w:type="pct"/>
            <w:vMerge w:val="restart"/>
            <w:tcBorders>
              <w:top w:val="single" w:sz="4" w:space="0" w:color="auto"/>
              <w:left w:val="single" w:sz="4" w:space="0" w:color="auto"/>
              <w:bottom w:val="single" w:sz="4" w:space="0" w:color="auto"/>
              <w:right w:val="single" w:sz="4" w:space="0" w:color="auto"/>
            </w:tcBorders>
            <w:hideMark/>
          </w:tcPr>
          <w:p w:rsidR="00AB79AD" w:rsidRDefault="00AB79AD">
            <w:pPr>
              <w:jc w:val="center"/>
            </w:pPr>
            <w:r>
              <w:rPr>
                <w:rFonts w:hint="eastAsia"/>
              </w:rPr>
              <w:t>第</w:t>
            </w:r>
            <w:r>
              <w:rPr>
                <w:rFonts w:hint="eastAsia"/>
              </w:rPr>
              <w:lastRenderedPageBreak/>
              <w:t>二部分 针对本项目的服务方案</w:t>
            </w: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lastRenderedPageBreak/>
              <w:t>1.服务小组情况</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1.为本项目专门设</w:t>
            </w:r>
            <w:r>
              <w:rPr>
                <w:rFonts w:hint="eastAsia"/>
              </w:rPr>
              <w:lastRenderedPageBreak/>
              <w:t>立服务小组，并有一名企业负责人牵头负责得1分。</w:t>
            </w:r>
          </w:p>
          <w:p w:rsidR="00AB79AD" w:rsidRDefault="00AB79AD">
            <w:pPr>
              <w:jc w:val="left"/>
            </w:pPr>
            <w:r>
              <w:rPr>
                <w:rFonts w:hint="eastAsia"/>
              </w:rPr>
              <w:t>2.设立24小时值班电话，保证联系</w:t>
            </w:r>
            <w:proofErr w:type="gramStart"/>
            <w:r>
              <w:rPr>
                <w:rFonts w:hint="eastAsia"/>
              </w:rPr>
              <w:t>畅通得</w:t>
            </w:r>
            <w:proofErr w:type="gramEnd"/>
            <w:r>
              <w:rPr>
                <w:rFonts w:hint="eastAsia"/>
              </w:rPr>
              <w:t>1分。</w:t>
            </w:r>
          </w:p>
          <w:p w:rsidR="00AB79AD" w:rsidRDefault="00AB79AD">
            <w:pPr>
              <w:jc w:val="left"/>
            </w:pPr>
            <w:r>
              <w:rPr>
                <w:rFonts w:hint="eastAsia"/>
              </w:rPr>
              <w:t>3.专人负责该项目统筹服务，及时与采购人沟通联系得1分。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lastRenderedPageBreak/>
              <w:t>0～3</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服务小组情况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2.服务承诺</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1.承诺对采购人紧急增刊和加急印刷不收取加急费，得2分。</w:t>
            </w:r>
          </w:p>
          <w:p w:rsidR="00AB79AD" w:rsidRDefault="00AB79AD">
            <w:pPr>
              <w:jc w:val="left"/>
            </w:pPr>
            <w:r>
              <w:rPr>
                <w:rFonts w:hint="eastAsia"/>
              </w:rPr>
              <w:t>2.承诺对采购人重复印刷免收制版费，得2分。</w:t>
            </w:r>
          </w:p>
          <w:p w:rsidR="00AB79AD" w:rsidRDefault="00AB79AD">
            <w:pPr>
              <w:jc w:val="left"/>
            </w:pPr>
            <w:r>
              <w:rPr>
                <w:rFonts w:hint="eastAsia"/>
              </w:rPr>
              <w:t>3.承诺提供专供本项目使用的成品固定仓储区域得1分。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0～5</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服务承诺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3.原材料（纸张等原材料）质量及供应保证能力</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1.承诺针对本项目所使用的原材料均是由生产厂家或生产厂家指定的经销代理商直接供货的，得1分；</w:t>
            </w:r>
          </w:p>
          <w:p w:rsidR="00AB79AD" w:rsidRDefault="00AB79AD">
            <w:pPr>
              <w:jc w:val="left"/>
            </w:pPr>
            <w:r>
              <w:rPr>
                <w:rFonts w:hint="eastAsia"/>
              </w:rPr>
              <w:t>2.提供具备资质的第三方检测机构出具的纸张检测报告，且满足本项目印刷品封面及内文用纸各项指标要求，得4分。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0～5</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原材料（纸张等原材料）质量及供应保证能力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4.印刷工艺流程</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1.提出针对本项目印刷工作的印刷工艺流程（包括图片色彩工艺流程介绍），得3分；</w:t>
            </w:r>
          </w:p>
          <w:p w:rsidR="00AB79AD" w:rsidRDefault="00AB79AD">
            <w:pPr>
              <w:jc w:val="left"/>
            </w:pPr>
            <w:r>
              <w:rPr>
                <w:rFonts w:hint="eastAsia"/>
              </w:rPr>
              <w:t>2.工艺流程完整科学、手段先进、操作严谨，符合项目要求得2分，不符合不得分。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0～5</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印刷工艺流程 </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5.印刷服务方案</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1.提出针对本项目</w:t>
            </w:r>
            <w:r>
              <w:rPr>
                <w:rFonts w:hint="eastAsia"/>
              </w:rPr>
              <w:lastRenderedPageBreak/>
              <w:t>印刷工作的质量管理方案、时效保障方案、保密方案，每个方案得2分，最多得6分；</w:t>
            </w:r>
          </w:p>
          <w:p w:rsidR="00AB79AD" w:rsidRDefault="00AB79AD">
            <w:pPr>
              <w:jc w:val="left"/>
            </w:pPr>
            <w:r>
              <w:rPr>
                <w:rFonts w:hint="eastAsia"/>
              </w:rPr>
              <w:t>2.方案针对需求，科学合理，切合实际，操作性强。完全符合得3分，基本符合得2分，不符合不得分。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lastRenderedPageBreak/>
              <w:t>0～9</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 xml:space="preserve">印刷服务方案 </w:t>
            </w:r>
          </w:p>
        </w:tc>
      </w:tr>
      <w:tr w:rsidR="00AB79AD" w:rsidTr="00AB79AD">
        <w:tc>
          <w:tcPr>
            <w:tcW w:w="395" w:type="pct"/>
            <w:vMerge w:val="restart"/>
            <w:tcBorders>
              <w:top w:val="single" w:sz="4" w:space="0" w:color="auto"/>
              <w:left w:val="single" w:sz="4" w:space="0" w:color="auto"/>
              <w:bottom w:val="single" w:sz="4" w:space="0" w:color="auto"/>
              <w:right w:val="single" w:sz="4" w:space="0" w:color="auto"/>
            </w:tcBorders>
            <w:hideMark/>
          </w:tcPr>
          <w:p w:rsidR="00AB79AD" w:rsidRDefault="00AB79AD">
            <w:pPr>
              <w:jc w:val="center"/>
            </w:pPr>
            <w:r>
              <w:rPr>
                <w:rFonts w:hint="eastAsia"/>
              </w:rPr>
              <w:lastRenderedPageBreak/>
              <w:t>第三部分 摆样</w:t>
            </w: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1.摆样产品完整性及生产工艺承诺</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1.摆样产品按磋商文件要求印刷装订，图文样式按照摆样文件电子文件制作，摆样数量及页数符合要求，得1分。</w:t>
            </w:r>
          </w:p>
          <w:p w:rsidR="00AB79AD" w:rsidRDefault="00AB79AD">
            <w:pPr>
              <w:jc w:val="left"/>
            </w:pPr>
            <w:r>
              <w:rPr>
                <w:rFonts w:hint="eastAsia"/>
              </w:rPr>
              <w:t>2.承诺本次提交的摆样产品生产工艺与中标后生产工艺一致，得1分。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0～2</w:t>
            </w:r>
          </w:p>
        </w:tc>
        <w:tc>
          <w:tcPr>
            <w:tcW w:w="1316" w:type="pct"/>
            <w:vMerge w:val="restar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摆样</w:t>
            </w: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2.根据摆样产品的纸张质量</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根据摆样产品的纸张质量，封面、内页用纸与技术参数一致性：优，3分；良，2分；中，1分；差，0分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3.根据摆样产品的印刷质量</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根据摆样产品的印刷及装订质量：</w:t>
            </w:r>
          </w:p>
          <w:p w:rsidR="00AB79AD" w:rsidRDefault="00AB79AD">
            <w:pPr>
              <w:jc w:val="left"/>
            </w:pPr>
            <w:r>
              <w:rPr>
                <w:rFonts w:hint="eastAsia"/>
              </w:rPr>
              <w:t>1.墨色均匀，颜色鲜艳，符合原稿，复制真实、自然、协调，字迹清楚完整，得2分；</w:t>
            </w:r>
          </w:p>
          <w:p w:rsidR="00AB79AD" w:rsidRDefault="00AB79AD">
            <w:pPr>
              <w:jc w:val="left"/>
            </w:pPr>
            <w:r>
              <w:rPr>
                <w:rFonts w:hint="eastAsia"/>
              </w:rPr>
              <w:t>2.文字轮廓清楚，套印允差＜0.10mm。印刷书页版面正、反面套印准确，套印允差＜1mm，得2分；</w:t>
            </w:r>
          </w:p>
          <w:p w:rsidR="00AB79AD" w:rsidRDefault="00AB79AD">
            <w:pPr>
              <w:jc w:val="left"/>
            </w:pPr>
            <w:r>
              <w:rPr>
                <w:rFonts w:hint="eastAsia"/>
              </w:rPr>
              <w:t>3.版面平净，无墨斑、脏迹。书页版面干净，文字无脏</w:t>
            </w:r>
            <w:r>
              <w:rPr>
                <w:rFonts w:hint="eastAsia"/>
              </w:rPr>
              <w:lastRenderedPageBreak/>
              <w:t>迹和糊版、脏污、破口，文字完整、清楚，得2分；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lastRenderedPageBreak/>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r>
      <w:tr w:rsidR="00AB79AD" w:rsidTr="00AB79AD">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4.根据摆样产品的装订质量</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1.无多帖、少帖、串帖倒头。无坏锔，</w:t>
            </w:r>
            <w:proofErr w:type="gramStart"/>
            <w:r>
              <w:rPr>
                <w:rFonts w:hint="eastAsia"/>
              </w:rPr>
              <w:t>锔钉正确</w:t>
            </w:r>
            <w:proofErr w:type="gramEnd"/>
            <w:r>
              <w:rPr>
                <w:rFonts w:hint="eastAsia"/>
              </w:rPr>
              <w:t>均匀地订在折缝线上，得1分。</w:t>
            </w:r>
          </w:p>
          <w:p w:rsidR="00AB79AD" w:rsidRDefault="00AB79AD">
            <w:pPr>
              <w:jc w:val="left"/>
            </w:pPr>
            <w:r>
              <w:rPr>
                <w:rFonts w:hint="eastAsia"/>
              </w:rPr>
              <w:t>2.</w:t>
            </w:r>
            <w:proofErr w:type="gramStart"/>
            <w:r>
              <w:rPr>
                <w:rFonts w:hint="eastAsia"/>
              </w:rPr>
              <w:t>刊芯歪斜</w:t>
            </w:r>
            <w:proofErr w:type="gramEnd"/>
            <w:r>
              <w:rPr>
                <w:rFonts w:hint="eastAsia"/>
              </w:rPr>
              <w:t>不超过1mm，成品尺寸误差＜0.5mm，得1分。</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9AD" w:rsidRDefault="00AB79AD">
            <w:pPr>
              <w:widowControl/>
              <w:jc w:val="left"/>
            </w:pPr>
          </w:p>
        </w:tc>
      </w:tr>
      <w:tr w:rsidR="00AB79AD" w:rsidTr="00AB79AD">
        <w:tc>
          <w:tcPr>
            <w:tcW w:w="395" w:type="pct"/>
            <w:tcBorders>
              <w:top w:val="single" w:sz="4" w:space="0" w:color="auto"/>
              <w:left w:val="single" w:sz="4" w:space="0" w:color="auto"/>
              <w:bottom w:val="single" w:sz="4" w:space="0" w:color="auto"/>
              <w:right w:val="single" w:sz="4" w:space="0" w:color="auto"/>
            </w:tcBorders>
            <w:hideMark/>
          </w:tcPr>
          <w:p w:rsidR="00AB79AD" w:rsidRDefault="00AB79AD">
            <w:pPr>
              <w:jc w:val="center"/>
            </w:pPr>
            <w:r>
              <w:rPr>
                <w:rFonts w:hint="eastAsia"/>
              </w:rPr>
              <w:t>第四部分 报价</w:t>
            </w:r>
          </w:p>
        </w:tc>
        <w:tc>
          <w:tcPr>
            <w:tcW w:w="1184"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1.价格</w:t>
            </w:r>
          </w:p>
        </w:tc>
        <w:tc>
          <w:tcPr>
            <w:tcW w:w="1316"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1）满足采购文件要求且响应价格最低的报价为评审基准价，其响应供应商的报价分为最高分30分；</w:t>
            </w:r>
          </w:p>
          <w:p w:rsidR="00AB79AD" w:rsidRDefault="00AB79AD">
            <w:pPr>
              <w:jc w:val="left"/>
            </w:pPr>
            <w:r>
              <w:rPr>
                <w:rFonts w:hint="eastAsia"/>
              </w:rPr>
              <w:t>（2）其他响应供应商的报价分按以下公式计算：</w:t>
            </w:r>
          </w:p>
          <w:p w:rsidR="00AB79AD" w:rsidRDefault="00AB79AD">
            <w:pPr>
              <w:jc w:val="left"/>
            </w:pPr>
            <w:r>
              <w:rPr>
                <w:rFonts w:hint="eastAsia"/>
              </w:rPr>
              <w:t>报价得分=(评审基准价／投标报价)×</w:t>
            </w:r>
            <w:proofErr w:type="gramStart"/>
            <w:r>
              <w:rPr>
                <w:rFonts w:hint="eastAsia"/>
              </w:rPr>
              <w:t>价格权</w:t>
            </w:r>
            <w:proofErr w:type="gramEnd"/>
            <w:r>
              <w:rPr>
                <w:rFonts w:hint="eastAsia"/>
              </w:rPr>
              <w:t>值×100。</w:t>
            </w:r>
          </w:p>
          <w:p w:rsidR="00AB79AD" w:rsidRDefault="00AB79AD">
            <w:pPr>
              <w:jc w:val="left"/>
            </w:pPr>
            <w:r>
              <w:rPr>
                <w:rFonts w:hint="eastAsia"/>
              </w:rPr>
              <w:t>（3）小型、微型企业价格折扣率作为非专门面向小型、微型企业的采购项目，其中小型、微型企业参与投标的，对其产品价格给予6%的扣除，用扣除后的价格参与评审。监狱企业视同小微型企业。</w:t>
            </w:r>
          </w:p>
        </w:tc>
        <w:tc>
          <w:tcPr>
            <w:tcW w:w="789" w:type="pct"/>
            <w:tcBorders>
              <w:top w:val="single" w:sz="4" w:space="0" w:color="auto"/>
              <w:left w:val="single" w:sz="4" w:space="0" w:color="auto"/>
              <w:bottom w:val="single" w:sz="4" w:space="0" w:color="auto"/>
              <w:right w:val="single" w:sz="4" w:space="0" w:color="auto"/>
            </w:tcBorders>
            <w:hideMark/>
          </w:tcPr>
          <w:p w:rsidR="00AB79AD" w:rsidRDefault="00AB79AD">
            <w:pPr>
              <w:jc w:val="left"/>
            </w:pPr>
            <w:r>
              <w:rPr>
                <w:rFonts w:hint="eastAsia"/>
              </w:rPr>
              <w:t>0～30</w:t>
            </w:r>
          </w:p>
        </w:tc>
        <w:tc>
          <w:tcPr>
            <w:tcW w:w="1316" w:type="pct"/>
            <w:tcBorders>
              <w:top w:val="single" w:sz="4" w:space="0" w:color="auto"/>
              <w:left w:val="single" w:sz="4" w:space="0" w:color="auto"/>
              <w:bottom w:val="single" w:sz="4" w:space="0" w:color="auto"/>
              <w:right w:val="single" w:sz="4" w:space="0" w:color="auto"/>
            </w:tcBorders>
          </w:tcPr>
          <w:p w:rsidR="00AB79AD" w:rsidRDefault="00AB79AD"/>
        </w:tc>
      </w:tr>
    </w:tbl>
    <w:p w:rsidR="00AB79AD" w:rsidRDefault="00AB79AD" w:rsidP="00AB79AD"/>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b/>
          <w:sz w:val="28"/>
        </w:rPr>
      </w:pPr>
      <w:r>
        <w:rPr>
          <w:rFonts w:hint="eastAsia"/>
          <w:b/>
          <w:sz w:val="28"/>
        </w:rPr>
        <w:lastRenderedPageBreak/>
        <w:t>第五部分 技术规格及要求</w:t>
      </w:r>
    </w:p>
    <w:p w:rsidR="00AB79AD" w:rsidRDefault="00AB79AD" w:rsidP="00AB79AD">
      <w:pPr>
        <w:jc w:val="left"/>
      </w:pPr>
      <w:r>
        <w:rPr>
          <w:rFonts w:hint="eastAsia"/>
        </w:rPr>
        <w:t>详见附件：</w:t>
      </w:r>
    </w:p>
    <w:p w:rsidR="00AB79AD" w:rsidRDefault="00AB79AD" w:rsidP="00AB79AD">
      <w:r>
        <w:rPr>
          <w:rFonts w:hint="eastAsia"/>
        </w:rPr>
        <w:t xml:space="preserve">    1、《中国教工》印刷采购项目采购需求.</w:t>
      </w:r>
      <w:proofErr w:type="spellStart"/>
      <w:proofErr w:type="gramStart"/>
      <w:r>
        <w:rPr>
          <w:rFonts w:hint="eastAsia"/>
        </w:rPr>
        <w:t>docx</w:t>
      </w:r>
      <w:proofErr w:type="spellEnd"/>
      <w:proofErr w:type="gramEnd"/>
    </w:p>
    <w:p w:rsidR="00AB79AD" w:rsidRDefault="00AB79AD" w:rsidP="00AB79AD"/>
    <w:p w:rsidR="00AB79AD" w:rsidRDefault="00AB79AD" w:rsidP="00AB79AD">
      <w:r>
        <w:rPr>
          <w:rFonts w:hint="eastAsia"/>
        </w:rPr>
        <w:t xml:space="preserve">    2、摆样文稿.</w:t>
      </w:r>
      <w:proofErr w:type="gramStart"/>
      <w:r>
        <w:rPr>
          <w:rFonts w:hint="eastAsia"/>
        </w:rPr>
        <w:t>zip</w:t>
      </w:r>
      <w:proofErr w:type="gramEnd"/>
    </w:p>
    <w:p w:rsidR="00AB79AD" w:rsidRDefault="00AB79AD" w:rsidP="00AB79AD"/>
    <w:p w:rsidR="00AB79AD" w:rsidRDefault="00AB79AD" w:rsidP="00AB79AD"/>
    <w:p w:rsidR="00AB79AD" w:rsidRDefault="00AB79AD" w:rsidP="00AB79AD">
      <w:pPr>
        <w:widowControl/>
        <w:jc w:val="left"/>
      </w:pPr>
      <w:r>
        <w:rPr>
          <w:rFonts w:hint="eastAsia"/>
          <w:kern w:val="0"/>
        </w:rPr>
        <w:br w:type="page"/>
      </w:r>
    </w:p>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 w:rsidR="00AB79AD" w:rsidRDefault="00AB79AD" w:rsidP="00AB79AD">
      <w:pPr>
        <w:jc w:val="center"/>
        <w:rPr>
          <w:sz w:val="72"/>
        </w:rPr>
      </w:pPr>
      <w:r>
        <w:rPr>
          <w:rFonts w:hint="eastAsia"/>
          <w:b/>
          <w:sz w:val="72"/>
        </w:rPr>
        <w:t>第二章 通用部分</w:t>
      </w:r>
    </w:p>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rFonts w:ascii="黑体" w:eastAsia="黑体" w:hAnsi="黑体"/>
          <w:b/>
          <w:sz w:val="28"/>
        </w:rPr>
      </w:pPr>
      <w:r>
        <w:rPr>
          <w:rFonts w:ascii="黑体" w:eastAsia="黑体" w:hAnsi="黑体" w:hint="eastAsia"/>
          <w:b/>
          <w:sz w:val="28"/>
        </w:rPr>
        <w:lastRenderedPageBreak/>
        <w:t>第一部分 磋商须知</w:t>
      </w:r>
    </w:p>
    <w:p w:rsidR="00AB79AD" w:rsidRDefault="00AB79AD" w:rsidP="00AB79AD">
      <w:pPr>
        <w:rPr>
          <w:rFonts w:ascii="黑体" w:eastAsia="黑体" w:hAnsi="黑体"/>
          <w:b/>
          <w:sz w:val="28"/>
        </w:rPr>
      </w:pP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r>
        <w:rPr>
          <w:rFonts w:eastAsia="宋体" w:hAnsi="宋体" w:hint="eastAsia"/>
        </w:rPr>
        <w:t>一、总则</w:t>
      </w:r>
    </w:p>
    <w:p w:rsidR="00AB79AD" w:rsidRDefault="00AB79AD" w:rsidP="00B606D1">
      <w:pPr>
        <w:numPr>
          <w:ilvl w:val="0"/>
          <w:numId w:val="14"/>
        </w:numPr>
        <w:tabs>
          <w:tab w:val="num" w:pos="360"/>
        </w:tabs>
        <w:snapToGrid w:val="0"/>
        <w:spacing w:beforeLines="50" w:afterLines="50" w:line="360" w:lineRule="auto"/>
        <w:ind w:left="703" w:hanging="703"/>
        <w:rPr>
          <w:rFonts w:ascii="华文细黑" w:eastAsia="华文细黑" w:hAnsi="Times New Roman"/>
          <w:b/>
        </w:rPr>
      </w:pPr>
      <w:r>
        <w:rPr>
          <w:rFonts w:hint="eastAsia"/>
          <w:b/>
        </w:rPr>
        <w:t>适用范围及编制依据</w:t>
      </w:r>
    </w:p>
    <w:p w:rsidR="00AB79AD" w:rsidRDefault="00AB79AD" w:rsidP="00AB79AD">
      <w:pPr>
        <w:numPr>
          <w:ilvl w:val="1"/>
          <w:numId w:val="14"/>
        </w:numPr>
        <w:snapToGrid w:val="0"/>
        <w:spacing w:line="360" w:lineRule="auto"/>
      </w:pPr>
      <w:r>
        <w:rPr>
          <w:rFonts w:hint="eastAsia"/>
        </w:rPr>
        <w:t>本文件仅适用于本项目磋商邀请中所叙述的竞争性磋商项目。</w:t>
      </w:r>
    </w:p>
    <w:p w:rsidR="00AB79AD" w:rsidRDefault="00AB79AD" w:rsidP="00AB79AD">
      <w:pPr>
        <w:numPr>
          <w:ilvl w:val="1"/>
          <w:numId w:val="14"/>
        </w:numPr>
        <w:snapToGrid w:val="0"/>
        <w:spacing w:line="360" w:lineRule="auto"/>
      </w:pPr>
      <w:r>
        <w:rPr>
          <w:rFonts w:hint="eastAsia"/>
        </w:rPr>
        <w:t>本文件依据《中华人民共和国政府采购法》、《中华人民共和国政府采购法实施条例》、《政府采购竞争性磋商采购方式管理暂行办法》及相关法律法规编制。</w:t>
      </w:r>
    </w:p>
    <w:p w:rsidR="00AB79AD" w:rsidRDefault="00AB79AD" w:rsidP="00B606D1">
      <w:pPr>
        <w:numPr>
          <w:ilvl w:val="0"/>
          <w:numId w:val="14"/>
        </w:numPr>
        <w:tabs>
          <w:tab w:val="num" w:pos="360"/>
        </w:tabs>
        <w:snapToGrid w:val="0"/>
        <w:spacing w:beforeLines="50" w:afterLines="50" w:line="360" w:lineRule="auto"/>
        <w:ind w:left="703" w:hanging="703"/>
        <w:rPr>
          <w:rFonts w:ascii="Times New Roman" w:hAnsi="Times New Roman"/>
          <w:b/>
        </w:rPr>
      </w:pPr>
      <w:r>
        <w:rPr>
          <w:rFonts w:hint="eastAsia"/>
          <w:b/>
        </w:rPr>
        <w:t>定义</w:t>
      </w:r>
    </w:p>
    <w:p w:rsidR="00AB79AD" w:rsidRDefault="00AB79AD" w:rsidP="00AB79AD">
      <w:pPr>
        <w:numPr>
          <w:ilvl w:val="1"/>
          <w:numId w:val="14"/>
        </w:numPr>
        <w:snapToGrid w:val="0"/>
        <w:spacing w:line="360" w:lineRule="auto"/>
        <w:ind w:left="601" w:hanging="601"/>
      </w:pPr>
      <w:r>
        <w:rPr>
          <w:rFonts w:hint="eastAsia"/>
        </w:rPr>
        <w:t>“采购中心”指中共中央直属机关采购中心，为本次竞争性磋商的组织者。</w:t>
      </w:r>
    </w:p>
    <w:p w:rsidR="00AB79AD" w:rsidRDefault="00AB79AD" w:rsidP="00AB79AD">
      <w:pPr>
        <w:numPr>
          <w:ilvl w:val="1"/>
          <w:numId w:val="14"/>
        </w:numPr>
        <w:snapToGrid w:val="0"/>
        <w:spacing w:line="360" w:lineRule="auto"/>
        <w:ind w:left="601" w:hanging="601"/>
      </w:pPr>
      <w:r>
        <w:rPr>
          <w:rFonts w:hint="eastAsia"/>
        </w:rPr>
        <w:t xml:space="preserve"> “磋商供应商”</w:t>
      </w:r>
      <w:proofErr w:type="gramStart"/>
      <w:r>
        <w:rPr>
          <w:rFonts w:hint="eastAsia"/>
        </w:rPr>
        <w:t>指收到</w:t>
      </w:r>
      <w:proofErr w:type="gramEnd"/>
      <w:r>
        <w:rPr>
          <w:rFonts w:hint="eastAsia"/>
        </w:rPr>
        <w:t>邀请在采购中心备案登记</w:t>
      </w:r>
      <w:proofErr w:type="gramStart"/>
      <w:r>
        <w:rPr>
          <w:rFonts w:hint="eastAsia"/>
        </w:rPr>
        <w:t>获得磋商</w:t>
      </w:r>
      <w:proofErr w:type="gramEnd"/>
      <w:r>
        <w:rPr>
          <w:rFonts w:hint="eastAsia"/>
        </w:rPr>
        <w:t>文件，并按要求向采购中心</w:t>
      </w:r>
      <w:proofErr w:type="gramStart"/>
      <w:r>
        <w:rPr>
          <w:rFonts w:hint="eastAsia"/>
        </w:rPr>
        <w:t>提交磋商</w:t>
      </w:r>
      <w:proofErr w:type="gramEnd"/>
      <w:r>
        <w:rPr>
          <w:rFonts w:hint="eastAsia"/>
        </w:rPr>
        <w:t>响应文件，参加磋商的供应商。</w:t>
      </w:r>
    </w:p>
    <w:p w:rsidR="00AB79AD" w:rsidRDefault="00AB79AD" w:rsidP="00AB79AD">
      <w:pPr>
        <w:numPr>
          <w:ilvl w:val="1"/>
          <w:numId w:val="14"/>
        </w:numPr>
        <w:snapToGrid w:val="0"/>
        <w:spacing w:line="360" w:lineRule="auto"/>
        <w:rPr>
          <w:color w:val="FF0000"/>
          <w:szCs w:val="24"/>
        </w:rPr>
      </w:pPr>
      <w:r>
        <w:rPr>
          <w:rFonts w:hint="eastAsia"/>
          <w:szCs w:val="24"/>
        </w:rPr>
        <w:t xml:space="preserve"> “采购人”指本项目的委托单位。</w:t>
      </w:r>
    </w:p>
    <w:p w:rsidR="00AB79AD" w:rsidRDefault="00AB79AD" w:rsidP="00AB79AD">
      <w:pPr>
        <w:numPr>
          <w:ilvl w:val="1"/>
          <w:numId w:val="14"/>
        </w:numPr>
        <w:snapToGrid w:val="0"/>
        <w:spacing w:line="360" w:lineRule="auto"/>
        <w:rPr>
          <w:szCs w:val="24"/>
        </w:rPr>
      </w:pPr>
      <w:r>
        <w:rPr>
          <w:rFonts w:hint="eastAsia"/>
          <w:szCs w:val="24"/>
        </w:rPr>
        <w:t xml:space="preserve"> “采购方”指采购人和采购中心。</w:t>
      </w:r>
    </w:p>
    <w:p w:rsidR="00AB79AD" w:rsidRDefault="00AB79AD" w:rsidP="00AB79AD">
      <w:pPr>
        <w:numPr>
          <w:ilvl w:val="1"/>
          <w:numId w:val="14"/>
        </w:numPr>
        <w:snapToGrid w:val="0"/>
        <w:spacing w:line="360" w:lineRule="auto"/>
        <w:rPr>
          <w:szCs w:val="24"/>
        </w:rPr>
      </w:pPr>
      <w:r>
        <w:rPr>
          <w:rFonts w:hint="eastAsia"/>
          <w:szCs w:val="24"/>
        </w:rPr>
        <w:t>“货物”指本文件中所述所有货物及相关服务。</w:t>
      </w:r>
    </w:p>
    <w:p w:rsidR="00AB79AD" w:rsidRDefault="00AB79AD" w:rsidP="00AB79AD">
      <w:pPr>
        <w:numPr>
          <w:ilvl w:val="1"/>
          <w:numId w:val="14"/>
        </w:numPr>
        <w:snapToGrid w:val="0"/>
        <w:spacing w:line="360" w:lineRule="auto"/>
        <w:rPr>
          <w:szCs w:val="24"/>
        </w:rPr>
      </w:pPr>
      <w:r>
        <w:rPr>
          <w:rFonts w:hint="eastAsia"/>
          <w:szCs w:val="24"/>
        </w:rPr>
        <w:t>“日”指日历日。</w:t>
      </w:r>
    </w:p>
    <w:p w:rsidR="00AB79AD" w:rsidRDefault="00AB79AD" w:rsidP="00AB79AD">
      <w:pPr>
        <w:numPr>
          <w:ilvl w:val="1"/>
          <w:numId w:val="14"/>
        </w:numPr>
        <w:snapToGrid w:val="0"/>
        <w:spacing w:line="360" w:lineRule="auto"/>
        <w:rPr>
          <w:szCs w:val="24"/>
        </w:rPr>
      </w:pPr>
      <w:r>
        <w:rPr>
          <w:rFonts w:hint="eastAsia"/>
          <w:szCs w:val="24"/>
        </w:rPr>
        <w:t>“电子化平台”指在采购中心设置、运行的计算机信息系统，该系统用于下载磋商文件、接收磋商供应商的电子磋商响应文件、磋商评审等活动。</w:t>
      </w:r>
    </w:p>
    <w:p w:rsidR="00AB79AD" w:rsidRDefault="00AB79AD" w:rsidP="00AB79AD">
      <w:pPr>
        <w:numPr>
          <w:ilvl w:val="1"/>
          <w:numId w:val="14"/>
        </w:numPr>
        <w:snapToGrid w:val="0"/>
        <w:spacing w:line="360" w:lineRule="auto"/>
        <w:rPr>
          <w:szCs w:val="24"/>
        </w:rPr>
      </w:pPr>
      <w:r>
        <w:rPr>
          <w:rFonts w:hint="eastAsia"/>
          <w:szCs w:val="24"/>
        </w:rPr>
        <w:t>“数字认证证书”指北京数字认证股份有限公司颁发的用于证明供应商身份的单位电子签名认证证书（非个人证书）。</w:t>
      </w:r>
    </w:p>
    <w:p w:rsidR="00AB79AD" w:rsidRDefault="00AB79AD" w:rsidP="00AB79AD">
      <w:pPr>
        <w:numPr>
          <w:ilvl w:val="1"/>
          <w:numId w:val="14"/>
        </w:numPr>
        <w:snapToGrid w:val="0"/>
        <w:spacing w:line="360" w:lineRule="auto"/>
        <w:ind w:left="601" w:hanging="601"/>
      </w:pPr>
      <w:r>
        <w:rPr>
          <w:rFonts w:hint="eastAsia"/>
          <w:szCs w:val="24"/>
        </w:rPr>
        <w:t>“投标客户端”指采购中心提供的用于供应商编制响应文件的软件，该软件在“中国政府采购网中直采购频道”的“资料下载”栏目中，由供应商自行免费下载。</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磋商费用</w:t>
      </w:r>
    </w:p>
    <w:p w:rsidR="00AB79AD" w:rsidRDefault="00AB79AD" w:rsidP="00AB79AD">
      <w:pPr>
        <w:snapToGrid w:val="0"/>
        <w:spacing w:line="360" w:lineRule="auto"/>
        <w:ind w:leftChars="171" w:left="410"/>
        <w:rPr>
          <w:rFonts w:ascii="Times New Roman" w:hAnsi="Times New Roman"/>
        </w:rPr>
      </w:pPr>
      <w:r>
        <w:rPr>
          <w:rFonts w:hint="eastAsia"/>
        </w:rPr>
        <w:t>磋商供应商应自行承担因参加本次磋商发生的有关费用，不论结果如何，采购中心和采购人在任何情况下均无义务和责任承担这些费用。</w:t>
      </w: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bookmarkStart w:id="3" w:name="_Toc416771976"/>
      <w:r>
        <w:rPr>
          <w:rFonts w:eastAsia="宋体" w:hAnsi="宋体" w:hint="eastAsia"/>
        </w:rPr>
        <w:lastRenderedPageBreak/>
        <w:t>二、磋商文件说明</w:t>
      </w:r>
      <w:bookmarkEnd w:id="3"/>
    </w:p>
    <w:p w:rsidR="00AB79AD" w:rsidRDefault="00AB79AD" w:rsidP="00B606D1">
      <w:pPr>
        <w:numPr>
          <w:ilvl w:val="0"/>
          <w:numId w:val="14"/>
        </w:numPr>
        <w:tabs>
          <w:tab w:val="num" w:pos="360"/>
        </w:tabs>
        <w:snapToGrid w:val="0"/>
        <w:spacing w:beforeLines="100" w:afterLines="50" w:line="360" w:lineRule="auto"/>
        <w:ind w:hanging="705"/>
        <w:rPr>
          <w:rFonts w:hAnsi="Times New Roman"/>
          <w:b/>
        </w:rPr>
      </w:pPr>
      <w:r>
        <w:rPr>
          <w:rFonts w:hint="eastAsia"/>
          <w:b/>
        </w:rPr>
        <w:t>概述</w:t>
      </w:r>
    </w:p>
    <w:p w:rsidR="00AB79AD" w:rsidRDefault="00AB79AD" w:rsidP="00AB79AD">
      <w:pPr>
        <w:numPr>
          <w:ilvl w:val="1"/>
          <w:numId w:val="14"/>
        </w:numPr>
        <w:snapToGrid w:val="0"/>
        <w:spacing w:line="360" w:lineRule="auto"/>
        <w:rPr>
          <w:color w:val="FF0000"/>
        </w:rPr>
      </w:pPr>
      <w:r>
        <w:rPr>
          <w:rFonts w:hint="eastAsia"/>
        </w:rPr>
        <w:t>本文件阐明了磋商供应商所需提供的货物及服务的范围和磋商采购的程序，是本次竞争性磋商活动具有法律效力的文件。</w:t>
      </w:r>
    </w:p>
    <w:p w:rsidR="00AB79AD" w:rsidRDefault="00AB79AD" w:rsidP="00AB79AD">
      <w:pPr>
        <w:numPr>
          <w:ilvl w:val="1"/>
          <w:numId w:val="14"/>
        </w:numPr>
        <w:snapToGrid w:val="0"/>
        <w:spacing w:line="360" w:lineRule="auto"/>
        <w:rPr>
          <w:color w:val="000000"/>
        </w:rPr>
      </w:pPr>
      <w:r>
        <w:rPr>
          <w:rFonts w:hint="eastAsia"/>
          <w:color w:val="000000"/>
        </w:rPr>
        <w:t>磋商供应商获取本文件后，应仔细检查文件的所有内容，如有内容缺失等问题，应及时向采购中心提出。否则，由此引起的损失由磋商供应商自行承担。</w:t>
      </w:r>
    </w:p>
    <w:p w:rsidR="00AB79AD" w:rsidRDefault="00AB79AD" w:rsidP="00AB79AD">
      <w:pPr>
        <w:numPr>
          <w:ilvl w:val="1"/>
          <w:numId w:val="14"/>
        </w:numPr>
        <w:snapToGrid w:val="0"/>
        <w:spacing w:line="360" w:lineRule="auto"/>
        <w:rPr>
          <w:color w:val="000000"/>
        </w:rPr>
      </w:pPr>
      <w:r>
        <w:rPr>
          <w:rFonts w:hint="eastAsia"/>
          <w:color w:val="000000"/>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AB79AD" w:rsidRDefault="00AB79AD" w:rsidP="00B606D1">
      <w:pPr>
        <w:numPr>
          <w:ilvl w:val="0"/>
          <w:numId w:val="14"/>
        </w:numPr>
        <w:tabs>
          <w:tab w:val="num" w:pos="360"/>
        </w:tabs>
        <w:snapToGrid w:val="0"/>
        <w:spacing w:beforeLines="100" w:afterLines="50" w:line="360" w:lineRule="auto"/>
        <w:ind w:hanging="705"/>
        <w:rPr>
          <w:b/>
          <w:color w:val="000000"/>
        </w:rPr>
      </w:pPr>
      <w:r>
        <w:rPr>
          <w:rFonts w:hint="eastAsia"/>
          <w:b/>
          <w:color w:val="000000"/>
        </w:rPr>
        <w:t>磋商文件的澄清、修改或补充</w:t>
      </w:r>
    </w:p>
    <w:p w:rsidR="00AB79AD" w:rsidRDefault="00AB79AD" w:rsidP="00AB79AD">
      <w:pPr>
        <w:numPr>
          <w:ilvl w:val="1"/>
          <w:numId w:val="14"/>
        </w:numPr>
        <w:snapToGrid w:val="0"/>
        <w:spacing w:line="360" w:lineRule="auto"/>
        <w:ind w:left="601" w:hanging="601"/>
        <w:rPr>
          <w:rFonts w:ascii="Times New Roman" w:hAnsi="Times New Roman"/>
          <w:color w:val="000000"/>
        </w:rPr>
      </w:pPr>
      <w:r>
        <w:rPr>
          <w:rFonts w:hint="eastAsia"/>
          <w:color w:val="000000"/>
        </w:rPr>
        <w:t>提交首次磋商响应文件截止之日前，采购中心可以对已发出的磋商文件进行必要的澄清或者修改，澄清或者修改的内容作为磋商文件的组成部分。澄清或者修改的内容可能影响磋商响应文件编制的，在提交首次响应文件截止时间至少5日前，采购中心将通知所有</w:t>
      </w:r>
      <w:proofErr w:type="gramStart"/>
      <w:r>
        <w:rPr>
          <w:rFonts w:hint="eastAsia"/>
          <w:color w:val="000000"/>
        </w:rPr>
        <w:t>获取磋商</w:t>
      </w:r>
      <w:proofErr w:type="gramEnd"/>
      <w:r>
        <w:rPr>
          <w:rFonts w:hint="eastAsia"/>
          <w:color w:val="000000"/>
        </w:rPr>
        <w:t>文件的供应商；不足5日的，顺延提交首次磋商响应文件截止时间。</w:t>
      </w:r>
    </w:p>
    <w:p w:rsidR="00AB79AD" w:rsidRDefault="00AB79AD" w:rsidP="00AB79AD">
      <w:pPr>
        <w:numPr>
          <w:ilvl w:val="1"/>
          <w:numId w:val="14"/>
        </w:numPr>
        <w:snapToGrid w:val="0"/>
        <w:spacing w:line="360" w:lineRule="auto"/>
        <w:ind w:left="601" w:hanging="601"/>
        <w:rPr>
          <w:color w:val="000000"/>
        </w:rPr>
      </w:pPr>
      <w:r>
        <w:rPr>
          <w:rFonts w:hint="eastAsia"/>
          <w:color w:val="000000"/>
        </w:rPr>
        <w:t>对磋商文件进行澄清、修改或补充的，将以短信、电子邮件或传真等形式通知所有已领磋商文件的供应商，供应商未填写手机联系方式、电子邮箱或相关信息不准确的，后果由供应商自行承担。</w:t>
      </w:r>
    </w:p>
    <w:p w:rsidR="00AB79AD" w:rsidRDefault="00AB79AD" w:rsidP="00AB79AD">
      <w:pPr>
        <w:numPr>
          <w:ilvl w:val="1"/>
          <w:numId w:val="14"/>
        </w:numPr>
        <w:snapToGrid w:val="0"/>
        <w:spacing w:line="360" w:lineRule="auto"/>
        <w:ind w:left="601" w:hanging="601"/>
        <w:rPr>
          <w:color w:val="000000"/>
        </w:rPr>
      </w:pPr>
      <w:r>
        <w:rPr>
          <w:rFonts w:hint="eastAsia"/>
          <w:color w:val="000000"/>
        </w:rPr>
        <w:t>磋商</w:t>
      </w:r>
      <w:r>
        <w:rPr>
          <w:rFonts w:hint="eastAsia"/>
          <w:color w:val="000000"/>
          <w:kern w:val="0"/>
          <w:szCs w:val="24"/>
        </w:rPr>
        <w:t>文件进行澄清、修改的，</w:t>
      </w:r>
      <w:r>
        <w:rPr>
          <w:rFonts w:hint="eastAsia"/>
          <w:color w:val="000000"/>
        </w:rPr>
        <w:t>磋商</w:t>
      </w:r>
      <w:r>
        <w:rPr>
          <w:rFonts w:hint="eastAsia"/>
          <w:color w:val="000000"/>
          <w:kern w:val="0"/>
          <w:szCs w:val="24"/>
        </w:rPr>
        <w:t>供应商须重新下载澄清、修改后的</w:t>
      </w:r>
      <w:r>
        <w:rPr>
          <w:rFonts w:hint="eastAsia"/>
          <w:color w:val="000000"/>
        </w:rPr>
        <w:t>磋商</w:t>
      </w:r>
      <w:r>
        <w:rPr>
          <w:rFonts w:hint="eastAsia"/>
          <w:color w:val="000000"/>
          <w:kern w:val="0"/>
          <w:szCs w:val="24"/>
        </w:rPr>
        <w:t>文件，并按照澄清、修改后的</w:t>
      </w:r>
      <w:r>
        <w:rPr>
          <w:rFonts w:hint="eastAsia"/>
          <w:color w:val="000000"/>
        </w:rPr>
        <w:t>磋商</w:t>
      </w:r>
      <w:r>
        <w:rPr>
          <w:rFonts w:hint="eastAsia"/>
          <w:color w:val="000000"/>
          <w:kern w:val="0"/>
          <w:szCs w:val="24"/>
        </w:rPr>
        <w:t>文件编制</w:t>
      </w:r>
      <w:r>
        <w:rPr>
          <w:rFonts w:hint="eastAsia"/>
          <w:color w:val="000000"/>
        </w:rPr>
        <w:t>磋商</w:t>
      </w:r>
      <w:r>
        <w:rPr>
          <w:rFonts w:hint="eastAsia"/>
          <w:color w:val="000000"/>
          <w:kern w:val="0"/>
          <w:szCs w:val="24"/>
        </w:rPr>
        <w:t>响应文件，</w:t>
      </w:r>
      <w:r>
        <w:rPr>
          <w:rFonts w:hint="eastAsia"/>
          <w:color w:val="000000"/>
        </w:rPr>
        <w:t>磋商</w:t>
      </w:r>
      <w:r>
        <w:rPr>
          <w:rFonts w:hint="eastAsia"/>
          <w:color w:val="000000"/>
          <w:kern w:val="0"/>
          <w:szCs w:val="24"/>
        </w:rPr>
        <w:t>供应商因未重新下载澄清、修改后的</w:t>
      </w:r>
      <w:r>
        <w:rPr>
          <w:rFonts w:hint="eastAsia"/>
          <w:color w:val="000000"/>
        </w:rPr>
        <w:t>磋商</w:t>
      </w:r>
      <w:r>
        <w:rPr>
          <w:rFonts w:hint="eastAsia"/>
          <w:color w:val="000000"/>
          <w:kern w:val="0"/>
          <w:szCs w:val="24"/>
        </w:rPr>
        <w:t>文件并编制</w:t>
      </w:r>
      <w:r>
        <w:rPr>
          <w:rFonts w:hint="eastAsia"/>
          <w:color w:val="000000"/>
        </w:rPr>
        <w:t>磋商</w:t>
      </w:r>
      <w:r>
        <w:rPr>
          <w:rFonts w:hint="eastAsia"/>
          <w:color w:val="000000"/>
          <w:kern w:val="0"/>
          <w:szCs w:val="24"/>
        </w:rPr>
        <w:t>响应文件，由此可能引起的</w:t>
      </w:r>
      <w:r>
        <w:rPr>
          <w:rFonts w:hint="eastAsia"/>
          <w:color w:val="000000"/>
        </w:rPr>
        <w:t>磋商</w:t>
      </w:r>
      <w:r>
        <w:rPr>
          <w:rFonts w:hint="eastAsia"/>
          <w:color w:val="000000"/>
          <w:kern w:val="0"/>
          <w:szCs w:val="24"/>
        </w:rPr>
        <w:t>响应文件提交失败、解密失败、内容缺失等相关后果由</w:t>
      </w:r>
      <w:r>
        <w:rPr>
          <w:rFonts w:hint="eastAsia"/>
          <w:color w:val="000000"/>
        </w:rPr>
        <w:t>磋商</w:t>
      </w:r>
      <w:r>
        <w:rPr>
          <w:rFonts w:hint="eastAsia"/>
          <w:color w:val="000000"/>
          <w:kern w:val="0"/>
          <w:szCs w:val="24"/>
        </w:rPr>
        <w:t>供应商自行承担。</w:t>
      </w:r>
    </w:p>
    <w:p w:rsidR="00AB79AD" w:rsidRDefault="00AB79AD" w:rsidP="00AB79AD">
      <w:pPr>
        <w:numPr>
          <w:ilvl w:val="1"/>
          <w:numId w:val="14"/>
        </w:numPr>
        <w:snapToGrid w:val="0"/>
        <w:spacing w:line="360" w:lineRule="auto"/>
        <w:ind w:left="601" w:hanging="601"/>
        <w:rPr>
          <w:color w:val="000000"/>
        </w:rPr>
      </w:pPr>
      <w:r>
        <w:rPr>
          <w:rFonts w:hint="eastAsia"/>
          <w:color w:val="000000"/>
        </w:rPr>
        <w:t>当磋商文件和澄清文件在同一内容的表述上不一致时，以最后发出的文件为准。</w:t>
      </w: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bookmarkStart w:id="4" w:name="_Toc416771977"/>
      <w:r>
        <w:rPr>
          <w:rFonts w:eastAsia="宋体" w:hAnsi="宋体" w:hint="eastAsia"/>
        </w:rPr>
        <w:lastRenderedPageBreak/>
        <w:t>三、磋商响应文件的</w:t>
      </w:r>
      <w:bookmarkEnd w:id="4"/>
      <w:r>
        <w:rPr>
          <w:rFonts w:eastAsia="宋体" w:hAnsi="宋体" w:hint="eastAsia"/>
        </w:rPr>
        <w:t>编制</w:t>
      </w:r>
    </w:p>
    <w:p w:rsidR="00AB79AD" w:rsidRDefault="00AB79AD" w:rsidP="00B606D1">
      <w:pPr>
        <w:numPr>
          <w:ilvl w:val="0"/>
          <w:numId w:val="14"/>
        </w:numPr>
        <w:snapToGrid w:val="0"/>
        <w:spacing w:beforeLines="100" w:line="360" w:lineRule="auto"/>
        <w:outlineLvl w:val="2"/>
        <w:rPr>
          <w:b/>
          <w:szCs w:val="24"/>
        </w:rPr>
      </w:pPr>
      <w:r>
        <w:rPr>
          <w:rFonts w:hint="eastAsia"/>
          <w:b/>
          <w:szCs w:val="24"/>
        </w:rPr>
        <w:t>编制响应文件的工具和语言</w:t>
      </w:r>
    </w:p>
    <w:p w:rsidR="00AB79AD" w:rsidRDefault="00AB79AD" w:rsidP="00AB79AD">
      <w:pPr>
        <w:numPr>
          <w:ilvl w:val="1"/>
          <w:numId w:val="14"/>
        </w:numPr>
        <w:snapToGrid w:val="0"/>
        <w:spacing w:line="360" w:lineRule="auto"/>
        <w:rPr>
          <w:szCs w:val="24"/>
        </w:rPr>
      </w:pPr>
      <w:r>
        <w:rPr>
          <w:rFonts w:hint="eastAsia"/>
          <w:szCs w:val="24"/>
        </w:rPr>
        <w:t>供应商应当通过自备的计算机使用投标客户端编制电子响应文件，供应商提交的电子响应文件以及相关资料均应当使用中文简体字。</w:t>
      </w:r>
    </w:p>
    <w:p w:rsidR="00AB79AD" w:rsidRDefault="00AB79AD" w:rsidP="00AB79AD">
      <w:pPr>
        <w:numPr>
          <w:ilvl w:val="1"/>
          <w:numId w:val="14"/>
        </w:numPr>
        <w:snapToGrid w:val="0"/>
        <w:spacing w:line="360" w:lineRule="auto"/>
        <w:rPr>
          <w:szCs w:val="24"/>
        </w:rPr>
      </w:pPr>
      <w:r>
        <w:rPr>
          <w:rFonts w:hint="eastAsia"/>
          <w:szCs w:val="24"/>
        </w:rPr>
        <w:t>安装和使用投标客户端需要具备的计算机软硬件环境：</w:t>
      </w:r>
    </w:p>
    <w:p w:rsidR="00AB79AD" w:rsidRDefault="00AB79AD" w:rsidP="00AB79AD">
      <w:pPr>
        <w:numPr>
          <w:ilvl w:val="2"/>
          <w:numId w:val="14"/>
        </w:numPr>
        <w:snapToGrid w:val="0"/>
        <w:spacing w:line="360" w:lineRule="auto"/>
        <w:rPr>
          <w:szCs w:val="24"/>
        </w:rPr>
      </w:pPr>
      <w:r>
        <w:rPr>
          <w:rFonts w:hint="eastAsia"/>
          <w:szCs w:val="24"/>
        </w:rPr>
        <w:t>硬件要求:</w:t>
      </w:r>
    </w:p>
    <w:p w:rsidR="00AB79AD" w:rsidRDefault="00AB79AD" w:rsidP="00AB79AD">
      <w:pPr>
        <w:snapToGrid w:val="0"/>
        <w:spacing w:line="360" w:lineRule="auto"/>
        <w:ind w:left="720"/>
        <w:rPr>
          <w:szCs w:val="24"/>
        </w:rPr>
      </w:pPr>
      <w:r>
        <w:rPr>
          <w:rFonts w:hint="eastAsia"/>
          <w:szCs w:val="24"/>
        </w:rPr>
        <w:t>处理器：双核，1000 MHz以上主频</w:t>
      </w:r>
    </w:p>
    <w:p w:rsidR="00AB79AD" w:rsidRDefault="00AB79AD" w:rsidP="00AB79AD">
      <w:pPr>
        <w:snapToGrid w:val="0"/>
        <w:spacing w:line="360" w:lineRule="auto"/>
        <w:ind w:left="720"/>
        <w:rPr>
          <w:szCs w:val="24"/>
        </w:rPr>
      </w:pPr>
      <w:r>
        <w:rPr>
          <w:rFonts w:hint="eastAsia"/>
          <w:szCs w:val="24"/>
        </w:rPr>
        <w:t>内存：1G B或以上</w:t>
      </w:r>
    </w:p>
    <w:p w:rsidR="00AB79AD" w:rsidRDefault="00AB79AD" w:rsidP="00AB79AD">
      <w:pPr>
        <w:snapToGrid w:val="0"/>
        <w:spacing w:line="360" w:lineRule="auto"/>
        <w:ind w:left="720"/>
        <w:rPr>
          <w:szCs w:val="24"/>
        </w:rPr>
      </w:pPr>
      <w:r>
        <w:rPr>
          <w:rFonts w:hint="eastAsia"/>
          <w:szCs w:val="24"/>
        </w:rPr>
        <w:t>硬盘：40G以上</w:t>
      </w:r>
    </w:p>
    <w:p w:rsidR="00AB79AD" w:rsidRDefault="00AB79AD" w:rsidP="00AB79AD">
      <w:pPr>
        <w:snapToGrid w:val="0"/>
        <w:spacing w:line="360" w:lineRule="auto"/>
        <w:ind w:left="720"/>
        <w:rPr>
          <w:szCs w:val="24"/>
        </w:rPr>
      </w:pPr>
      <w:r>
        <w:rPr>
          <w:rFonts w:hint="eastAsia"/>
          <w:szCs w:val="24"/>
        </w:rPr>
        <w:t>显示器分辨率：1024*768或以上</w:t>
      </w:r>
    </w:p>
    <w:p w:rsidR="00AB79AD" w:rsidRDefault="00AB79AD" w:rsidP="00AB79AD">
      <w:pPr>
        <w:snapToGrid w:val="0"/>
        <w:spacing w:line="360" w:lineRule="auto"/>
        <w:ind w:left="720"/>
        <w:rPr>
          <w:szCs w:val="24"/>
        </w:rPr>
      </w:pPr>
      <w:r>
        <w:rPr>
          <w:rFonts w:hint="eastAsia"/>
          <w:szCs w:val="24"/>
        </w:rPr>
        <w:t>USB接口：至少一个USB2.0接口</w:t>
      </w:r>
    </w:p>
    <w:p w:rsidR="00AB79AD" w:rsidRDefault="00AB79AD" w:rsidP="00AB79AD">
      <w:pPr>
        <w:numPr>
          <w:ilvl w:val="2"/>
          <w:numId w:val="14"/>
        </w:numPr>
        <w:snapToGrid w:val="0"/>
        <w:spacing w:line="360" w:lineRule="auto"/>
        <w:rPr>
          <w:szCs w:val="24"/>
        </w:rPr>
      </w:pPr>
      <w:r>
        <w:rPr>
          <w:rFonts w:hint="eastAsia"/>
          <w:szCs w:val="24"/>
        </w:rPr>
        <w:t>软件要求:</w:t>
      </w:r>
    </w:p>
    <w:p w:rsidR="00AB79AD" w:rsidRDefault="00AB79AD" w:rsidP="00AB79AD">
      <w:pPr>
        <w:snapToGrid w:val="0"/>
        <w:spacing w:line="360" w:lineRule="auto"/>
        <w:ind w:left="720"/>
        <w:rPr>
          <w:szCs w:val="24"/>
        </w:rPr>
      </w:pPr>
      <w:r>
        <w:rPr>
          <w:rFonts w:hint="eastAsia"/>
          <w:szCs w:val="24"/>
        </w:rPr>
        <w:t>操作系统： Microsoft Windows XP简体中文版、Microsoft Windows 7简体中文版、Microsoft Windows 8简体中文版、Microsoft Windows 10简体中文版。不支持英文版本操作系统。</w:t>
      </w:r>
    </w:p>
    <w:p w:rsidR="00AB79AD" w:rsidRDefault="00AB79AD" w:rsidP="00AB79AD">
      <w:pPr>
        <w:snapToGrid w:val="0"/>
        <w:spacing w:line="360" w:lineRule="auto"/>
        <w:ind w:left="720"/>
        <w:rPr>
          <w:szCs w:val="24"/>
        </w:rPr>
      </w:pPr>
      <w:r>
        <w:rPr>
          <w:rFonts w:hint="eastAsia"/>
          <w:szCs w:val="24"/>
        </w:rPr>
        <w:t>文档编辑软件：32位</w:t>
      </w:r>
      <w:proofErr w:type="spellStart"/>
      <w:r>
        <w:rPr>
          <w:rFonts w:hint="eastAsia"/>
          <w:szCs w:val="24"/>
        </w:rPr>
        <w:t>MicrosoftOffice</w:t>
      </w:r>
      <w:proofErr w:type="spellEnd"/>
      <w:r>
        <w:rPr>
          <w:rFonts w:hint="eastAsia"/>
          <w:szCs w:val="24"/>
        </w:rPr>
        <w:t xml:space="preserve"> 2003 或以上</w:t>
      </w:r>
    </w:p>
    <w:p w:rsidR="00AB79AD" w:rsidRDefault="00AB79AD" w:rsidP="00AB79AD">
      <w:pPr>
        <w:snapToGrid w:val="0"/>
        <w:spacing w:line="360" w:lineRule="auto"/>
        <w:ind w:left="720"/>
        <w:rPr>
          <w:szCs w:val="24"/>
        </w:rPr>
      </w:pPr>
      <w:r>
        <w:rPr>
          <w:rFonts w:hint="eastAsia"/>
          <w:szCs w:val="24"/>
        </w:rPr>
        <w:t>浏览器要求：IE浏览器6.0及以上版本，并将采购中心网站添加到浏览器中的为可信任站点，添加到浏览器中的兼容性视图网站。</w:t>
      </w:r>
    </w:p>
    <w:p w:rsidR="00AB79AD" w:rsidRDefault="00AB79AD" w:rsidP="00AB79AD">
      <w:pPr>
        <w:snapToGrid w:val="0"/>
        <w:spacing w:line="360" w:lineRule="auto"/>
        <w:ind w:left="720"/>
        <w:rPr>
          <w:szCs w:val="24"/>
        </w:rPr>
      </w:pPr>
      <w:proofErr w:type="spellStart"/>
      <w:r>
        <w:rPr>
          <w:rFonts w:hint="eastAsia"/>
          <w:szCs w:val="24"/>
        </w:rPr>
        <w:t>pdf</w:t>
      </w:r>
      <w:proofErr w:type="spellEnd"/>
      <w:r>
        <w:rPr>
          <w:rFonts w:hint="eastAsia"/>
          <w:szCs w:val="24"/>
        </w:rPr>
        <w:t>阅读器：Adobe Reader 9.0及以上版本。</w:t>
      </w:r>
    </w:p>
    <w:p w:rsidR="00AB79AD" w:rsidRDefault="00AB79AD" w:rsidP="00B606D1">
      <w:pPr>
        <w:numPr>
          <w:ilvl w:val="0"/>
          <w:numId w:val="14"/>
        </w:numPr>
        <w:snapToGrid w:val="0"/>
        <w:spacing w:beforeLines="100" w:line="360" w:lineRule="auto"/>
        <w:outlineLvl w:val="2"/>
        <w:rPr>
          <w:b/>
          <w:szCs w:val="24"/>
        </w:rPr>
      </w:pPr>
      <w:r>
        <w:rPr>
          <w:rFonts w:hint="eastAsia"/>
          <w:b/>
          <w:szCs w:val="24"/>
        </w:rPr>
        <w:t>计量单位</w:t>
      </w:r>
    </w:p>
    <w:p w:rsidR="00AB79AD" w:rsidRDefault="00AB79AD" w:rsidP="00AB79AD">
      <w:pPr>
        <w:pStyle w:val="20"/>
        <w:spacing w:line="360" w:lineRule="auto"/>
        <w:ind w:leftChars="0" w:left="672"/>
      </w:pPr>
      <w:r>
        <w:rPr>
          <w:rFonts w:hint="eastAsia"/>
        </w:rPr>
        <w:t>计量单位应当使用中华人民共和国法定计量单位，采购文件的技术要求中另有规定的除外。</w:t>
      </w:r>
    </w:p>
    <w:p w:rsidR="00AB79AD" w:rsidRDefault="00AB79AD" w:rsidP="00B606D1">
      <w:pPr>
        <w:numPr>
          <w:ilvl w:val="0"/>
          <w:numId w:val="14"/>
        </w:numPr>
        <w:snapToGrid w:val="0"/>
        <w:spacing w:beforeLines="100" w:line="360" w:lineRule="auto"/>
        <w:outlineLvl w:val="2"/>
        <w:rPr>
          <w:b/>
          <w:color w:val="000000"/>
          <w:szCs w:val="24"/>
        </w:rPr>
      </w:pPr>
      <w:r>
        <w:rPr>
          <w:rFonts w:hint="eastAsia"/>
          <w:b/>
          <w:color w:val="000000"/>
          <w:szCs w:val="24"/>
        </w:rPr>
        <w:t>报价</w:t>
      </w:r>
    </w:p>
    <w:p w:rsidR="00AB79AD" w:rsidRDefault="00AB79AD" w:rsidP="00AB79AD">
      <w:pPr>
        <w:numPr>
          <w:ilvl w:val="1"/>
          <w:numId w:val="14"/>
        </w:numPr>
        <w:snapToGrid w:val="0"/>
        <w:spacing w:line="360" w:lineRule="auto"/>
        <w:rPr>
          <w:color w:val="000000"/>
          <w:szCs w:val="24"/>
        </w:rPr>
      </w:pPr>
      <w:r>
        <w:rPr>
          <w:rFonts w:hint="eastAsia"/>
          <w:color w:val="000000"/>
          <w:szCs w:val="24"/>
        </w:rPr>
        <w:t>报价总价包括供应商为完成本项目所发生的一切费用，估算错误或漏项的风险由供应商自行承担。</w:t>
      </w:r>
    </w:p>
    <w:p w:rsidR="00AB79AD" w:rsidRDefault="00AB79AD" w:rsidP="00AB79AD">
      <w:pPr>
        <w:numPr>
          <w:ilvl w:val="1"/>
          <w:numId w:val="14"/>
        </w:numPr>
        <w:snapToGrid w:val="0"/>
        <w:spacing w:line="360" w:lineRule="auto"/>
        <w:rPr>
          <w:color w:val="000000"/>
          <w:kern w:val="0"/>
          <w:szCs w:val="24"/>
        </w:rPr>
      </w:pPr>
      <w:r>
        <w:rPr>
          <w:rFonts w:hint="eastAsia"/>
          <w:color w:val="000000"/>
          <w:szCs w:val="24"/>
        </w:rPr>
        <w:t>供应商对每包只能有一个</w:t>
      </w:r>
      <w:r>
        <w:rPr>
          <w:rFonts w:hint="eastAsia"/>
          <w:color w:val="000000"/>
          <w:kern w:val="0"/>
          <w:szCs w:val="24"/>
        </w:rPr>
        <w:t>报价，任何有选择的报价将导致报价被拒绝或按照无效报价处理。</w:t>
      </w:r>
    </w:p>
    <w:p w:rsidR="00AB79AD" w:rsidRDefault="00AB79AD" w:rsidP="00AB79AD">
      <w:pPr>
        <w:numPr>
          <w:ilvl w:val="1"/>
          <w:numId w:val="14"/>
        </w:numPr>
        <w:snapToGrid w:val="0"/>
        <w:spacing w:line="360" w:lineRule="auto"/>
        <w:rPr>
          <w:color w:val="000000"/>
          <w:szCs w:val="24"/>
        </w:rPr>
      </w:pPr>
      <w:r>
        <w:rPr>
          <w:rFonts w:hint="eastAsia"/>
          <w:color w:val="000000"/>
          <w:szCs w:val="24"/>
        </w:rPr>
        <w:lastRenderedPageBreak/>
        <w:t>最低报价不能作为成交的保证。</w:t>
      </w:r>
    </w:p>
    <w:p w:rsidR="00AB79AD" w:rsidRDefault="00AB79AD" w:rsidP="00AB79AD">
      <w:pPr>
        <w:widowControl/>
        <w:numPr>
          <w:ilvl w:val="1"/>
          <w:numId w:val="14"/>
        </w:numPr>
        <w:snapToGrid w:val="0"/>
        <w:spacing w:line="360" w:lineRule="auto"/>
        <w:jc w:val="left"/>
        <w:rPr>
          <w:kern w:val="0"/>
          <w:szCs w:val="24"/>
        </w:rPr>
      </w:pPr>
      <w:r>
        <w:rPr>
          <w:rFonts w:hint="eastAsia"/>
          <w:kern w:val="0"/>
          <w:szCs w:val="24"/>
        </w:rPr>
        <w:t>报价分为初次</w:t>
      </w:r>
      <w:r>
        <w:rPr>
          <w:rFonts w:hint="eastAsia"/>
          <w:color w:val="000000"/>
          <w:kern w:val="0"/>
          <w:szCs w:val="24"/>
        </w:rPr>
        <w:t>报价和最后报价，磋商</w:t>
      </w:r>
      <w:r>
        <w:rPr>
          <w:rFonts w:hint="eastAsia"/>
          <w:kern w:val="0"/>
          <w:szCs w:val="24"/>
        </w:rPr>
        <w:t>供应商的最后报价一经提交，即不得以任何理由予以变更。</w:t>
      </w:r>
    </w:p>
    <w:p w:rsidR="00AB79AD" w:rsidRDefault="00AB79AD" w:rsidP="00AB79AD">
      <w:pPr>
        <w:widowControl/>
        <w:numPr>
          <w:ilvl w:val="1"/>
          <w:numId w:val="14"/>
        </w:numPr>
        <w:snapToGrid w:val="0"/>
        <w:spacing w:line="360" w:lineRule="auto"/>
        <w:jc w:val="left"/>
        <w:rPr>
          <w:kern w:val="0"/>
          <w:szCs w:val="24"/>
        </w:rPr>
      </w:pPr>
      <w:r>
        <w:rPr>
          <w:rFonts w:hint="eastAsia"/>
          <w:kern w:val="0"/>
          <w:szCs w:val="24"/>
        </w:rPr>
        <w:t>磋商供应商应以人民币填报报价，合同履行时采购人亦以人民币支付。</w:t>
      </w:r>
    </w:p>
    <w:p w:rsidR="00AB79AD" w:rsidRDefault="00AB79AD" w:rsidP="00AB79AD">
      <w:pPr>
        <w:widowControl/>
        <w:numPr>
          <w:ilvl w:val="1"/>
          <w:numId w:val="14"/>
        </w:numPr>
        <w:snapToGrid w:val="0"/>
        <w:spacing w:line="360" w:lineRule="auto"/>
        <w:jc w:val="left"/>
        <w:rPr>
          <w:color w:val="FF0000"/>
          <w:kern w:val="0"/>
          <w:szCs w:val="24"/>
        </w:rPr>
      </w:pPr>
      <w:r>
        <w:rPr>
          <w:rFonts w:hint="eastAsia"/>
          <w:kern w:val="0"/>
          <w:szCs w:val="24"/>
        </w:rPr>
        <w:t>本项目分包情况详见第一部分“磋商邀请”相关条款。如果项目分包，磋商供应商应按“包”编制磋商响应文件。磋商供应商可报一个包或同时报多个包，但不得将多个</w:t>
      </w:r>
      <w:proofErr w:type="gramStart"/>
      <w:r>
        <w:rPr>
          <w:rFonts w:hint="eastAsia"/>
          <w:kern w:val="0"/>
          <w:szCs w:val="24"/>
        </w:rPr>
        <w:t>包合报一个</w:t>
      </w:r>
      <w:proofErr w:type="gramEnd"/>
      <w:r>
        <w:rPr>
          <w:rFonts w:hint="eastAsia"/>
          <w:kern w:val="0"/>
          <w:szCs w:val="24"/>
        </w:rPr>
        <w:t>价格。磋商供应商未按上述规定编制磋商响应文件的，将按</w:t>
      </w:r>
      <w:proofErr w:type="gramStart"/>
      <w:r>
        <w:rPr>
          <w:rFonts w:hint="eastAsia"/>
          <w:kern w:val="0"/>
          <w:szCs w:val="24"/>
        </w:rPr>
        <w:t>无效磋商</w:t>
      </w:r>
      <w:proofErr w:type="gramEnd"/>
      <w:r>
        <w:rPr>
          <w:rFonts w:hint="eastAsia"/>
          <w:kern w:val="0"/>
          <w:szCs w:val="24"/>
        </w:rPr>
        <w:t>响应文件处理。</w:t>
      </w:r>
    </w:p>
    <w:p w:rsidR="00AB79AD" w:rsidRDefault="00AB79AD" w:rsidP="00B606D1">
      <w:pPr>
        <w:numPr>
          <w:ilvl w:val="0"/>
          <w:numId w:val="14"/>
        </w:numPr>
        <w:snapToGrid w:val="0"/>
        <w:spacing w:beforeLines="100" w:line="360" w:lineRule="auto"/>
        <w:rPr>
          <w:b/>
          <w:szCs w:val="24"/>
        </w:rPr>
      </w:pPr>
      <w:r>
        <w:rPr>
          <w:rFonts w:hint="eastAsia"/>
          <w:b/>
          <w:szCs w:val="24"/>
        </w:rPr>
        <w:t>磋商响应有效期</w:t>
      </w:r>
    </w:p>
    <w:p w:rsidR="00AB79AD" w:rsidRDefault="00AB79AD" w:rsidP="00AB79AD">
      <w:pPr>
        <w:numPr>
          <w:ilvl w:val="1"/>
          <w:numId w:val="14"/>
        </w:numPr>
        <w:snapToGrid w:val="0"/>
        <w:spacing w:line="360" w:lineRule="auto"/>
        <w:rPr>
          <w:szCs w:val="24"/>
        </w:rPr>
      </w:pPr>
      <w:r>
        <w:rPr>
          <w:rFonts w:hint="eastAsia"/>
          <w:szCs w:val="24"/>
        </w:rPr>
        <w:t>供应商磋商响应有效期短于采购文件规定期限的，将按照无效响应处理。</w:t>
      </w:r>
    </w:p>
    <w:p w:rsidR="00AB79AD" w:rsidRDefault="00AB79AD" w:rsidP="00AB79AD">
      <w:pPr>
        <w:numPr>
          <w:ilvl w:val="1"/>
          <w:numId w:val="14"/>
        </w:numPr>
        <w:snapToGrid w:val="0"/>
        <w:spacing w:line="360" w:lineRule="auto"/>
        <w:rPr>
          <w:color w:val="FF0000"/>
          <w:szCs w:val="24"/>
        </w:rPr>
      </w:pPr>
      <w:r>
        <w:rPr>
          <w:rFonts w:hint="eastAsia"/>
          <w:szCs w:val="24"/>
        </w:rPr>
        <w:t>在特殊情况下，在原磋商响应有效期期满之前，采购中心可以要求供应商延长响应有效期。这种要求与答复均应以书面形式进行。在此种情况下，磋商供应商不得修改响应文件的其它内容。供应商不同意延长有效期的，将被按照无效响应处理。</w:t>
      </w:r>
    </w:p>
    <w:p w:rsidR="00AB79AD" w:rsidRDefault="00AB79AD" w:rsidP="00B606D1">
      <w:pPr>
        <w:numPr>
          <w:ilvl w:val="0"/>
          <w:numId w:val="14"/>
        </w:numPr>
        <w:snapToGrid w:val="0"/>
        <w:spacing w:beforeLines="100" w:line="360" w:lineRule="auto"/>
        <w:rPr>
          <w:b/>
          <w:szCs w:val="24"/>
        </w:rPr>
      </w:pPr>
      <w:r>
        <w:rPr>
          <w:rFonts w:hint="eastAsia"/>
          <w:b/>
          <w:szCs w:val="24"/>
        </w:rPr>
        <w:t>响应文件的式样和签署</w:t>
      </w:r>
    </w:p>
    <w:p w:rsidR="00AB79AD" w:rsidRDefault="00AB79AD" w:rsidP="00AB79AD">
      <w:pPr>
        <w:numPr>
          <w:ilvl w:val="1"/>
          <w:numId w:val="14"/>
        </w:numPr>
        <w:snapToGrid w:val="0"/>
        <w:spacing w:line="360" w:lineRule="auto"/>
        <w:rPr>
          <w:szCs w:val="24"/>
        </w:rPr>
      </w:pPr>
      <w:r>
        <w:rPr>
          <w:rFonts w:hint="eastAsia"/>
          <w:szCs w:val="24"/>
        </w:rPr>
        <w:t>响应文件编制完成后应通过投标客户端使用数字认证证书加密和签章。没有加密的响应文件将被拒绝接收。</w:t>
      </w:r>
    </w:p>
    <w:p w:rsidR="00AB79AD" w:rsidRDefault="00AB79AD" w:rsidP="00AB79AD">
      <w:pPr>
        <w:numPr>
          <w:ilvl w:val="1"/>
          <w:numId w:val="14"/>
        </w:numPr>
        <w:snapToGrid w:val="0"/>
        <w:spacing w:line="360" w:lineRule="auto"/>
        <w:ind w:left="601" w:hanging="601"/>
      </w:pPr>
      <w:r>
        <w:rPr>
          <w:rFonts w:hint="eastAsia"/>
          <w:szCs w:val="24"/>
        </w:rPr>
        <w:t>因响应文件字迹模糊或表达不清所引起的不利后果由供应商自行承担。</w:t>
      </w:r>
    </w:p>
    <w:p w:rsidR="00AB79AD" w:rsidRDefault="00AB79AD" w:rsidP="00B606D1">
      <w:pPr>
        <w:numPr>
          <w:ilvl w:val="0"/>
          <w:numId w:val="14"/>
        </w:numPr>
        <w:tabs>
          <w:tab w:val="num" w:pos="360"/>
        </w:tabs>
        <w:snapToGrid w:val="0"/>
        <w:spacing w:beforeLines="100" w:line="360" w:lineRule="auto"/>
        <w:rPr>
          <w:b/>
          <w:kern w:val="0"/>
          <w:szCs w:val="24"/>
        </w:rPr>
      </w:pPr>
      <w:r>
        <w:rPr>
          <w:rFonts w:hint="eastAsia"/>
          <w:b/>
          <w:kern w:val="0"/>
          <w:szCs w:val="24"/>
        </w:rPr>
        <w:t>磋商保证金</w:t>
      </w:r>
    </w:p>
    <w:p w:rsidR="00AB79AD" w:rsidRDefault="00AB79AD" w:rsidP="00AB79AD">
      <w:pPr>
        <w:widowControl/>
        <w:numPr>
          <w:ilvl w:val="1"/>
          <w:numId w:val="14"/>
        </w:numPr>
        <w:snapToGrid w:val="0"/>
        <w:spacing w:line="360" w:lineRule="auto"/>
        <w:jc w:val="left"/>
        <w:rPr>
          <w:color w:val="000000"/>
          <w:kern w:val="0"/>
          <w:szCs w:val="24"/>
        </w:rPr>
      </w:pPr>
      <w:r>
        <w:rPr>
          <w:rFonts w:hint="eastAsia"/>
          <w:color w:val="000000"/>
          <w:kern w:val="0"/>
          <w:szCs w:val="24"/>
        </w:rPr>
        <w:t>本项目是否</w:t>
      </w:r>
      <w:proofErr w:type="gramStart"/>
      <w:r>
        <w:rPr>
          <w:rFonts w:hint="eastAsia"/>
          <w:color w:val="000000"/>
          <w:kern w:val="0"/>
          <w:szCs w:val="24"/>
        </w:rPr>
        <w:t>收取磋商</w:t>
      </w:r>
      <w:proofErr w:type="gramEnd"/>
      <w:r>
        <w:rPr>
          <w:rFonts w:hint="eastAsia"/>
          <w:color w:val="000000"/>
          <w:kern w:val="0"/>
          <w:szCs w:val="24"/>
        </w:rPr>
        <w:t>保证金，以及磋商保证金的金额及提交形式详见第二部分“磋商基本信息”相关条款。</w:t>
      </w:r>
    </w:p>
    <w:p w:rsidR="00AB79AD" w:rsidRDefault="00AB79AD" w:rsidP="00AB79AD">
      <w:pPr>
        <w:widowControl/>
        <w:numPr>
          <w:ilvl w:val="1"/>
          <w:numId w:val="14"/>
        </w:numPr>
        <w:snapToGrid w:val="0"/>
        <w:spacing w:line="360" w:lineRule="auto"/>
        <w:ind w:left="601" w:hanging="601"/>
        <w:jc w:val="left"/>
        <w:rPr>
          <w:kern w:val="0"/>
          <w:szCs w:val="24"/>
        </w:rPr>
      </w:pPr>
      <w:r>
        <w:rPr>
          <w:rFonts w:hint="eastAsia"/>
          <w:color w:val="000000"/>
          <w:kern w:val="0"/>
          <w:szCs w:val="24"/>
        </w:rPr>
        <w:t>磋商供应商未按上述规定交纳磋商保证金的，</w:t>
      </w:r>
      <w:r>
        <w:rPr>
          <w:rFonts w:hint="eastAsia"/>
          <w:kern w:val="0"/>
          <w:szCs w:val="24"/>
        </w:rPr>
        <w:t>其磋商响应文件将被拒绝。</w:t>
      </w:r>
    </w:p>
    <w:p w:rsidR="00AB79AD" w:rsidRDefault="00AB79AD" w:rsidP="00AB79AD">
      <w:pPr>
        <w:widowControl/>
        <w:numPr>
          <w:ilvl w:val="1"/>
          <w:numId w:val="14"/>
        </w:numPr>
        <w:snapToGrid w:val="0"/>
        <w:spacing w:line="360" w:lineRule="auto"/>
        <w:ind w:left="601" w:hanging="601"/>
        <w:jc w:val="left"/>
        <w:rPr>
          <w:kern w:val="0"/>
          <w:szCs w:val="24"/>
        </w:rPr>
      </w:pPr>
      <w:r>
        <w:rPr>
          <w:rFonts w:hint="eastAsia"/>
          <w:kern w:val="0"/>
          <w:szCs w:val="24"/>
        </w:rPr>
        <w:t>若本项目</w:t>
      </w:r>
      <w:proofErr w:type="gramStart"/>
      <w:r>
        <w:rPr>
          <w:rFonts w:hint="eastAsia"/>
          <w:kern w:val="0"/>
          <w:szCs w:val="24"/>
        </w:rPr>
        <w:t>收取磋商</w:t>
      </w:r>
      <w:proofErr w:type="gramEnd"/>
      <w:r>
        <w:rPr>
          <w:rFonts w:hint="eastAsia"/>
          <w:kern w:val="0"/>
          <w:szCs w:val="24"/>
        </w:rPr>
        <w:t>保证金，未</w:t>
      </w:r>
      <w:proofErr w:type="gramStart"/>
      <w:r>
        <w:rPr>
          <w:rFonts w:hint="eastAsia"/>
          <w:kern w:val="0"/>
          <w:szCs w:val="24"/>
        </w:rPr>
        <w:t>成交磋商</w:t>
      </w:r>
      <w:proofErr w:type="gramEnd"/>
      <w:r>
        <w:rPr>
          <w:rFonts w:hint="eastAsia"/>
          <w:kern w:val="0"/>
          <w:szCs w:val="24"/>
        </w:rPr>
        <w:t>供应商的保证金，采购中心将在发出成交通知书后5个工作日内无息退还；</w:t>
      </w:r>
      <w:proofErr w:type="gramStart"/>
      <w:r>
        <w:rPr>
          <w:rFonts w:hint="eastAsia"/>
          <w:kern w:val="0"/>
          <w:szCs w:val="24"/>
        </w:rPr>
        <w:t>成交磋商</w:t>
      </w:r>
      <w:proofErr w:type="gramEnd"/>
      <w:r>
        <w:rPr>
          <w:rFonts w:hint="eastAsia"/>
          <w:kern w:val="0"/>
          <w:szCs w:val="24"/>
        </w:rPr>
        <w:t>供应商的磋商保证金，采购中心将在成交供应商与采购人签订合同后5个工作日内无息退还。</w:t>
      </w:r>
    </w:p>
    <w:p w:rsidR="00AB79AD" w:rsidRDefault="00AB79AD" w:rsidP="00AB79AD">
      <w:pPr>
        <w:widowControl/>
        <w:numPr>
          <w:ilvl w:val="1"/>
          <w:numId w:val="14"/>
        </w:numPr>
        <w:snapToGrid w:val="0"/>
        <w:spacing w:line="360" w:lineRule="auto"/>
        <w:ind w:left="601" w:hanging="601"/>
        <w:jc w:val="left"/>
        <w:rPr>
          <w:kern w:val="0"/>
          <w:szCs w:val="24"/>
        </w:rPr>
      </w:pPr>
      <w:r>
        <w:rPr>
          <w:rFonts w:hint="eastAsia"/>
          <w:kern w:val="0"/>
          <w:szCs w:val="24"/>
        </w:rPr>
        <w:t>磋商供应商有下列情形之一的，将被没收磋商保证金。同时，采购中心将报请财政部依法处理，</w:t>
      </w:r>
      <w:r>
        <w:rPr>
          <w:rFonts w:hint="eastAsia"/>
          <w:kern w:val="0"/>
          <w:sz w:val="22"/>
          <w:szCs w:val="21"/>
        </w:rPr>
        <w:t>处理结果</w:t>
      </w:r>
      <w:r>
        <w:rPr>
          <w:rFonts w:hint="eastAsia"/>
          <w:kern w:val="0"/>
          <w:szCs w:val="24"/>
        </w:rPr>
        <w:t>可能影响今后参加政府采购活动的机会：</w:t>
      </w:r>
    </w:p>
    <w:p w:rsidR="00AB79AD" w:rsidRDefault="00AB79AD" w:rsidP="00AB79AD">
      <w:pPr>
        <w:widowControl/>
        <w:numPr>
          <w:ilvl w:val="0"/>
          <w:numId w:val="16"/>
        </w:numPr>
        <w:tabs>
          <w:tab w:val="num" w:pos="1440"/>
        </w:tabs>
        <w:snapToGrid w:val="0"/>
        <w:spacing w:line="360" w:lineRule="auto"/>
        <w:ind w:hanging="1080"/>
        <w:jc w:val="left"/>
        <w:rPr>
          <w:kern w:val="0"/>
          <w:szCs w:val="24"/>
        </w:rPr>
      </w:pPr>
      <w:r>
        <w:rPr>
          <w:rFonts w:hint="eastAsia"/>
          <w:kern w:val="0"/>
          <w:szCs w:val="24"/>
        </w:rPr>
        <w:t>供应商在提交响应文件截止时间后撤回响应文件的；</w:t>
      </w:r>
    </w:p>
    <w:p w:rsidR="00AB79AD" w:rsidRDefault="00AB79AD" w:rsidP="00AB79AD">
      <w:pPr>
        <w:widowControl/>
        <w:numPr>
          <w:ilvl w:val="0"/>
          <w:numId w:val="16"/>
        </w:numPr>
        <w:tabs>
          <w:tab w:val="num" w:pos="1440"/>
        </w:tabs>
        <w:snapToGrid w:val="0"/>
        <w:spacing w:line="360" w:lineRule="auto"/>
        <w:ind w:hanging="1080"/>
        <w:jc w:val="left"/>
        <w:rPr>
          <w:kern w:val="0"/>
          <w:szCs w:val="24"/>
        </w:rPr>
      </w:pPr>
      <w:r>
        <w:rPr>
          <w:rFonts w:hint="eastAsia"/>
          <w:kern w:val="0"/>
          <w:szCs w:val="24"/>
        </w:rPr>
        <w:lastRenderedPageBreak/>
        <w:t>供应商在响应文件中提供虚假材料的；</w:t>
      </w:r>
    </w:p>
    <w:p w:rsidR="00AB79AD" w:rsidRDefault="00AB79AD" w:rsidP="00AB79AD">
      <w:pPr>
        <w:widowControl/>
        <w:numPr>
          <w:ilvl w:val="0"/>
          <w:numId w:val="16"/>
        </w:numPr>
        <w:tabs>
          <w:tab w:val="num" w:pos="1440"/>
        </w:tabs>
        <w:snapToGrid w:val="0"/>
        <w:spacing w:line="360" w:lineRule="auto"/>
        <w:ind w:hanging="1080"/>
        <w:jc w:val="left"/>
        <w:rPr>
          <w:kern w:val="0"/>
          <w:szCs w:val="24"/>
        </w:rPr>
      </w:pPr>
      <w:r>
        <w:rPr>
          <w:rFonts w:hint="eastAsia"/>
          <w:kern w:val="0"/>
          <w:szCs w:val="24"/>
        </w:rPr>
        <w:t>除因不可抗力或磋商文件认可的情形外，成交供应商不与采购人签</w:t>
      </w:r>
    </w:p>
    <w:p w:rsidR="00AB79AD" w:rsidRDefault="00AB79AD" w:rsidP="00AB79AD">
      <w:pPr>
        <w:widowControl/>
        <w:snapToGrid w:val="0"/>
        <w:spacing w:line="360" w:lineRule="auto"/>
        <w:ind w:left="720" w:firstLineChars="300" w:firstLine="720"/>
        <w:jc w:val="left"/>
        <w:rPr>
          <w:kern w:val="0"/>
          <w:szCs w:val="24"/>
        </w:rPr>
      </w:pPr>
      <w:r>
        <w:rPr>
          <w:rFonts w:hint="eastAsia"/>
          <w:kern w:val="0"/>
          <w:szCs w:val="24"/>
        </w:rPr>
        <w:t>订合同的；</w:t>
      </w:r>
    </w:p>
    <w:p w:rsidR="00AB79AD" w:rsidRDefault="00AB79AD" w:rsidP="00AB79AD">
      <w:pPr>
        <w:widowControl/>
        <w:numPr>
          <w:ilvl w:val="0"/>
          <w:numId w:val="16"/>
        </w:numPr>
        <w:tabs>
          <w:tab w:val="num" w:pos="1440"/>
        </w:tabs>
        <w:snapToGrid w:val="0"/>
        <w:spacing w:line="360" w:lineRule="auto"/>
        <w:ind w:hanging="1080"/>
        <w:jc w:val="left"/>
        <w:rPr>
          <w:kern w:val="0"/>
          <w:szCs w:val="24"/>
        </w:rPr>
      </w:pPr>
      <w:r>
        <w:rPr>
          <w:rFonts w:hint="eastAsia"/>
          <w:kern w:val="0"/>
          <w:szCs w:val="24"/>
        </w:rPr>
        <w:t>供应商与采购人、其他供应商或者采购代理机构恶意串通的；</w:t>
      </w:r>
    </w:p>
    <w:p w:rsidR="00AB79AD" w:rsidRDefault="00AB79AD" w:rsidP="00AB79AD">
      <w:pPr>
        <w:widowControl/>
        <w:numPr>
          <w:ilvl w:val="0"/>
          <w:numId w:val="16"/>
        </w:numPr>
        <w:tabs>
          <w:tab w:val="num" w:pos="1440"/>
        </w:tabs>
        <w:snapToGrid w:val="0"/>
        <w:spacing w:line="360" w:lineRule="auto"/>
        <w:ind w:hanging="1080"/>
        <w:jc w:val="left"/>
        <w:rPr>
          <w:kern w:val="0"/>
          <w:szCs w:val="24"/>
        </w:rPr>
      </w:pPr>
      <w:r>
        <w:rPr>
          <w:rFonts w:hint="eastAsia"/>
          <w:kern w:val="0"/>
          <w:szCs w:val="24"/>
        </w:rPr>
        <w:t>磋商文件规定的其他情形。</w:t>
      </w:r>
    </w:p>
    <w:p w:rsidR="00AB79AD" w:rsidRDefault="00AB79AD" w:rsidP="00AB79AD">
      <w:pPr>
        <w:snapToGrid w:val="0"/>
        <w:spacing w:line="360" w:lineRule="auto"/>
        <w:rPr>
          <w:strike/>
        </w:rPr>
      </w:pP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bookmarkStart w:id="5" w:name="_Toc416771978"/>
      <w:r>
        <w:rPr>
          <w:rFonts w:eastAsia="宋体" w:hAnsi="宋体" w:hint="eastAsia"/>
        </w:rPr>
        <w:t>四、磋商响应文件的提交</w:t>
      </w:r>
      <w:bookmarkEnd w:id="5"/>
    </w:p>
    <w:p w:rsidR="00AB79AD" w:rsidRDefault="00AB79AD" w:rsidP="00B606D1">
      <w:pPr>
        <w:numPr>
          <w:ilvl w:val="0"/>
          <w:numId w:val="14"/>
        </w:numPr>
        <w:snapToGrid w:val="0"/>
        <w:spacing w:beforeLines="100" w:line="360" w:lineRule="auto"/>
        <w:rPr>
          <w:b/>
          <w:szCs w:val="24"/>
        </w:rPr>
      </w:pPr>
      <w:r>
        <w:rPr>
          <w:rFonts w:hint="eastAsia"/>
          <w:b/>
          <w:szCs w:val="24"/>
        </w:rPr>
        <w:t>响应文件的递交</w:t>
      </w:r>
    </w:p>
    <w:p w:rsidR="00AB79AD" w:rsidRDefault="00AB79AD" w:rsidP="00AB79AD">
      <w:pPr>
        <w:numPr>
          <w:ilvl w:val="1"/>
          <w:numId w:val="14"/>
        </w:numPr>
        <w:snapToGrid w:val="0"/>
        <w:spacing w:line="360" w:lineRule="auto"/>
        <w:ind w:left="601" w:hanging="601"/>
        <w:rPr>
          <w:szCs w:val="24"/>
        </w:rPr>
      </w:pPr>
      <w:r>
        <w:rPr>
          <w:rFonts w:hint="eastAsia"/>
          <w:szCs w:val="24"/>
        </w:rPr>
        <w:t>递交电子响应文件。电子响应文件递交有两种方式：方式</w:t>
      </w:r>
      <w:proofErr w:type="gramStart"/>
      <w:r>
        <w:rPr>
          <w:rFonts w:hint="eastAsia"/>
          <w:szCs w:val="24"/>
        </w:rPr>
        <w:t>一</w:t>
      </w:r>
      <w:proofErr w:type="gramEnd"/>
      <w:r>
        <w:rPr>
          <w:rFonts w:hint="eastAsia"/>
          <w:szCs w:val="24"/>
        </w:rPr>
        <w:t>，互联网远程递交。采用该方式的供应商，请于响应文件递交时间内，将制作电子响应文件的计算机连接互联网，在“中国政府采购网中直采购频道”，输入用户名和密码登录电子化平台，应用数字认证证书将加密后的电子响应文件上传至电子化平台。上</w:t>
      </w:r>
      <w:proofErr w:type="gramStart"/>
      <w:r>
        <w:rPr>
          <w:rFonts w:hint="eastAsia"/>
          <w:szCs w:val="24"/>
        </w:rPr>
        <w:t>传成功</w:t>
      </w:r>
      <w:proofErr w:type="gramEnd"/>
      <w:r>
        <w:rPr>
          <w:rFonts w:hint="eastAsia"/>
          <w:szCs w:val="24"/>
        </w:rPr>
        <w:t>后，电子化平台将予以记录并提供上</w:t>
      </w:r>
      <w:proofErr w:type="gramStart"/>
      <w:r>
        <w:rPr>
          <w:rFonts w:hint="eastAsia"/>
          <w:szCs w:val="24"/>
        </w:rPr>
        <w:t>传成功</w:t>
      </w:r>
      <w:proofErr w:type="gramEnd"/>
      <w:r>
        <w:rPr>
          <w:rFonts w:hint="eastAsia"/>
          <w:szCs w:val="24"/>
        </w:rPr>
        <w:t>的回执。方式二，到采购中心现场递交。采用该方式的磋商供应商，请于响应文件递交时间内的每天8：00至 17：00，或磋商当天8：00至截止时间，携带数字认证证书、存储在光盘内的经过加密的电子响应文件，及采购文件要求的其他材料，到响应文件递交地点，通过终端使用用户名和密码登陆电子化平台后，应用数字认证证书将电子响应文件上传至电子化平台。上</w:t>
      </w:r>
      <w:proofErr w:type="gramStart"/>
      <w:r>
        <w:rPr>
          <w:rFonts w:hint="eastAsia"/>
          <w:szCs w:val="24"/>
        </w:rPr>
        <w:t>传成功</w:t>
      </w:r>
      <w:proofErr w:type="gramEnd"/>
      <w:r>
        <w:rPr>
          <w:rFonts w:hint="eastAsia"/>
          <w:szCs w:val="24"/>
        </w:rPr>
        <w:t>后，电子化平台将予以记录并提供上</w:t>
      </w:r>
      <w:proofErr w:type="gramStart"/>
      <w:r>
        <w:rPr>
          <w:rFonts w:hint="eastAsia"/>
          <w:szCs w:val="24"/>
        </w:rPr>
        <w:t>传成功</w:t>
      </w:r>
      <w:proofErr w:type="gramEnd"/>
      <w:r>
        <w:rPr>
          <w:rFonts w:hint="eastAsia"/>
          <w:szCs w:val="24"/>
        </w:rPr>
        <w:t>的回执。</w:t>
      </w:r>
    </w:p>
    <w:p w:rsidR="00AB79AD" w:rsidRDefault="00AB79AD" w:rsidP="00AB79AD">
      <w:pPr>
        <w:numPr>
          <w:ilvl w:val="1"/>
          <w:numId w:val="14"/>
        </w:numPr>
        <w:snapToGrid w:val="0"/>
        <w:spacing w:line="360" w:lineRule="auto"/>
        <w:ind w:left="601" w:hanging="601"/>
        <w:rPr>
          <w:szCs w:val="24"/>
        </w:rPr>
      </w:pPr>
      <w:r>
        <w:rPr>
          <w:rFonts w:hint="eastAsia"/>
          <w:szCs w:val="24"/>
        </w:rPr>
        <w:t>截至截止时间，供应商未完成电子响应文件传输的，视为其撤回响应文件。</w:t>
      </w:r>
    </w:p>
    <w:p w:rsidR="00AB79AD" w:rsidRDefault="00AB79AD" w:rsidP="00AB79AD">
      <w:pPr>
        <w:numPr>
          <w:ilvl w:val="1"/>
          <w:numId w:val="14"/>
        </w:numPr>
        <w:snapToGrid w:val="0"/>
        <w:spacing w:line="360" w:lineRule="auto"/>
        <w:ind w:left="601" w:hanging="601"/>
        <w:rPr>
          <w:szCs w:val="24"/>
        </w:rPr>
      </w:pPr>
      <w:r>
        <w:rPr>
          <w:rFonts w:hint="eastAsia"/>
          <w:szCs w:val="24"/>
        </w:rPr>
        <w:t>截止时间后电子化平台拒绝接收响应文件。</w:t>
      </w:r>
    </w:p>
    <w:p w:rsidR="00AB79AD" w:rsidRDefault="00AB79AD" w:rsidP="00AB79AD">
      <w:pPr>
        <w:numPr>
          <w:ilvl w:val="1"/>
          <w:numId w:val="14"/>
        </w:numPr>
        <w:snapToGrid w:val="0"/>
        <w:spacing w:line="360" w:lineRule="auto"/>
        <w:ind w:left="601" w:hanging="601"/>
        <w:rPr>
          <w:szCs w:val="24"/>
        </w:rPr>
      </w:pPr>
      <w:r>
        <w:rPr>
          <w:rFonts w:hint="eastAsia"/>
          <w:szCs w:val="24"/>
        </w:rPr>
        <w:t>递交完成后至解密前，供应商不能对电子响应文件进行加密时所使用的数字证书进行更新、续费，否则可能引起的响应文件解密失败等相关后果由供应商自行承担。</w:t>
      </w:r>
    </w:p>
    <w:p w:rsidR="00AB79AD" w:rsidRDefault="00AB79AD" w:rsidP="00B606D1">
      <w:pPr>
        <w:numPr>
          <w:ilvl w:val="0"/>
          <w:numId w:val="14"/>
        </w:numPr>
        <w:snapToGrid w:val="0"/>
        <w:spacing w:beforeLines="100" w:line="360" w:lineRule="auto"/>
        <w:rPr>
          <w:b/>
          <w:szCs w:val="24"/>
        </w:rPr>
      </w:pPr>
      <w:r>
        <w:rPr>
          <w:rFonts w:hint="eastAsia"/>
          <w:b/>
          <w:szCs w:val="24"/>
        </w:rPr>
        <w:t>响应文件的撤回、修改和补充</w:t>
      </w:r>
    </w:p>
    <w:p w:rsidR="00AB79AD" w:rsidRDefault="00AB79AD" w:rsidP="00AB79AD">
      <w:pPr>
        <w:numPr>
          <w:ilvl w:val="1"/>
          <w:numId w:val="14"/>
        </w:numPr>
        <w:snapToGrid w:val="0"/>
        <w:spacing w:line="360" w:lineRule="auto"/>
        <w:ind w:left="601" w:hanging="601"/>
        <w:rPr>
          <w:szCs w:val="24"/>
        </w:rPr>
      </w:pPr>
      <w:r>
        <w:rPr>
          <w:rFonts w:hint="eastAsia"/>
          <w:szCs w:val="24"/>
        </w:rPr>
        <w:t>供应商在截止时间前可通过电子化平台撤回其已成功递交的电子文件，电子化平台将予以记录并提供撤回回执。</w:t>
      </w:r>
    </w:p>
    <w:p w:rsidR="00AB79AD" w:rsidRDefault="00AB79AD" w:rsidP="00AB79AD">
      <w:pPr>
        <w:numPr>
          <w:ilvl w:val="1"/>
          <w:numId w:val="14"/>
        </w:numPr>
        <w:snapToGrid w:val="0"/>
        <w:spacing w:line="360" w:lineRule="auto"/>
        <w:ind w:left="601" w:hanging="601"/>
        <w:rPr>
          <w:szCs w:val="24"/>
        </w:rPr>
      </w:pPr>
      <w:r>
        <w:rPr>
          <w:rFonts w:hint="eastAsia"/>
          <w:szCs w:val="24"/>
        </w:rPr>
        <w:t>如果在截止时间前需要对已经成功递交的电子文件进行修改、补充的，供</w:t>
      </w:r>
      <w:r>
        <w:rPr>
          <w:rFonts w:hint="eastAsia"/>
          <w:szCs w:val="24"/>
        </w:rPr>
        <w:lastRenderedPageBreak/>
        <w:t>应商应当使用自备的计算机和“投标客户端”重新制作并导出完整的电子文件，并按要求重新上传至电子化平台。</w:t>
      </w:r>
    </w:p>
    <w:p w:rsidR="00AB79AD" w:rsidRDefault="00AB79AD" w:rsidP="00AB79AD">
      <w:pPr>
        <w:numPr>
          <w:ilvl w:val="1"/>
          <w:numId w:val="14"/>
        </w:numPr>
        <w:snapToGrid w:val="0"/>
        <w:spacing w:line="360" w:lineRule="auto"/>
        <w:ind w:left="601" w:hanging="601"/>
        <w:rPr>
          <w:szCs w:val="24"/>
        </w:rPr>
      </w:pPr>
      <w:r>
        <w:rPr>
          <w:rFonts w:hint="eastAsia"/>
          <w:szCs w:val="24"/>
        </w:rPr>
        <w:t>电子化平台以供应</w:t>
      </w:r>
      <w:proofErr w:type="gramStart"/>
      <w:r>
        <w:rPr>
          <w:rFonts w:hint="eastAsia"/>
          <w:szCs w:val="24"/>
        </w:rPr>
        <w:t>商最后上传成功</w:t>
      </w:r>
      <w:proofErr w:type="gramEnd"/>
      <w:r>
        <w:rPr>
          <w:rFonts w:hint="eastAsia"/>
          <w:szCs w:val="24"/>
        </w:rPr>
        <w:t>的响应文件为准。</w:t>
      </w: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bookmarkStart w:id="6" w:name="_Toc416771979"/>
      <w:r>
        <w:rPr>
          <w:rFonts w:eastAsia="宋体" w:hAnsi="宋体" w:hint="eastAsia"/>
        </w:rPr>
        <w:t>五、磋商及评审</w:t>
      </w:r>
      <w:bookmarkEnd w:id="6"/>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磋商和评审概述</w:t>
      </w:r>
    </w:p>
    <w:p w:rsidR="00AB79AD" w:rsidRDefault="00AB79AD" w:rsidP="00AB79AD">
      <w:pPr>
        <w:numPr>
          <w:ilvl w:val="1"/>
          <w:numId w:val="14"/>
        </w:numPr>
        <w:snapToGrid w:val="0"/>
        <w:spacing w:line="360" w:lineRule="auto"/>
        <w:ind w:left="601" w:hanging="601"/>
        <w:rPr>
          <w:rFonts w:cs="仿宋_GB2312"/>
          <w:color w:val="FF0000"/>
        </w:rPr>
      </w:pPr>
      <w:r>
        <w:rPr>
          <w:rFonts w:hint="eastAsia"/>
        </w:rPr>
        <w:t>采购中心将结合本项目特点，依法组建磋商小组。磋商小组将按照《中华人民共和国政府采购法》和相关法律法规，独立对磋商响应文件进行评审，与磋商供应商进行磋商。磋商小组的组成</w:t>
      </w:r>
      <w:r>
        <w:rPr>
          <w:rFonts w:hint="eastAsia"/>
          <w:color w:val="000000"/>
        </w:rPr>
        <w:t>情况详见磋商基本信息。</w:t>
      </w:r>
    </w:p>
    <w:p w:rsidR="00AB79AD" w:rsidRDefault="00AB79AD" w:rsidP="00AB79AD">
      <w:pPr>
        <w:numPr>
          <w:ilvl w:val="1"/>
          <w:numId w:val="14"/>
        </w:numPr>
        <w:snapToGrid w:val="0"/>
        <w:spacing w:line="360" w:lineRule="auto"/>
        <w:ind w:left="601" w:hanging="601"/>
        <w:rPr>
          <w:rFonts w:cs="宋体"/>
          <w:color w:val="000000"/>
          <w:kern w:val="0"/>
          <w:sz w:val="18"/>
          <w:szCs w:val="18"/>
          <w:lang w:val="zh-CN"/>
        </w:rPr>
      </w:pPr>
      <w:r>
        <w:rPr>
          <w:rFonts w:hint="eastAsia"/>
        </w:rPr>
        <w:t>磋商供应商委派的代表应当携带与制作磋商响应文件时同一数字认证证书参加磋商，并在竞争性磋商文件确定的</w:t>
      </w:r>
      <w:proofErr w:type="gramStart"/>
      <w:r>
        <w:rPr>
          <w:rFonts w:hint="eastAsia"/>
        </w:rPr>
        <w:t>提交磋商</w:t>
      </w:r>
      <w:proofErr w:type="gramEnd"/>
      <w:r>
        <w:rPr>
          <w:rFonts w:hint="eastAsia"/>
        </w:rPr>
        <w:t>响应文件截止时间的同一时间对磋商响应文件进行解密。</w:t>
      </w:r>
    </w:p>
    <w:p w:rsidR="00AB79AD" w:rsidRDefault="00AB79AD" w:rsidP="00AB79AD">
      <w:pPr>
        <w:numPr>
          <w:ilvl w:val="1"/>
          <w:numId w:val="14"/>
        </w:numPr>
        <w:snapToGrid w:val="0"/>
        <w:spacing w:line="360" w:lineRule="auto"/>
        <w:ind w:left="601" w:hanging="601"/>
        <w:rPr>
          <w:szCs w:val="24"/>
        </w:rPr>
      </w:pPr>
      <w:r>
        <w:rPr>
          <w:rFonts w:hint="eastAsia"/>
          <w:szCs w:val="24"/>
        </w:rPr>
        <w:t>因磋商供应商原因</w:t>
      </w:r>
      <w:proofErr w:type="gramStart"/>
      <w:r>
        <w:rPr>
          <w:rFonts w:hint="eastAsia"/>
          <w:szCs w:val="24"/>
        </w:rPr>
        <w:t>造成磋商</w:t>
      </w:r>
      <w:proofErr w:type="gramEnd"/>
      <w:r>
        <w:rPr>
          <w:rFonts w:hint="eastAsia"/>
          <w:szCs w:val="24"/>
        </w:rPr>
        <w:t>响应文件未解密的，视为撤销其磋商响应文件；因磋商供应商之外的原因</w:t>
      </w:r>
      <w:proofErr w:type="gramStart"/>
      <w:r>
        <w:rPr>
          <w:rFonts w:hint="eastAsia"/>
          <w:szCs w:val="24"/>
        </w:rPr>
        <w:t>造成磋商</w:t>
      </w:r>
      <w:proofErr w:type="gramEnd"/>
      <w:r>
        <w:rPr>
          <w:rFonts w:hint="eastAsia"/>
          <w:szCs w:val="24"/>
        </w:rPr>
        <w:t>响应文件未解密的，视为撤回其磋商响应文件，磋商供应商有权要求责任方赔偿因此遭受的直接损失。</w:t>
      </w:r>
    </w:p>
    <w:p w:rsidR="00AB79AD" w:rsidRDefault="00AB79AD" w:rsidP="00AB79AD">
      <w:pPr>
        <w:numPr>
          <w:ilvl w:val="1"/>
          <w:numId w:val="14"/>
        </w:numPr>
        <w:snapToGrid w:val="0"/>
        <w:spacing w:line="360" w:lineRule="auto"/>
        <w:ind w:left="601" w:hanging="601"/>
        <w:rPr>
          <w:szCs w:val="24"/>
        </w:rPr>
      </w:pPr>
      <w:r>
        <w:rPr>
          <w:rFonts w:cs="宋体" w:hint="eastAsia"/>
          <w:color w:val="000000"/>
          <w:kern w:val="0"/>
          <w:sz w:val="18"/>
          <w:szCs w:val="18"/>
          <w:lang w:val="zh-CN"/>
        </w:rPr>
        <w:tab/>
      </w:r>
      <w:r>
        <w:rPr>
          <w:rFonts w:hint="eastAsia"/>
          <w:szCs w:val="24"/>
        </w:rPr>
        <w:t>若解密成功的磋商供应商不足三家，该项目或该包将终止。</w:t>
      </w:r>
    </w:p>
    <w:p w:rsidR="00AB79AD" w:rsidRDefault="00AB79AD" w:rsidP="00AB79AD">
      <w:pPr>
        <w:autoSpaceDE w:val="0"/>
        <w:autoSpaceDN w:val="0"/>
        <w:adjustRightInd w:val="0"/>
        <w:spacing w:line="360" w:lineRule="auto"/>
        <w:ind w:leftChars="300" w:left="720"/>
        <w:jc w:val="left"/>
        <w:rPr>
          <w:szCs w:val="24"/>
        </w:rPr>
      </w:pPr>
      <w:r>
        <w:rPr>
          <w:rFonts w:hint="eastAsia"/>
          <w:szCs w:val="24"/>
        </w:rPr>
        <w:t>解密失败应急措施:为应对现场解密时非人为因素造成的解密电子磋商响应文件失败的可能情况，请磋商供应商将投标客户端系统导出的未签名加密电子版磋商响应文件（.</w:t>
      </w:r>
      <w:proofErr w:type="spellStart"/>
      <w:r>
        <w:rPr>
          <w:rFonts w:hint="eastAsia"/>
          <w:szCs w:val="24"/>
        </w:rPr>
        <w:t>xbid</w:t>
      </w:r>
      <w:proofErr w:type="spellEnd"/>
      <w:r>
        <w:rPr>
          <w:rFonts w:hint="eastAsia"/>
          <w:szCs w:val="24"/>
        </w:rPr>
        <w:t>格式电子文件）刻录于不可擦写的光盘上以作备用，此光盘上须有法人或授权代表手写签字，并密封于信封中。若磋商过程中，已加密电子磋商响应文件解密失败，可现场由采购中心工作人员将光盘中的磋商响应文件（.</w:t>
      </w:r>
      <w:proofErr w:type="spellStart"/>
      <w:r>
        <w:rPr>
          <w:rFonts w:hint="eastAsia"/>
          <w:szCs w:val="24"/>
        </w:rPr>
        <w:t>xbid</w:t>
      </w:r>
      <w:proofErr w:type="spellEnd"/>
      <w:r>
        <w:rPr>
          <w:rFonts w:hint="eastAsia"/>
          <w:szCs w:val="24"/>
        </w:rPr>
        <w:t>格式电子文件）导入系统，继续磋商。此解密失败应急措施仅适用于</w:t>
      </w:r>
      <w:proofErr w:type="gramStart"/>
      <w:r>
        <w:rPr>
          <w:rFonts w:hint="eastAsia"/>
          <w:szCs w:val="24"/>
        </w:rPr>
        <w:t>非供应</w:t>
      </w:r>
      <w:proofErr w:type="gramEnd"/>
      <w:r>
        <w:rPr>
          <w:rFonts w:hint="eastAsia"/>
          <w:szCs w:val="24"/>
        </w:rPr>
        <w:t>商原因造成的解密失败情况。若供应商在磋商现场不能提交密封于信封中的光盘，或光盘中刻录的数据有误，则解密失败时，视为供应商</w:t>
      </w:r>
      <w:proofErr w:type="gramStart"/>
      <w:r>
        <w:rPr>
          <w:rFonts w:hint="eastAsia"/>
          <w:szCs w:val="24"/>
        </w:rPr>
        <w:t>撤回磋商</w:t>
      </w:r>
      <w:proofErr w:type="gramEnd"/>
      <w:r>
        <w:rPr>
          <w:rFonts w:hint="eastAsia"/>
          <w:szCs w:val="24"/>
        </w:rPr>
        <w:t>响应文件。</w:t>
      </w:r>
    </w:p>
    <w:p w:rsidR="00AB79AD" w:rsidRDefault="00AB79AD" w:rsidP="00AB79AD">
      <w:pPr>
        <w:numPr>
          <w:ilvl w:val="1"/>
          <w:numId w:val="14"/>
        </w:numPr>
        <w:snapToGrid w:val="0"/>
        <w:spacing w:line="360" w:lineRule="auto"/>
        <w:ind w:left="601" w:hanging="601"/>
        <w:rPr>
          <w:rFonts w:cs="宋体"/>
          <w:color w:val="000000"/>
          <w:kern w:val="0"/>
          <w:sz w:val="18"/>
          <w:szCs w:val="18"/>
          <w:lang w:val="zh-CN"/>
        </w:rPr>
      </w:pPr>
      <w:r>
        <w:rPr>
          <w:rFonts w:hint="eastAsia"/>
          <w:color w:val="000000"/>
          <w:szCs w:val="24"/>
        </w:rPr>
        <w:t>磋商过程中，如遇不可抗力或意外事件等情况，采购中心将暂时</w:t>
      </w:r>
      <w:proofErr w:type="gramStart"/>
      <w:r>
        <w:rPr>
          <w:rFonts w:hint="eastAsia"/>
          <w:color w:val="000000"/>
          <w:szCs w:val="24"/>
        </w:rPr>
        <w:t>中断磋商</w:t>
      </w:r>
      <w:proofErr w:type="gramEnd"/>
      <w:r>
        <w:rPr>
          <w:rFonts w:hint="eastAsia"/>
          <w:color w:val="000000"/>
          <w:szCs w:val="24"/>
        </w:rPr>
        <w:t>程序并依法处理后续事宜。</w:t>
      </w:r>
    </w:p>
    <w:p w:rsidR="00AB79AD" w:rsidRDefault="00AB79AD" w:rsidP="00B606D1">
      <w:pPr>
        <w:numPr>
          <w:ilvl w:val="0"/>
          <w:numId w:val="14"/>
        </w:numPr>
        <w:tabs>
          <w:tab w:val="num" w:pos="540"/>
        </w:tabs>
        <w:snapToGrid w:val="0"/>
        <w:spacing w:beforeLines="100" w:afterLines="50" w:line="360" w:lineRule="auto"/>
        <w:ind w:left="540" w:hanging="540"/>
        <w:rPr>
          <w:b/>
        </w:rPr>
      </w:pPr>
      <w:r>
        <w:rPr>
          <w:rFonts w:hint="eastAsia"/>
          <w:b/>
        </w:rPr>
        <w:t>磋商响应文件的符合性和完整性审查</w:t>
      </w:r>
    </w:p>
    <w:p w:rsidR="00AB79AD" w:rsidRDefault="00AB79AD" w:rsidP="00AB79AD">
      <w:pPr>
        <w:numPr>
          <w:ilvl w:val="1"/>
          <w:numId w:val="14"/>
        </w:numPr>
        <w:snapToGrid w:val="0"/>
        <w:spacing w:line="360" w:lineRule="auto"/>
        <w:ind w:left="601" w:hanging="601"/>
      </w:pPr>
      <w:r>
        <w:rPr>
          <w:rFonts w:hint="eastAsia"/>
        </w:rPr>
        <w:lastRenderedPageBreak/>
        <w:t>磋商小组将审查每份磋商响应文件（</w:t>
      </w:r>
      <w:proofErr w:type="gramStart"/>
      <w:r>
        <w:rPr>
          <w:rFonts w:hint="eastAsia"/>
        </w:rPr>
        <w:t>包括磋商</w:t>
      </w:r>
      <w:proofErr w:type="gramEnd"/>
      <w:r>
        <w:rPr>
          <w:rFonts w:hint="eastAsia"/>
        </w:rPr>
        <w:t>过程中磋商供应商按磋商小组要求对首次磋商响应文件进行的补充、修改，以下同）是否实质上响应了磋商文件的要求，如果符合性和完整性审查中任何一项不合格或者磋商过程中磋商供应商提交的对首次磋商响应文件的补充、修改文件未实质性响应磋商文件的，按</w:t>
      </w:r>
      <w:proofErr w:type="gramStart"/>
      <w:r>
        <w:rPr>
          <w:rFonts w:hint="eastAsia"/>
        </w:rPr>
        <w:t>无效磋商</w:t>
      </w:r>
      <w:proofErr w:type="gramEnd"/>
      <w:r>
        <w:rPr>
          <w:rFonts w:hint="eastAsia"/>
        </w:rPr>
        <w:t>响应文件处理。</w:t>
      </w:r>
    </w:p>
    <w:p w:rsidR="00AB79AD" w:rsidRDefault="00AB79AD" w:rsidP="00AB79AD">
      <w:pPr>
        <w:numPr>
          <w:ilvl w:val="1"/>
          <w:numId w:val="14"/>
        </w:numPr>
        <w:snapToGrid w:val="0"/>
        <w:spacing w:line="360" w:lineRule="auto"/>
        <w:ind w:left="601" w:hanging="601"/>
      </w:pPr>
      <w:r>
        <w:rPr>
          <w:rFonts w:hint="eastAsia"/>
        </w:rPr>
        <w:t>采购中心在本项目提交首次磋商响应文件截止时间之前24小时至提交首次磋商响应文件截止时间后1小时期间，须通过“信用中国”网站（www.creditchina.gov.cn）、中国政府采购网（www.ccgp.gov.cn）这两个渠道查询所有</w:t>
      </w:r>
      <w:proofErr w:type="gramStart"/>
      <w:r>
        <w:rPr>
          <w:rFonts w:hint="eastAsia"/>
        </w:rPr>
        <w:t>递交磋商</w:t>
      </w:r>
      <w:proofErr w:type="gramEnd"/>
      <w:r>
        <w:rPr>
          <w:rFonts w:hint="eastAsia"/>
        </w:rPr>
        <w:t>响应文件供应商的信用记录，应将所有</w:t>
      </w:r>
      <w:proofErr w:type="gramStart"/>
      <w:r>
        <w:rPr>
          <w:rFonts w:hint="eastAsia"/>
        </w:rPr>
        <w:t>递交磋商</w:t>
      </w:r>
      <w:proofErr w:type="gramEnd"/>
      <w:r>
        <w:rPr>
          <w:rFonts w:hint="eastAsia"/>
        </w:rPr>
        <w:t>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w:t>
      </w:r>
      <w:proofErr w:type="gramStart"/>
      <w:r>
        <w:rPr>
          <w:rFonts w:hint="eastAsia"/>
        </w:rPr>
        <w:t>屏作为</w:t>
      </w:r>
      <w:proofErr w:type="gramEnd"/>
      <w:r>
        <w:rPr>
          <w:rFonts w:hint="eastAsia"/>
        </w:rPr>
        <w:t>证据留存，与采购项目其他材料一并归档。</w:t>
      </w:r>
    </w:p>
    <w:p w:rsidR="00AB79AD" w:rsidRDefault="00AB79AD" w:rsidP="00AB79AD">
      <w:pPr>
        <w:adjustRightInd w:val="0"/>
        <w:snapToGrid w:val="0"/>
        <w:spacing w:line="360" w:lineRule="auto"/>
        <w:ind w:leftChars="300" w:left="720"/>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B79AD" w:rsidRDefault="00AB79AD" w:rsidP="00AB79AD">
      <w:pPr>
        <w:adjustRightInd w:val="0"/>
        <w:snapToGrid w:val="0"/>
        <w:spacing w:line="360" w:lineRule="auto"/>
        <w:ind w:leftChars="300" w:left="720"/>
        <w:rPr>
          <w:bCs/>
        </w:rPr>
      </w:pPr>
      <w:r>
        <w:rPr>
          <w:rFonts w:hint="eastAsia"/>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AB79AD" w:rsidRDefault="00AB79AD" w:rsidP="00B606D1">
      <w:pPr>
        <w:numPr>
          <w:ilvl w:val="0"/>
          <w:numId w:val="14"/>
        </w:numPr>
        <w:tabs>
          <w:tab w:val="num" w:pos="540"/>
        </w:tabs>
        <w:snapToGrid w:val="0"/>
        <w:spacing w:beforeLines="100" w:afterLines="50" w:line="360" w:lineRule="auto"/>
        <w:ind w:left="540" w:hanging="540"/>
        <w:rPr>
          <w:b/>
        </w:rPr>
      </w:pPr>
      <w:r>
        <w:rPr>
          <w:rFonts w:hint="eastAsia"/>
          <w:b/>
        </w:rPr>
        <w:t>对磋商响应文件错误的修正</w:t>
      </w:r>
    </w:p>
    <w:p w:rsidR="00AB79AD" w:rsidRDefault="00AB79AD" w:rsidP="00AB79AD">
      <w:pPr>
        <w:numPr>
          <w:ilvl w:val="1"/>
          <w:numId w:val="14"/>
        </w:numPr>
        <w:snapToGrid w:val="0"/>
        <w:spacing w:line="360" w:lineRule="auto"/>
        <w:ind w:left="601" w:hanging="601"/>
        <w:rPr>
          <w:rFonts w:ascii="Times New Roman" w:hAnsi="Times New Roman"/>
        </w:rPr>
      </w:pPr>
      <w:r>
        <w:rPr>
          <w:rFonts w:hint="eastAsia"/>
        </w:rPr>
        <w:t>对磋商响应文件中明显的文字和计算错误，磋商小组有权按下述原则修正：</w:t>
      </w:r>
    </w:p>
    <w:p w:rsidR="00AB79AD" w:rsidRDefault="00AB79AD" w:rsidP="00AB79AD">
      <w:pPr>
        <w:pStyle w:val="10"/>
        <w:numPr>
          <w:ilvl w:val="0"/>
          <w:numId w:val="18"/>
        </w:numPr>
        <w:tabs>
          <w:tab w:val="clear" w:pos="720"/>
          <w:tab w:val="num" w:pos="1620"/>
        </w:tabs>
        <w:snapToGrid w:val="0"/>
        <w:spacing w:line="360" w:lineRule="auto"/>
        <w:ind w:left="1620"/>
      </w:pPr>
      <w:r>
        <w:rPr>
          <w:rFonts w:hint="eastAsia"/>
        </w:rPr>
        <w:t>如果以数字表示（小写）的金额与文字表示(大写)的金额不一致，应以大写金额为准；</w:t>
      </w:r>
    </w:p>
    <w:p w:rsidR="00AB79AD" w:rsidRDefault="00AB79AD" w:rsidP="00AB79AD">
      <w:pPr>
        <w:pStyle w:val="10"/>
        <w:numPr>
          <w:ilvl w:val="0"/>
          <w:numId w:val="18"/>
        </w:numPr>
        <w:tabs>
          <w:tab w:val="clear" w:pos="720"/>
          <w:tab w:val="num" w:pos="1620"/>
        </w:tabs>
        <w:snapToGrid w:val="0"/>
        <w:spacing w:line="360" w:lineRule="auto"/>
        <w:ind w:left="1620"/>
      </w:pPr>
      <w:r>
        <w:rPr>
          <w:rFonts w:hint="eastAsia"/>
        </w:rPr>
        <w:t>如果单价与数量的乘积和总价不一致，以单价为准修正总价，但单价金额小数点有明显错误的除外；</w:t>
      </w:r>
    </w:p>
    <w:p w:rsidR="00AB79AD" w:rsidRDefault="00AB79AD" w:rsidP="00AB79AD">
      <w:pPr>
        <w:pStyle w:val="10"/>
        <w:numPr>
          <w:ilvl w:val="0"/>
          <w:numId w:val="18"/>
        </w:numPr>
        <w:tabs>
          <w:tab w:val="clear" w:pos="720"/>
          <w:tab w:val="num" w:pos="1620"/>
        </w:tabs>
        <w:snapToGrid w:val="0"/>
        <w:spacing w:line="360" w:lineRule="auto"/>
        <w:ind w:left="1620"/>
        <w:rPr>
          <w:szCs w:val="24"/>
        </w:rPr>
      </w:pPr>
      <w:r>
        <w:rPr>
          <w:rFonts w:hint="eastAsia"/>
        </w:rPr>
        <w:t>磋商最终报价表与最终分项报价明细表不一致的，以最终报价表为准。</w:t>
      </w:r>
    </w:p>
    <w:p w:rsidR="00AB79AD" w:rsidRDefault="00AB79AD" w:rsidP="00AB79AD">
      <w:pPr>
        <w:pStyle w:val="10"/>
        <w:numPr>
          <w:ilvl w:val="0"/>
          <w:numId w:val="18"/>
        </w:numPr>
        <w:tabs>
          <w:tab w:val="clear" w:pos="720"/>
          <w:tab w:val="num" w:pos="1620"/>
        </w:tabs>
        <w:snapToGrid w:val="0"/>
        <w:spacing w:line="360" w:lineRule="auto"/>
        <w:ind w:left="1620"/>
      </w:pPr>
      <w:r>
        <w:rPr>
          <w:rFonts w:hint="eastAsia"/>
        </w:rPr>
        <w:lastRenderedPageBreak/>
        <w:t>对明显且可以推知其原义的笔误，依据其原义进行修正。</w:t>
      </w:r>
    </w:p>
    <w:p w:rsidR="00AB79AD" w:rsidRDefault="00AB79AD" w:rsidP="00AB79AD">
      <w:pPr>
        <w:numPr>
          <w:ilvl w:val="1"/>
          <w:numId w:val="14"/>
        </w:numPr>
        <w:snapToGrid w:val="0"/>
        <w:spacing w:line="360" w:lineRule="auto"/>
        <w:ind w:left="601" w:hanging="601"/>
      </w:pPr>
      <w:r>
        <w:rPr>
          <w:rFonts w:hint="eastAsia"/>
        </w:rPr>
        <w:t>调整后的价格</w:t>
      </w:r>
      <w:proofErr w:type="gramStart"/>
      <w:r>
        <w:rPr>
          <w:rFonts w:hint="eastAsia"/>
        </w:rPr>
        <w:t>应对磋商</w:t>
      </w:r>
      <w:proofErr w:type="gramEnd"/>
      <w:r>
        <w:rPr>
          <w:rFonts w:hint="eastAsia"/>
        </w:rPr>
        <w:t>供应商具有约束力，磋商供应商不同意以上修正，其磋商响应文件将被拒绝。</w:t>
      </w:r>
    </w:p>
    <w:p w:rsidR="00AB79AD" w:rsidRDefault="00AB79AD" w:rsidP="00B606D1">
      <w:pPr>
        <w:widowControl/>
        <w:numPr>
          <w:ilvl w:val="0"/>
          <w:numId w:val="14"/>
        </w:numPr>
        <w:tabs>
          <w:tab w:val="clear" w:pos="705"/>
          <w:tab w:val="num" w:pos="742"/>
        </w:tabs>
        <w:snapToGrid w:val="0"/>
        <w:spacing w:beforeLines="100" w:afterLines="50" w:line="360" w:lineRule="auto"/>
        <w:ind w:left="742"/>
        <w:jc w:val="left"/>
        <w:rPr>
          <w:b/>
          <w:kern w:val="0"/>
          <w:szCs w:val="24"/>
        </w:rPr>
      </w:pPr>
      <w:r>
        <w:rPr>
          <w:rFonts w:hint="eastAsia"/>
          <w:b/>
          <w:kern w:val="0"/>
          <w:szCs w:val="24"/>
        </w:rPr>
        <w:t>对磋商响应文件的澄清、说明或者更正</w:t>
      </w:r>
    </w:p>
    <w:p w:rsidR="00AB79AD" w:rsidRDefault="00AB79AD" w:rsidP="00AB79AD">
      <w:pPr>
        <w:numPr>
          <w:ilvl w:val="1"/>
          <w:numId w:val="14"/>
        </w:numPr>
        <w:snapToGrid w:val="0"/>
        <w:spacing w:line="360" w:lineRule="auto"/>
        <w:ind w:left="601" w:hanging="601"/>
      </w:pPr>
      <w:r>
        <w:rPr>
          <w:rFonts w:hint="eastAsia"/>
        </w:rPr>
        <w:t>磋商小组有权要求供应商对响应文件中含义不明确、对同类问题表述不一致或者有明显文字和计算错误等内容作必要的澄清、说明或者补正。该要求应当采用书面形式提出。</w:t>
      </w:r>
    </w:p>
    <w:p w:rsidR="00AB79AD" w:rsidRDefault="00AB79AD" w:rsidP="00AB79AD">
      <w:pPr>
        <w:numPr>
          <w:ilvl w:val="1"/>
          <w:numId w:val="14"/>
        </w:numPr>
        <w:tabs>
          <w:tab w:val="num" w:pos="1050"/>
        </w:tabs>
        <w:snapToGrid w:val="0"/>
        <w:spacing w:line="360" w:lineRule="auto"/>
        <w:ind w:left="601" w:hanging="601"/>
      </w:pPr>
      <w:r>
        <w:rPr>
          <w:rFonts w:hint="eastAsia"/>
        </w:rPr>
        <w:t>供应商必须按照磋商小组通知的内容和时间做出书面答复，该答复应加盖磋商供应商公章或电子签章，或者由法定代表人或其授权的代表签字，作为响应文件的组成部分。澄清、说明或者补正不得超出响应文件的范围或者改变响应文件的实质性内容。供应商拒不按照要求对响应文件进行澄清、说明或者补正的，将作为无效响应文件处理。</w:t>
      </w:r>
    </w:p>
    <w:p w:rsidR="00AB79AD" w:rsidRDefault="00AB79AD" w:rsidP="00AB79AD">
      <w:pPr>
        <w:numPr>
          <w:ilvl w:val="1"/>
          <w:numId w:val="14"/>
        </w:numPr>
        <w:snapToGrid w:val="0"/>
        <w:spacing w:line="360" w:lineRule="auto"/>
        <w:ind w:left="601" w:hanging="601"/>
      </w:pPr>
      <w:r>
        <w:rPr>
          <w:rFonts w:hint="eastAsia"/>
        </w:rPr>
        <w:t>供应商可以采用WORD格式电子文件编辑书面答复，编辑完成后加盖数字认证证书电子签章，并按要求上传至电子化平台；供应商也可以形成纸质版的书面答复，转化为电子文件后按要求加盖数字认证证书电子签章并上传至电子化平台。</w:t>
      </w:r>
    </w:p>
    <w:p w:rsidR="00AB79AD" w:rsidRDefault="00AB79AD" w:rsidP="00AB79AD">
      <w:pPr>
        <w:numPr>
          <w:ilvl w:val="1"/>
          <w:numId w:val="14"/>
        </w:numPr>
        <w:tabs>
          <w:tab w:val="num" w:pos="1050"/>
        </w:tabs>
        <w:snapToGrid w:val="0"/>
        <w:spacing w:line="360" w:lineRule="auto"/>
        <w:ind w:left="601" w:hanging="601"/>
      </w:pPr>
      <w:r>
        <w:rPr>
          <w:rFonts w:hint="eastAsia"/>
        </w:rPr>
        <w:t>如磋商小组认为某个供应商的报价明显不合理，有降低质量、不能诚信履行的可能时，磋商小组应当要求该供应商限期进行书面解释或提供相关证明材料。若供应商未在规定的期限内做出解释、做出的解释不合理或不能提供证明材料的，将作为无效响应文件处理。</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磋商程序：</w:t>
      </w:r>
    </w:p>
    <w:p w:rsidR="00AB79AD" w:rsidRDefault="00AB79AD" w:rsidP="00AB79AD">
      <w:pPr>
        <w:numPr>
          <w:ilvl w:val="1"/>
          <w:numId w:val="14"/>
        </w:numPr>
        <w:tabs>
          <w:tab w:val="num" w:pos="1260"/>
        </w:tabs>
        <w:snapToGrid w:val="0"/>
        <w:spacing w:line="360" w:lineRule="auto"/>
        <w:ind w:left="601" w:hanging="601"/>
        <w:rPr>
          <w:strike/>
        </w:rPr>
      </w:pPr>
      <w:r>
        <w:rPr>
          <w:rFonts w:hint="eastAsia"/>
        </w:rPr>
        <w:t>磋商小组所有成员集中与通过符合性和完整性审查的单一供应商分别进行磋商，并给予所有参加磋商的供应商平等的磋商机会。</w:t>
      </w:r>
    </w:p>
    <w:p w:rsidR="00AB79AD" w:rsidRDefault="00AB79AD" w:rsidP="00AB79AD">
      <w:pPr>
        <w:numPr>
          <w:ilvl w:val="1"/>
          <w:numId w:val="14"/>
        </w:numPr>
        <w:tabs>
          <w:tab w:val="num" w:pos="1260"/>
        </w:tabs>
        <w:snapToGrid w:val="0"/>
        <w:spacing w:line="360" w:lineRule="auto"/>
        <w:ind w:left="601" w:hanging="601"/>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p>
    <w:p w:rsidR="00AB79AD" w:rsidRDefault="00AB79AD" w:rsidP="00AB79AD">
      <w:pPr>
        <w:tabs>
          <w:tab w:val="num" w:pos="1260"/>
        </w:tabs>
        <w:snapToGrid w:val="0"/>
        <w:spacing w:line="360" w:lineRule="auto"/>
        <w:ind w:leftChars="250" w:left="600"/>
      </w:pPr>
      <w:r>
        <w:rPr>
          <w:rFonts w:hint="eastAsia"/>
        </w:rPr>
        <w:lastRenderedPageBreak/>
        <w:t>供应商应当按照竞争性磋商文件的变动情况和磋商小组的要求重新提交相关响应文件。供应商可以采用WORD格式电子文件编辑响应文件，编辑完成后加盖数字认证证书电子签章，并按要求上传至电子化平台；供应商也可以形成纸质版的响应文件，转化为电子文件后按要求加盖数字认证证书电子签章并上传至电子化平台。</w:t>
      </w:r>
    </w:p>
    <w:p w:rsidR="00AB79AD" w:rsidRDefault="00AB79AD" w:rsidP="00AB79AD">
      <w:pPr>
        <w:numPr>
          <w:ilvl w:val="1"/>
          <w:numId w:val="14"/>
        </w:numPr>
        <w:tabs>
          <w:tab w:val="num" w:pos="1260"/>
        </w:tabs>
        <w:snapToGrid w:val="0"/>
        <w:spacing w:line="360" w:lineRule="auto"/>
        <w:ind w:left="601" w:hanging="601"/>
      </w:pPr>
      <w:r>
        <w:rPr>
          <w:rFonts w:hint="eastAsia"/>
        </w:rPr>
        <w:t>磋商文件能够详细列明采购标的</w:t>
      </w:r>
      <w:proofErr w:type="gramStart"/>
      <w:r>
        <w:rPr>
          <w:rFonts w:hint="eastAsia"/>
        </w:rPr>
        <w:t>的</w:t>
      </w:r>
      <w:proofErr w:type="gramEnd"/>
      <w:r>
        <w:rPr>
          <w:rFonts w:hint="eastAsia"/>
        </w:rPr>
        <w:t>技术、服务要求的，磋商结束后，磋商小组应当要求所有实质性响应的供应商在规定时间内提交最后报价。最后报价是供应商响应文件的有效组成部分。提交最后报价的供应商少于3家的，本项目终止，但符合《政府采购竞争性磋商采购方式管理暂行办法》第三条第四项情形的，提交最后报价的供应商可以为2家。</w:t>
      </w:r>
    </w:p>
    <w:p w:rsidR="00AB79AD" w:rsidRDefault="00AB79AD" w:rsidP="00AB79AD">
      <w:pPr>
        <w:tabs>
          <w:tab w:val="num" w:pos="1260"/>
        </w:tabs>
        <w:snapToGrid w:val="0"/>
        <w:spacing w:line="360" w:lineRule="auto"/>
        <w:ind w:left="601"/>
      </w:pPr>
      <w:r>
        <w:rPr>
          <w:rFonts w:hint="eastAsia"/>
        </w:rPr>
        <w:t>磋商文件不能详细列明采购标的</w:t>
      </w:r>
      <w:proofErr w:type="gramStart"/>
      <w:r>
        <w:rPr>
          <w:rFonts w:hint="eastAsia"/>
        </w:rPr>
        <w:t>的</w:t>
      </w:r>
      <w:proofErr w:type="gramEnd"/>
      <w:r>
        <w:rPr>
          <w:rFonts w:hint="eastAsia"/>
        </w:rPr>
        <w:t>技术、服务要求，需经磋商由供应商提供最终设计方案或解决方案的，磋商结束后，磋商小组应当按照少数服从多数的原则投票推荐3家以上供应商的设计方案或者解决方案。</w:t>
      </w:r>
    </w:p>
    <w:p w:rsidR="00AB79AD" w:rsidRDefault="00AB79AD" w:rsidP="00AB79AD">
      <w:pPr>
        <w:tabs>
          <w:tab w:val="num" w:pos="1260"/>
        </w:tabs>
        <w:snapToGrid w:val="0"/>
        <w:spacing w:line="360" w:lineRule="auto"/>
        <w:ind w:left="601"/>
      </w:pPr>
      <w:r>
        <w:rPr>
          <w:rFonts w:hint="eastAsia"/>
        </w:rPr>
        <w:t>供应商应在规定时间内登录电子化平台填写并提交最后报价，并按要求将最后分项报价表加盖数字认证证书电子签章并上传至电子化平台。</w:t>
      </w:r>
    </w:p>
    <w:p w:rsidR="00AB79AD" w:rsidRDefault="00AB79AD" w:rsidP="00AB79AD">
      <w:pPr>
        <w:numPr>
          <w:ilvl w:val="1"/>
          <w:numId w:val="14"/>
        </w:numPr>
        <w:tabs>
          <w:tab w:val="num" w:pos="1260"/>
        </w:tabs>
        <w:snapToGrid w:val="0"/>
        <w:spacing w:line="360" w:lineRule="auto"/>
        <w:ind w:left="601" w:hanging="601"/>
      </w:pPr>
      <w:r>
        <w:rPr>
          <w:rFonts w:hint="eastAsia"/>
        </w:rPr>
        <w:t>磋商供应商在磋商过程中提交的响应文件，应当实质性响应磋商文件的要求，否则将按照无效响应文件处理。已提交响应文件的供应商，在提交最后报价之前，可以根据磋商情况退出磋商。磋商供应商在规定时间内未提交最终报价的，视为退出磋商。</w:t>
      </w:r>
    </w:p>
    <w:p w:rsidR="00AB79AD" w:rsidRDefault="00AB79AD" w:rsidP="00AB79AD">
      <w:pPr>
        <w:numPr>
          <w:ilvl w:val="1"/>
          <w:numId w:val="14"/>
        </w:numPr>
        <w:tabs>
          <w:tab w:val="num" w:pos="1260"/>
        </w:tabs>
        <w:snapToGrid w:val="0"/>
        <w:spacing w:line="360" w:lineRule="auto"/>
        <w:ind w:left="601" w:hanging="601"/>
      </w:pPr>
      <w:r>
        <w:rPr>
          <w:rFonts w:hint="eastAsia"/>
        </w:rPr>
        <w:t>经磋商确定最终采购需求和提交最后报价的供应商后，由磋商小组采用综合评分法对提交最后报价的供应商的响应文件和最后报价按评分标准进行综合评分。磋商文件中没有规定的评审标准不得作为评审依据。评审时，磋商小组各成员应当独立对每个</w:t>
      </w:r>
      <w:proofErr w:type="gramStart"/>
      <w:r>
        <w:rPr>
          <w:rFonts w:hint="eastAsia"/>
        </w:rPr>
        <w:t>有效响应</w:t>
      </w:r>
      <w:proofErr w:type="gramEnd"/>
      <w:r>
        <w:rPr>
          <w:rFonts w:hint="eastAsia"/>
        </w:rPr>
        <w:t>的文件进行评价、打分，然后汇总每个供应商每项评分因素的得分。磋商小组</w:t>
      </w:r>
      <w:r>
        <w:rPr>
          <w:rFonts w:hint="eastAsia"/>
          <w:szCs w:val="24"/>
        </w:rPr>
        <w:t>给每一</w:t>
      </w:r>
      <w:r>
        <w:rPr>
          <w:rFonts w:hint="eastAsia"/>
        </w:rPr>
        <w:t>磋商供应商</w:t>
      </w:r>
      <w:r>
        <w:rPr>
          <w:rFonts w:hint="eastAsia"/>
          <w:szCs w:val="24"/>
        </w:rPr>
        <w:t>评分的算术平均值为该</w:t>
      </w:r>
      <w:r>
        <w:rPr>
          <w:rFonts w:hint="eastAsia"/>
        </w:rPr>
        <w:t>磋商供应商</w:t>
      </w:r>
      <w:r>
        <w:rPr>
          <w:rFonts w:hint="eastAsia"/>
          <w:szCs w:val="24"/>
        </w:rPr>
        <w:t>的最终得分。最终得分非整数的，保留至小数点后两位，小数点后第三位按照四舍五入的规则计算。</w:t>
      </w:r>
    </w:p>
    <w:p w:rsidR="00AB79AD" w:rsidRDefault="00AB79AD" w:rsidP="00AB79AD">
      <w:pPr>
        <w:numPr>
          <w:ilvl w:val="1"/>
          <w:numId w:val="14"/>
        </w:numPr>
        <w:tabs>
          <w:tab w:val="num" w:pos="1260"/>
        </w:tabs>
        <w:snapToGrid w:val="0"/>
        <w:spacing w:line="360" w:lineRule="auto"/>
        <w:ind w:left="601" w:hanging="601"/>
      </w:pPr>
      <w:r>
        <w:rPr>
          <w:rFonts w:hint="eastAsia"/>
        </w:rPr>
        <w:t>磋商小组</w:t>
      </w:r>
      <w:r>
        <w:rPr>
          <w:rFonts w:hint="eastAsia"/>
          <w:szCs w:val="24"/>
        </w:rPr>
        <w:t>对</w:t>
      </w:r>
      <w:r>
        <w:rPr>
          <w:rFonts w:hint="eastAsia"/>
        </w:rPr>
        <w:t>磋商供应商</w:t>
      </w:r>
      <w:r>
        <w:rPr>
          <w:rFonts w:hint="eastAsia"/>
          <w:szCs w:val="24"/>
        </w:rPr>
        <w:t>得分按照从高到低进行排序，得分相同的</w:t>
      </w:r>
      <w:r>
        <w:rPr>
          <w:rFonts w:hint="eastAsia"/>
        </w:rPr>
        <w:t>磋商供应商</w:t>
      </w:r>
      <w:r>
        <w:rPr>
          <w:rFonts w:hint="eastAsia"/>
          <w:szCs w:val="24"/>
        </w:rPr>
        <w:t>，报价低者排名在前，</w:t>
      </w:r>
      <w:r>
        <w:rPr>
          <w:rFonts w:hint="eastAsia"/>
        </w:rPr>
        <w:t>评审得分且最后报价相同的，</w:t>
      </w:r>
      <w:r>
        <w:rPr>
          <w:rFonts w:hint="eastAsia"/>
          <w:szCs w:val="24"/>
        </w:rPr>
        <w:t>按技术指标优劣顺序排列</w:t>
      </w:r>
      <w:r>
        <w:rPr>
          <w:rFonts w:hint="eastAsia"/>
        </w:rPr>
        <w:t>。</w:t>
      </w:r>
    </w:p>
    <w:p w:rsidR="00AB79AD" w:rsidRDefault="00AB79AD" w:rsidP="00AB79AD">
      <w:pPr>
        <w:numPr>
          <w:ilvl w:val="1"/>
          <w:numId w:val="14"/>
        </w:numPr>
        <w:tabs>
          <w:tab w:val="num" w:pos="1260"/>
        </w:tabs>
        <w:snapToGrid w:val="0"/>
        <w:spacing w:line="360" w:lineRule="auto"/>
        <w:ind w:left="601" w:hanging="601"/>
      </w:pPr>
      <w:r>
        <w:rPr>
          <w:rFonts w:hint="eastAsia"/>
        </w:rPr>
        <w:t>磋商小组根据综合评分情况，</w:t>
      </w:r>
      <w:r>
        <w:rPr>
          <w:rFonts w:hint="eastAsia"/>
          <w:szCs w:val="24"/>
        </w:rPr>
        <w:t>推荐评审得分排名前三位的</w:t>
      </w:r>
      <w:r>
        <w:rPr>
          <w:rFonts w:hint="eastAsia"/>
        </w:rPr>
        <w:t>磋商供应商</w:t>
      </w:r>
      <w:r>
        <w:rPr>
          <w:rFonts w:hint="eastAsia"/>
          <w:szCs w:val="24"/>
        </w:rPr>
        <w:t>作为</w:t>
      </w:r>
      <w:r>
        <w:rPr>
          <w:rFonts w:hint="eastAsia"/>
          <w:szCs w:val="24"/>
        </w:rPr>
        <w:lastRenderedPageBreak/>
        <w:t>成交候选供应商，并出具书面评审报告。</w:t>
      </w:r>
      <w:r>
        <w:rPr>
          <w:rFonts w:hint="eastAsia"/>
        </w:rPr>
        <w:t>符合《政府采购竞争性磋商采购方式管理暂行办法》第二十一条第三款情形的，可以推荐2家</w:t>
      </w:r>
      <w:r>
        <w:rPr>
          <w:rFonts w:hint="eastAsia"/>
          <w:szCs w:val="24"/>
        </w:rPr>
        <w:t>成交候选供应商。</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评审过程的保密</w:t>
      </w:r>
    </w:p>
    <w:p w:rsidR="00AB79AD" w:rsidRDefault="00AB79AD" w:rsidP="00AB79AD">
      <w:pPr>
        <w:numPr>
          <w:ilvl w:val="1"/>
          <w:numId w:val="14"/>
        </w:numPr>
        <w:snapToGrid w:val="0"/>
        <w:spacing w:line="360" w:lineRule="auto"/>
        <w:ind w:left="601" w:hanging="601"/>
        <w:rPr>
          <w:rFonts w:ascii="Times New Roman" w:hAnsi="Times New Roman"/>
        </w:rPr>
      </w:pPr>
      <w:r>
        <w:rPr>
          <w:rFonts w:hint="eastAsia"/>
        </w:rPr>
        <w:t>无论何时，凡与审查、澄清、评价和比较磋商响应文件有关的资料以及授予合同的意向等，任何人均不得向磋商供应商及其他人员透露。</w:t>
      </w: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bookmarkStart w:id="7" w:name="_Toc416771980"/>
      <w:r>
        <w:rPr>
          <w:rFonts w:eastAsia="宋体" w:hAnsi="宋体" w:hint="eastAsia"/>
        </w:rPr>
        <w:t>六、授予合同</w:t>
      </w:r>
      <w:bookmarkEnd w:id="7"/>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确定成交供应商</w:t>
      </w:r>
    </w:p>
    <w:p w:rsidR="00AB79AD" w:rsidRDefault="00AB79AD" w:rsidP="00AB79AD">
      <w:pPr>
        <w:widowControl/>
        <w:numPr>
          <w:ilvl w:val="1"/>
          <w:numId w:val="14"/>
        </w:numPr>
        <w:snapToGrid w:val="0"/>
        <w:spacing w:line="360" w:lineRule="auto"/>
        <w:jc w:val="left"/>
        <w:rPr>
          <w:b/>
          <w:kern w:val="0"/>
          <w:szCs w:val="24"/>
        </w:rPr>
      </w:pPr>
      <w:r>
        <w:rPr>
          <w:rFonts w:hint="eastAsia"/>
        </w:rPr>
        <w:t>采购人根据磋商小组推荐的成交候选供应商顺序，确定排名第一的为成交供应商。</w:t>
      </w:r>
      <w:r>
        <w:rPr>
          <w:rFonts w:hint="eastAsia"/>
          <w:kern w:val="0"/>
          <w:szCs w:val="24"/>
        </w:rPr>
        <w:t>如果成交供应商放弃成交或出现成交无效的情形，采购人可以递补确定排名在其下一位的成交候选供应商为成交供应商，以此类推；采购人也可以重新开展采购活动。拒绝签订政府采购合同的成交供应商不得参加对该项目重新开展的采购活动。</w:t>
      </w:r>
    </w:p>
    <w:p w:rsidR="00AB79AD" w:rsidRDefault="00AB79AD" w:rsidP="00AB79AD">
      <w:pPr>
        <w:numPr>
          <w:ilvl w:val="1"/>
          <w:numId w:val="14"/>
        </w:numPr>
        <w:snapToGrid w:val="0"/>
        <w:spacing w:line="360" w:lineRule="auto"/>
        <w:ind w:left="601" w:hanging="601"/>
        <w:rPr>
          <w:b/>
        </w:rPr>
      </w:pPr>
      <w:r>
        <w:rPr>
          <w:rFonts w:hint="eastAsia"/>
        </w:rPr>
        <w:t>成交供应商如果放弃或拒绝成交，采购人有权依照法律规定追究其相应的法律责任。</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成交通知</w:t>
      </w:r>
    </w:p>
    <w:p w:rsidR="00AB79AD" w:rsidRDefault="00AB79AD" w:rsidP="00AB79AD">
      <w:pPr>
        <w:numPr>
          <w:ilvl w:val="1"/>
          <w:numId w:val="14"/>
        </w:numPr>
        <w:snapToGrid w:val="0"/>
        <w:spacing w:line="360" w:lineRule="auto"/>
        <w:ind w:left="601" w:hanging="601"/>
      </w:pPr>
      <w:r>
        <w:rPr>
          <w:rFonts w:hint="eastAsia"/>
        </w:rPr>
        <w:t>采购中心在采购人确定成交供应商后，将以书面形式向成交供应商发出成交通知书，并将成交结果依法公告。采购中心对于未成交的磋商供应商不解释原因。</w:t>
      </w:r>
    </w:p>
    <w:p w:rsidR="00AB79AD" w:rsidRDefault="00AB79AD" w:rsidP="00AB79AD">
      <w:pPr>
        <w:numPr>
          <w:ilvl w:val="1"/>
          <w:numId w:val="14"/>
        </w:numPr>
        <w:snapToGrid w:val="0"/>
        <w:spacing w:line="360" w:lineRule="auto"/>
        <w:ind w:left="601" w:hanging="601"/>
      </w:pPr>
      <w:r>
        <w:rPr>
          <w:rFonts w:hint="eastAsia"/>
        </w:rPr>
        <w:t>成交通知书是合同的组成部分。</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签订合同</w:t>
      </w:r>
    </w:p>
    <w:p w:rsidR="00AB79AD" w:rsidRDefault="00AB79AD" w:rsidP="00AB79AD">
      <w:pPr>
        <w:numPr>
          <w:ilvl w:val="1"/>
          <w:numId w:val="14"/>
        </w:numPr>
        <w:snapToGrid w:val="0"/>
        <w:spacing w:line="360" w:lineRule="auto"/>
        <w:ind w:left="601" w:hanging="601"/>
        <w:rPr>
          <w:rFonts w:ascii="Times New Roman" w:hAnsi="Times New Roman"/>
        </w:rPr>
      </w:pPr>
      <w:r>
        <w:rPr>
          <w:rFonts w:hint="eastAsia"/>
        </w:rPr>
        <w:t>采购中心发出成交通知书后30日内，成交供应商应当与采购人签订成交合同。成交供应</w:t>
      </w:r>
      <w:proofErr w:type="gramStart"/>
      <w:r>
        <w:rPr>
          <w:rFonts w:hint="eastAsia"/>
        </w:rPr>
        <w:t>商拒绝</w:t>
      </w:r>
      <w:proofErr w:type="gramEnd"/>
      <w:r>
        <w:rPr>
          <w:rFonts w:hint="eastAsia"/>
        </w:rPr>
        <w:t>签订政府采购合同的，采购人可以按照《政府采购竞争性磋商采购方式管理暂行办法》第二十八条第二款规定的原则确定其他供应商作为成交供应商并签订政府采购合同，也可以重新开展采购活动。</w:t>
      </w:r>
      <w:r>
        <w:rPr>
          <w:rFonts w:hint="eastAsia"/>
        </w:rPr>
        <w:lastRenderedPageBreak/>
        <w:t>拒绝签订政府采购合同的成交供应商不得参加对该项目重新开展的采购活动。</w:t>
      </w:r>
    </w:p>
    <w:p w:rsidR="00AB79AD" w:rsidRDefault="00AB79AD" w:rsidP="00AB79AD">
      <w:pPr>
        <w:numPr>
          <w:ilvl w:val="1"/>
          <w:numId w:val="14"/>
        </w:numPr>
        <w:snapToGrid w:val="0"/>
        <w:spacing w:line="360" w:lineRule="auto"/>
        <w:ind w:left="601" w:hanging="601"/>
      </w:pPr>
      <w:r>
        <w:rPr>
          <w:rFonts w:hint="eastAsia"/>
        </w:rPr>
        <w:t>磋商文件、磋商响应文件及其双方确认的澄清文件等，均为有法律约束力的合同组成部分。</w:t>
      </w:r>
    </w:p>
    <w:p w:rsidR="00AB79AD" w:rsidRDefault="00AB79AD" w:rsidP="00AB79AD">
      <w:pPr>
        <w:numPr>
          <w:ilvl w:val="1"/>
          <w:numId w:val="14"/>
        </w:numPr>
        <w:snapToGrid w:val="0"/>
        <w:spacing w:line="360" w:lineRule="auto"/>
        <w:ind w:left="601" w:hanging="601"/>
      </w:pPr>
      <w:r>
        <w:rPr>
          <w:rFonts w:hint="eastAsia"/>
        </w:rPr>
        <w:t>签订合同后，未经采购人书面同意，成交供应商不得转让或分包成交项目。否则，采购人有权解除合同，并追究成交供应商的法律责任。</w:t>
      </w:r>
    </w:p>
    <w:p w:rsidR="00AB79AD" w:rsidRDefault="00AB79AD" w:rsidP="00AB79AD">
      <w:pPr>
        <w:numPr>
          <w:ilvl w:val="1"/>
          <w:numId w:val="14"/>
        </w:numPr>
        <w:snapToGrid w:val="0"/>
        <w:spacing w:line="360" w:lineRule="auto"/>
        <w:ind w:left="601" w:hanging="601"/>
      </w:pPr>
      <w:r>
        <w:rPr>
          <w:rFonts w:hint="eastAsia"/>
        </w:rPr>
        <w:t>本文件所附的合同条款及格式是采购人与成交供应商签订合同的基本条款。在没有实质性</w:t>
      </w:r>
      <w:proofErr w:type="gramStart"/>
      <w:r>
        <w:rPr>
          <w:rFonts w:hint="eastAsia"/>
        </w:rPr>
        <w:t>违反磋商</w:t>
      </w:r>
      <w:proofErr w:type="gramEnd"/>
      <w:r>
        <w:rPr>
          <w:rFonts w:hint="eastAsia"/>
        </w:rPr>
        <w:t>文件以及磋商响应文件的前提下，采购人与成交供应商经协商一致，可以在合同签订前对合同条款进行适当增加或修改，成交供应商不得以此为由拒绝签订合同，对此，请磋商供应商参加磋商前慎重考虑相关商业风险。</w:t>
      </w:r>
    </w:p>
    <w:p w:rsidR="00AB79AD" w:rsidRDefault="00AB79AD" w:rsidP="00AB79AD">
      <w:pPr>
        <w:pStyle w:val="2"/>
        <w:keepNext w:val="0"/>
        <w:keepLines w:val="0"/>
        <w:numPr>
          <w:ilvl w:val="0"/>
          <w:numId w:val="0"/>
        </w:numPr>
        <w:tabs>
          <w:tab w:val="left" w:pos="420"/>
        </w:tabs>
        <w:adjustRightInd/>
        <w:spacing w:line="240" w:lineRule="auto"/>
        <w:jc w:val="center"/>
        <w:rPr>
          <w:rFonts w:ascii="宋体" w:hAnsi="宋体"/>
          <w:b w:val="0"/>
          <w:bCs w:val="0"/>
        </w:rPr>
      </w:pPr>
      <w:bookmarkStart w:id="8" w:name="_Toc416771981"/>
      <w:r>
        <w:rPr>
          <w:rFonts w:ascii="宋体" w:hAnsi="宋体" w:hint="eastAsia"/>
          <w:b w:val="0"/>
          <w:bCs w:val="0"/>
        </w:rPr>
        <w:t>七、质疑与投诉</w:t>
      </w:r>
      <w:bookmarkEnd w:id="8"/>
    </w:p>
    <w:p w:rsidR="00AB79AD" w:rsidRDefault="00AB79AD" w:rsidP="00B606D1">
      <w:pPr>
        <w:numPr>
          <w:ilvl w:val="0"/>
          <w:numId w:val="14"/>
        </w:numPr>
        <w:tabs>
          <w:tab w:val="num" w:pos="360"/>
          <w:tab w:val="num" w:pos="540"/>
        </w:tabs>
        <w:snapToGrid w:val="0"/>
        <w:spacing w:beforeLines="100" w:afterLines="50" w:line="360" w:lineRule="auto"/>
        <w:ind w:hanging="705"/>
        <w:rPr>
          <w:b/>
        </w:rPr>
      </w:pPr>
      <w:bookmarkStart w:id="9" w:name="_Toc416771982"/>
      <w:r>
        <w:rPr>
          <w:rFonts w:hint="eastAsia"/>
          <w:b/>
        </w:rPr>
        <w:t>供应商质疑</w:t>
      </w:r>
    </w:p>
    <w:p w:rsidR="00AB79AD" w:rsidRDefault="00AB79AD" w:rsidP="00AB79AD">
      <w:pPr>
        <w:numPr>
          <w:ilvl w:val="1"/>
          <w:numId w:val="14"/>
        </w:numPr>
        <w:snapToGrid w:val="0"/>
        <w:spacing w:line="360" w:lineRule="auto"/>
        <w:rPr>
          <w:szCs w:val="24"/>
        </w:rPr>
      </w:pPr>
      <w:r>
        <w:rPr>
          <w:rFonts w:hint="eastAsia"/>
          <w:szCs w:val="24"/>
        </w:rPr>
        <w:t>供应商认为采购文件、采购过程和成交结果使自己的权益受到损害的，可以在知道或者应知其权益受到损害之日起7个工作日内，以书面形式提出质疑。</w:t>
      </w:r>
    </w:p>
    <w:p w:rsidR="00AB79AD" w:rsidRDefault="00AB79AD" w:rsidP="00AB79AD">
      <w:pPr>
        <w:numPr>
          <w:ilvl w:val="1"/>
          <w:numId w:val="14"/>
        </w:numPr>
        <w:snapToGrid w:val="0"/>
        <w:spacing w:line="360" w:lineRule="auto"/>
        <w:rPr>
          <w:szCs w:val="24"/>
        </w:rPr>
      </w:pPr>
      <w:r>
        <w:rPr>
          <w:rFonts w:hint="eastAsia"/>
          <w:szCs w:val="24"/>
        </w:rPr>
        <w:t>供应商对采购文件、成交结果等提出质疑的，由采购人受理并负责答复；对磋商过程提出质疑的，由采购中心受理并负责答复。</w:t>
      </w:r>
    </w:p>
    <w:p w:rsidR="00AB79AD" w:rsidRDefault="00AB79AD" w:rsidP="00AB79AD">
      <w:pPr>
        <w:numPr>
          <w:ilvl w:val="1"/>
          <w:numId w:val="14"/>
        </w:numPr>
        <w:snapToGrid w:val="0"/>
        <w:spacing w:line="360" w:lineRule="auto"/>
        <w:rPr>
          <w:szCs w:val="24"/>
        </w:rPr>
      </w:pPr>
      <w:r>
        <w:rPr>
          <w:rFonts w:hint="eastAsia"/>
          <w:szCs w:val="24"/>
        </w:rPr>
        <w:t>在法定质疑期内，供应商针对同一采购程序环节，只能提出一次质疑。在同一采购程序环节有多个质疑事项的，供应商须一次性提出。</w:t>
      </w:r>
    </w:p>
    <w:p w:rsidR="00AB79AD" w:rsidRDefault="00AB79AD" w:rsidP="00AB79AD">
      <w:pPr>
        <w:numPr>
          <w:ilvl w:val="1"/>
          <w:numId w:val="14"/>
        </w:numPr>
        <w:snapToGrid w:val="0"/>
        <w:spacing w:line="360" w:lineRule="auto"/>
        <w:rPr>
          <w:szCs w:val="24"/>
        </w:rPr>
      </w:pPr>
      <w:r>
        <w:rPr>
          <w:rFonts w:hint="eastAsia"/>
          <w:szCs w:val="24"/>
        </w:rPr>
        <w:t>提出质疑的供应商应当是参与本项目采购活动的供应商。</w:t>
      </w:r>
    </w:p>
    <w:p w:rsidR="00AB79AD" w:rsidRDefault="00AB79AD" w:rsidP="00AB79AD">
      <w:pPr>
        <w:numPr>
          <w:ilvl w:val="1"/>
          <w:numId w:val="14"/>
        </w:numPr>
        <w:snapToGrid w:val="0"/>
        <w:spacing w:line="360" w:lineRule="auto"/>
        <w:rPr>
          <w:szCs w:val="24"/>
        </w:rPr>
      </w:pPr>
      <w:r>
        <w:rPr>
          <w:rFonts w:hint="eastAsia"/>
        </w:rPr>
        <w:t>供应商可以委托代理人进行质疑。由代理人提出质疑的，须提交供应商针对当次质疑签署的授权委托书。授权委托书应当载明代理人的姓名或者名称、代理事项、具体权限、期限和相关事项。供应商为自然人的，应当由本人签字；供应商为法人或者其他组织的，应当由法定代表人、主要负责人签字或者签章，并加盖供应商公章。</w:t>
      </w:r>
    </w:p>
    <w:p w:rsidR="00AB79AD" w:rsidRDefault="00AB79AD" w:rsidP="00AB79AD">
      <w:pPr>
        <w:numPr>
          <w:ilvl w:val="1"/>
          <w:numId w:val="14"/>
        </w:numPr>
        <w:snapToGrid w:val="0"/>
        <w:spacing w:line="360" w:lineRule="auto"/>
        <w:rPr>
          <w:szCs w:val="24"/>
        </w:rPr>
      </w:pPr>
      <w:r>
        <w:rPr>
          <w:rFonts w:hint="eastAsia"/>
          <w:szCs w:val="24"/>
        </w:rPr>
        <w:t>供应商提出质疑应当提交质疑函和必要的证明材料。质疑</w:t>
      </w:r>
      <w:proofErr w:type="gramStart"/>
      <w:r>
        <w:rPr>
          <w:rFonts w:hint="eastAsia"/>
          <w:szCs w:val="24"/>
        </w:rPr>
        <w:t>函应当</w:t>
      </w:r>
      <w:proofErr w:type="gramEnd"/>
      <w:r>
        <w:rPr>
          <w:rFonts w:hint="eastAsia"/>
          <w:szCs w:val="24"/>
        </w:rPr>
        <w:t>包括下列内容：</w:t>
      </w:r>
    </w:p>
    <w:p w:rsidR="00AB79AD" w:rsidRDefault="00AB79AD" w:rsidP="00AB79AD">
      <w:pPr>
        <w:snapToGrid w:val="0"/>
        <w:spacing w:line="360" w:lineRule="auto"/>
        <w:ind w:left="601"/>
        <w:rPr>
          <w:szCs w:val="24"/>
        </w:rPr>
      </w:pPr>
      <w:r>
        <w:rPr>
          <w:rFonts w:hint="eastAsia"/>
          <w:szCs w:val="24"/>
        </w:rPr>
        <w:lastRenderedPageBreak/>
        <w:t>（一）供应商的姓名或者名称、地址、邮编、联系人及联系电话；</w:t>
      </w:r>
    </w:p>
    <w:p w:rsidR="00AB79AD" w:rsidRDefault="00AB79AD" w:rsidP="00AB79AD">
      <w:pPr>
        <w:snapToGrid w:val="0"/>
        <w:spacing w:line="360" w:lineRule="auto"/>
        <w:ind w:left="601"/>
        <w:rPr>
          <w:szCs w:val="24"/>
        </w:rPr>
      </w:pPr>
      <w:r>
        <w:rPr>
          <w:rFonts w:hint="eastAsia"/>
          <w:szCs w:val="24"/>
        </w:rPr>
        <w:t>（二）质疑项目的名称、编号；</w:t>
      </w:r>
    </w:p>
    <w:p w:rsidR="00AB79AD" w:rsidRDefault="00AB79AD" w:rsidP="00AB79AD">
      <w:pPr>
        <w:snapToGrid w:val="0"/>
        <w:spacing w:line="360" w:lineRule="auto"/>
        <w:ind w:left="601"/>
        <w:rPr>
          <w:szCs w:val="24"/>
        </w:rPr>
      </w:pPr>
      <w:r>
        <w:rPr>
          <w:rFonts w:hint="eastAsia"/>
          <w:szCs w:val="24"/>
        </w:rPr>
        <w:t>（三）具体、明确的质疑事项和与质疑事项相关的请求；</w:t>
      </w:r>
    </w:p>
    <w:p w:rsidR="00AB79AD" w:rsidRDefault="00AB79AD" w:rsidP="00AB79AD">
      <w:pPr>
        <w:snapToGrid w:val="0"/>
        <w:spacing w:line="360" w:lineRule="auto"/>
        <w:ind w:left="601"/>
        <w:rPr>
          <w:szCs w:val="24"/>
        </w:rPr>
      </w:pPr>
      <w:r>
        <w:rPr>
          <w:rFonts w:hint="eastAsia"/>
          <w:szCs w:val="24"/>
        </w:rPr>
        <w:t>（四）事实依据；</w:t>
      </w:r>
    </w:p>
    <w:p w:rsidR="00AB79AD" w:rsidRDefault="00AB79AD" w:rsidP="00AB79AD">
      <w:pPr>
        <w:snapToGrid w:val="0"/>
        <w:spacing w:line="360" w:lineRule="auto"/>
        <w:ind w:left="601"/>
        <w:rPr>
          <w:szCs w:val="24"/>
        </w:rPr>
      </w:pPr>
      <w:r>
        <w:rPr>
          <w:rFonts w:hint="eastAsia"/>
          <w:szCs w:val="24"/>
        </w:rPr>
        <w:t>（五）必要的法律依据；</w:t>
      </w:r>
    </w:p>
    <w:p w:rsidR="00AB79AD" w:rsidRDefault="00AB79AD" w:rsidP="00AB79AD">
      <w:pPr>
        <w:snapToGrid w:val="0"/>
        <w:spacing w:line="360" w:lineRule="auto"/>
        <w:ind w:left="601"/>
        <w:rPr>
          <w:szCs w:val="24"/>
        </w:rPr>
      </w:pPr>
      <w:r>
        <w:rPr>
          <w:rFonts w:hint="eastAsia"/>
          <w:szCs w:val="24"/>
        </w:rPr>
        <w:t>（六）提出质疑的日期。</w:t>
      </w:r>
    </w:p>
    <w:p w:rsidR="00AB79AD" w:rsidRDefault="00AB79AD" w:rsidP="00AB79AD">
      <w:pPr>
        <w:snapToGrid w:val="0"/>
        <w:spacing w:line="360" w:lineRule="auto"/>
        <w:ind w:left="601"/>
        <w:rPr>
          <w:szCs w:val="24"/>
        </w:rPr>
      </w:pPr>
      <w:r>
        <w:rPr>
          <w:rFonts w:hint="eastAsia"/>
          <w:szCs w:val="24"/>
        </w:rPr>
        <w:t>供应商为自然人的，应当由本人签字；供应商为法人或者其他组织的，应当由法定代表人、主要负责人及其授权代表签字或者签章，并加盖供应商公章。</w:t>
      </w:r>
    </w:p>
    <w:p w:rsidR="00AB79AD" w:rsidRDefault="00AB79AD" w:rsidP="00AB79AD">
      <w:pPr>
        <w:numPr>
          <w:ilvl w:val="1"/>
          <w:numId w:val="14"/>
        </w:numPr>
        <w:snapToGrid w:val="0"/>
        <w:spacing w:line="360" w:lineRule="auto"/>
      </w:pPr>
      <w:r>
        <w:rPr>
          <w:rFonts w:hint="eastAsia"/>
          <w:szCs w:val="24"/>
        </w:rPr>
        <w:t>供应商提交的</w:t>
      </w:r>
      <w:proofErr w:type="gramStart"/>
      <w:r>
        <w:rPr>
          <w:rFonts w:hint="eastAsia"/>
          <w:szCs w:val="24"/>
        </w:rPr>
        <w:t>质疑函须按照</w:t>
      </w:r>
      <w:proofErr w:type="gramEnd"/>
      <w:r>
        <w:rPr>
          <w:rFonts w:hint="eastAsia"/>
          <w:szCs w:val="24"/>
        </w:rPr>
        <w:t>竞争性磋商文件规定的格式填写（《质疑函》范本详见附件），并由法定代表人或授权代表当面提交。提交时，须同时出示法定代表人或其授权代表的身份证原件。</w:t>
      </w:r>
    </w:p>
    <w:p w:rsidR="00AB79AD" w:rsidRDefault="00AB79AD" w:rsidP="00AB79AD">
      <w:pPr>
        <w:numPr>
          <w:ilvl w:val="1"/>
          <w:numId w:val="14"/>
        </w:numPr>
        <w:snapToGrid w:val="0"/>
        <w:spacing w:line="360" w:lineRule="auto"/>
      </w:pPr>
      <w:r>
        <w:rPr>
          <w:rFonts w:hint="eastAsia"/>
        </w:rPr>
        <w:t>不符合上述23.1-23.7款规定的质疑函不予受理。</w:t>
      </w:r>
    </w:p>
    <w:p w:rsidR="00AB79AD" w:rsidRDefault="00AB79AD" w:rsidP="00AB79AD">
      <w:pPr>
        <w:numPr>
          <w:ilvl w:val="1"/>
          <w:numId w:val="14"/>
        </w:numPr>
        <w:snapToGrid w:val="0"/>
        <w:spacing w:line="360" w:lineRule="auto"/>
        <w:rPr>
          <w:szCs w:val="24"/>
        </w:rPr>
      </w:pPr>
      <w:r>
        <w:rPr>
          <w:rFonts w:hint="eastAsia"/>
          <w:szCs w:val="24"/>
        </w:rPr>
        <w:t>采购人或采购中心将在收到质疑函后7个工作日内</w:t>
      </w:r>
      <w:proofErr w:type="gramStart"/>
      <w:r>
        <w:rPr>
          <w:rFonts w:hint="eastAsia"/>
          <w:szCs w:val="24"/>
        </w:rPr>
        <w:t>作出</w:t>
      </w:r>
      <w:proofErr w:type="gramEnd"/>
      <w:r>
        <w:rPr>
          <w:rFonts w:hint="eastAsia"/>
          <w:szCs w:val="24"/>
        </w:rPr>
        <w:t>答复，并以书面形式通知质疑供应商和其他有关供应商，但答复的内容不涉及商业秘密。</w:t>
      </w:r>
    </w:p>
    <w:p w:rsidR="00AB79AD" w:rsidRDefault="00AB79AD" w:rsidP="00B606D1">
      <w:pPr>
        <w:numPr>
          <w:ilvl w:val="0"/>
          <w:numId w:val="14"/>
        </w:numPr>
        <w:tabs>
          <w:tab w:val="num" w:pos="360"/>
          <w:tab w:val="num" w:pos="540"/>
        </w:tabs>
        <w:snapToGrid w:val="0"/>
        <w:spacing w:beforeLines="100" w:afterLines="50" w:line="360" w:lineRule="auto"/>
        <w:ind w:hanging="705"/>
        <w:rPr>
          <w:b/>
        </w:rPr>
      </w:pPr>
      <w:r>
        <w:rPr>
          <w:rFonts w:hint="eastAsia"/>
          <w:b/>
        </w:rPr>
        <w:t>供应商投诉</w:t>
      </w:r>
    </w:p>
    <w:p w:rsidR="00AB79AD" w:rsidRDefault="00AB79AD" w:rsidP="00AB79AD">
      <w:pPr>
        <w:snapToGrid w:val="0"/>
        <w:spacing w:line="360" w:lineRule="auto"/>
        <w:ind w:left="426"/>
      </w:pPr>
      <w:r>
        <w:rPr>
          <w:rFonts w:hint="eastAsia"/>
        </w:rPr>
        <w:t>质疑人对采购人或采购中心的答复不满意以及采购人或采购中心未在规定的时间内做出答复的，可以在答复期满后15个工作日内向财政部投诉。</w:t>
      </w:r>
    </w:p>
    <w:p w:rsidR="00AB79AD" w:rsidRDefault="00AB79AD" w:rsidP="00AB79AD">
      <w:pPr>
        <w:pStyle w:val="2"/>
        <w:keepNext w:val="0"/>
        <w:keepLines w:val="0"/>
        <w:numPr>
          <w:ilvl w:val="0"/>
          <w:numId w:val="0"/>
        </w:numPr>
        <w:tabs>
          <w:tab w:val="left" w:pos="420"/>
        </w:tabs>
        <w:adjustRightInd/>
        <w:spacing w:line="240" w:lineRule="auto"/>
        <w:jc w:val="center"/>
        <w:rPr>
          <w:rFonts w:eastAsia="宋体" w:hAnsi="宋体"/>
        </w:rPr>
      </w:pPr>
      <w:r>
        <w:rPr>
          <w:rFonts w:eastAsia="宋体" w:hAnsi="宋体" w:hint="eastAsia"/>
        </w:rPr>
        <w:t>八、其他事项</w:t>
      </w:r>
      <w:bookmarkEnd w:id="9"/>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磋商终止</w:t>
      </w:r>
    </w:p>
    <w:p w:rsidR="00AB79AD" w:rsidRDefault="00AB79AD" w:rsidP="00AB79AD">
      <w:pPr>
        <w:pStyle w:val="10"/>
        <w:numPr>
          <w:ilvl w:val="0"/>
          <w:numId w:val="0"/>
        </w:numPr>
        <w:tabs>
          <w:tab w:val="left" w:pos="720"/>
        </w:tabs>
        <w:snapToGrid w:val="0"/>
        <w:spacing w:line="360" w:lineRule="auto"/>
        <w:ind w:leftChars="228" w:left="547"/>
        <w:rPr>
          <w:szCs w:val="24"/>
        </w:rPr>
      </w:pPr>
      <w:r>
        <w:rPr>
          <w:rFonts w:hint="eastAsia"/>
          <w:szCs w:val="24"/>
        </w:rPr>
        <w:t>出现下列情况之一时，采购人或采购中心将终止竞争磋商采购活动：</w:t>
      </w:r>
    </w:p>
    <w:p w:rsidR="00AB79AD" w:rsidRDefault="00AB79AD" w:rsidP="00AB79AD">
      <w:pPr>
        <w:pStyle w:val="10"/>
        <w:numPr>
          <w:ilvl w:val="1"/>
          <w:numId w:val="20"/>
        </w:numPr>
        <w:snapToGrid w:val="0"/>
        <w:spacing w:line="360" w:lineRule="auto"/>
        <w:rPr>
          <w:szCs w:val="24"/>
        </w:rPr>
      </w:pPr>
      <w:r>
        <w:rPr>
          <w:rFonts w:hint="eastAsia"/>
        </w:rPr>
        <w:t>因情况变化，不再符合规定的竞争性磋商采购方式适用情形的</w:t>
      </w:r>
      <w:r>
        <w:rPr>
          <w:rFonts w:hint="eastAsia"/>
          <w:szCs w:val="24"/>
        </w:rPr>
        <w:t>；</w:t>
      </w:r>
    </w:p>
    <w:p w:rsidR="00AB79AD" w:rsidRDefault="00AB79AD" w:rsidP="00AB79AD">
      <w:pPr>
        <w:pStyle w:val="10"/>
        <w:numPr>
          <w:ilvl w:val="1"/>
          <w:numId w:val="20"/>
        </w:numPr>
        <w:snapToGrid w:val="0"/>
        <w:spacing w:line="360" w:lineRule="auto"/>
        <w:rPr>
          <w:szCs w:val="24"/>
        </w:rPr>
      </w:pPr>
      <w:r>
        <w:rPr>
          <w:rFonts w:hint="eastAsia"/>
        </w:rPr>
        <w:t>出现影响采购公正的违法、违规行为的</w:t>
      </w:r>
      <w:r>
        <w:rPr>
          <w:rFonts w:hint="eastAsia"/>
          <w:szCs w:val="24"/>
        </w:rPr>
        <w:t>；</w:t>
      </w:r>
    </w:p>
    <w:p w:rsidR="00AB79AD" w:rsidRDefault="00AB79AD" w:rsidP="00AB79AD">
      <w:pPr>
        <w:pStyle w:val="10"/>
        <w:numPr>
          <w:ilvl w:val="1"/>
          <w:numId w:val="20"/>
        </w:numPr>
        <w:snapToGrid w:val="0"/>
        <w:spacing w:line="360" w:lineRule="auto"/>
        <w:rPr>
          <w:szCs w:val="24"/>
        </w:rPr>
      </w:pPr>
      <w:r>
        <w:rPr>
          <w:rFonts w:hint="eastAsia"/>
        </w:rPr>
        <w:t>除《政府采购竞争性磋商采购方式管理暂行办法》第二十一条第三款规定的情形外，在采购过程中符合要求的供应商或者报价未超过采购预算的供应商不足3家的</w:t>
      </w:r>
      <w:r>
        <w:rPr>
          <w:rFonts w:hint="eastAsia"/>
          <w:szCs w:val="24"/>
        </w:rPr>
        <w:t>。</w:t>
      </w:r>
    </w:p>
    <w:p w:rsidR="00AB79AD" w:rsidRDefault="00AB79AD" w:rsidP="00B606D1">
      <w:pPr>
        <w:numPr>
          <w:ilvl w:val="0"/>
          <w:numId w:val="14"/>
        </w:numPr>
        <w:tabs>
          <w:tab w:val="num" w:pos="360"/>
        </w:tabs>
        <w:snapToGrid w:val="0"/>
        <w:spacing w:beforeLines="100" w:afterLines="50" w:line="360" w:lineRule="auto"/>
        <w:ind w:hanging="705"/>
        <w:rPr>
          <w:b/>
          <w:szCs w:val="24"/>
        </w:rPr>
      </w:pPr>
      <w:r>
        <w:rPr>
          <w:rFonts w:hint="eastAsia"/>
          <w:b/>
        </w:rPr>
        <w:t>保密和披露</w:t>
      </w:r>
    </w:p>
    <w:p w:rsidR="00AB79AD" w:rsidRDefault="00AB79AD" w:rsidP="00AB79AD">
      <w:pPr>
        <w:tabs>
          <w:tab w:val="num" w:pos="705"/>
        </w:tabs>
        <w:snapToGrid w:val="0"/>
        <w:spacing w:line="360" w:lineRule="auto"/>
        <w:ind w:leftChars="228" w:left="547"/>
        <w:rPr>
          <w:rFonts w:ascii="Times New Roman" w:hAnsi="Times New Roman"/>
        </w:rPr>
      </w:pPr>
      <w:r>
        <w:rPr>
          <w:rFonts w:hint="eastAsia"/>
        </w:rPr>
        <w:lastRenderedPageBreak/>
        <w:t>磋商供应商自</w:t>
      </w:r>
      <w:proofErr w:type="gramStart"/>
      <w:r>
        <w:rPr>
          <w:rFonts w:hint="eastAsia"/>
        </w:rPr>
        <w:t>领取磋商</w:t>
      </w:r>
      <w:proofErr w:type="gramEnd"/>
      <w:r>
        <w:rPr>
          <w:rFonts w:hint="eastAsia"/>
        </w:rPr>
        <w:t>文件之日起，须承担本磋商项目相关的保密义务。无论磋商供应商是否成交，未经采购人和采购中心事先书面同意，均不得将本次磋商获得的信息向第三人披露、泄露或许可第三方使用。</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履约保证金</w:t>
      </w:r>
    </w:p>
    <w:p w:rsidR="00AB79AD" w:rsidRDefault="00AB79AD" w:rsidP="00AB79AD">
      <w:pPr>
        <w:spacing w:line="360" w:lineRule="auto"/>
        <w:ind w:left="105"/>
        <w:rPr>
          <w:rFonts w:ascii="Times New Roman" w:hAnsi="Times New Roman"/>
        </w:rPr>
      </w:pPr>
      <w:r>
        <w:rPr>
          <w:rFonts w:hint="eastAsia"/>
        </w:rPr>
        <w:t xml:space="preserve">   按合同约定执行。</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履约监管</w:t>
      </w:r>
    </w:p>
    <w:p w:rsidR="00AB79AD" w:rsidRDefault="00AB79AD" w:rsidP="00AB79AD">
      <w:pPr>
        <w:tabs>
          <w:tab w:val="num" w:pos="705"/>
        </w:tabs>
        <w:snapToGrid w:val="0"/>
        <w:spacing w:line="360" w:lineRule="auto"/>
        <w:ind w:leftChars="228" w:left="547"/>
        <w:rPr>
          <w:rFonts w:ascii="Times New Roman" w:hAnsi="Times New Roman"/>
        </w:rPr>
      </w:pPr>
      <w:r>
        <w:rPr>
          <w:rFonts w:hint="eastAsia"/>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成交服务费</w:t>
      </w:r>
    </w:p>
    <w:p w:rsidR="00AB79AD" w:rsidRDefault="00AB79AD" w:rsidP="00AB79AD">
      <w:pPr>
        <w:snapToGrid w:val="0"/>
        <w:spacing w:line="360" w:lineRule="auto"/>
        <w:ind w:leftChars="228" w:left="547"/>
        <w:rPr>
          <w:rFonts w:ascii="Times New Roman" w:hAnsi="Times New Roman"/>
        </w:rPr>
      </w:pPr>
      <w:r>
        <w:rPr>
          <w:rFonts w:hint="eastAsia"/>
        </w:rPr>
        <w:t>本次竞争性磋商不收取成交服务费，请磋商供应商在报价时充分考虑这一因素。</w:t>
      </w:r>
    </w:p>
    <w:p w:rsidR="00AB79AD" w:rsidRDefault="00AB79AD" w:rsidP="00B606D1">
      <w:pPr>
        <w:numPr>
          <w:ilvl w:val="0"/>
          <w:numId w:val="14"/>
        </w:numPr>
        <w:tabs>
          <w:tab w:val="num" w:pos="360"/>
        </w:tabs>
        <w:snapToGrid w:val="0"/>
        <w:spacing w:beforeLines="100" w:afterLines="50" w:line="360" w:lineRule="auto"/>
        <w:ind w:hanging="705"/>
        <w:rPr>
          <w:b/>
        </w:rPr>
      </w:pPr>
      <w:r>
        <w:rPr>
          <w:rFonts w:hint="eastAsia"/>
          <w:b/>
        </w:rPr>
        <w:t>信用担保</w:t>
      </w:r>
    </w:p>
    <w:p w:rsidR="00AB79AD" w:rsidRDefault="00AB79AD" w:rsidP="00AB79AD">
      <w:pPr>
        <w:snapToGrid w:val="0"/>
        <w:spacing w:line="360" w:lineRule="auto"/>
        <w:ind w:leftChars="228" w:left="547"/>
        <w:rPr>
          <w:rFonts w:cs="仿宋_GB2312"/>
          <w:bCs/>
        </w:rPr>
      </w:pPr>
      <w:r>
        <w:rPr>
          <w:rFonts w:cs="仿宋_GB2312" w:hint="eastAsia"/>
          <w:bCs/>
        </w:rPr>
        <w:t>根据《财政部关于开展政府采购信用担保试点工作的通知》</w:t>
      </w:r>
      <w:r>
        <w:rPr>
          <w:rFonts w:ascii="楷体_GB2312" w:eastAsia="楷体_GB2312" w:hint="eastAsia"/>
        </w:rPr>
        <w:t>（财库</w:t>
      </w:r>
      <w:r>
        <w:rPr>
          <w:rFonts w:ascii="楷体" w:eastAsia="楷体" w:hAnsi="楷体" w:hint="eastAsia"/>
        </w:rPr>
        <w:t>〔</w:t>
      </w:r>
      <w:r>
        <w:rPr>
          <w:rFonts w:ascii="楷体_GB2312" w:eastAsia="楷体_GB2312" w:hint="eastAsia"/>
        </w:rPr>
        <w:t>2011</w:t>
      </w:r>
      <w:r>
        <w:rPr>
          <w:rFonts w:ascii="楷体" w:eastAsia="楷体" w:hAnsi="楷体" w:hint="eastAsia"/>
        </w:rPr>
        <w:t>〕</w:t>
      </w:r>
      <w:r>
        <w:rPr>
          <w:rFonts w:ascii="楷体_GB2312" w:eastAsia="楷体_GB2312" w:hint="eastAsia"/>
        </w:rPr>
        <w:t>124号）</w:t>
      </w:r>
      <w:r>
        <w:rPr>
          <w:rFonts w:cs="仿宋_GB2312" w:hint="eastAsia"/>
          <w:bCs/>
        </w:rPr>
        <w:t>，</w:t>
      </w:r>
      <w:r>
        <w:rPr>
          <w:rFonts w:hint="eastAsia"/>
        </w:rPr>
        <w:t>明确中国投资担保有限公司作为中央本级试点专业担保机构</w:t>
      </w:r>
      <w:r>
        <w:rPr>
          <w:rFonts w:cs="仿宋_GB2312" w:hint="eastAsia"/>
          <w:bCs/>
        </w:rPr>
        <w:t>，供应商可以自愿选择是否采用该公司提供的磋商担保、履约担保和融资担保服务。</w:t>
      </w:r>
    </w:p>
    <w:p w:rsidR="00AB79AD" w:rsidRDefault="00AB79AD" w:rsidP="00AB79AD">
      <w:pPr>
        <w:jc w:val="center"/>
        <w:rPr>
          <w:rFonts w:ascii="方正小标宋简体" w:eastAsia="方正小标宋简体" w:hAnsi="仿宋" w:cs="仿宋"/>
          <w:b/>
          <w:bCs/>
          <w:sz w:val="44"/>
          <w:szCs w:val="44"/>
        </w:rPr>
      </w:pPr>
      <w:r>
        <w:rPr>
          <w:rFonts w:hint="eastAsia"/>
          <w:kern w:val="0"/>
        </w:rPr>
        <w:br w:type="page"/>
      </w:r>
      <w:r>
        <w:rPr>
          <w:rFonts w:ascii="方正小标宋简体" w:eastAsia="方正小标宋简体" w:hAnsi="仿宋" w:cs="仿宋" w:hint="eastAsia"/>
          <w:b/>
          <w:bCs/>
          <w:sz w:val="44"/>
          <w:szCs w:val="44"/>
        </w:rPr>
        <w:lastRenderedPageBreak/>
        <w:t>质疑函范本</w:t>
      </w:r>
    </w:p>
    <w:p w:rsidR="00AB79AD" w:rsidRDefault="00AB79AD" w:rsidP="00B606D1">
      <w:pPr>
        <w:adjustRightInd w:val="0"/>
        <w:snapToGrid w:val="0"/>
        <w:spacing w:beforeLines="100"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hint="eastAsia"/>
          <w:sz w:val="32"/>
          <w:szCs w:val="32"/>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地址：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color w:val="FF0000"/>
          <w:sz w:val="32"/>
          <w:szCs w:val="32"/>
        </w:rPr>
      </w:pPr>
      <w:r>
        <w:rPr>
          <w:rFonts w:ascii="仿宋" w:eastAsia="仿宋" w:hAnsi="仿宋" w:cs="仿宋" w:hint="eastAsia"/>
          <w:color w:val="FF0000"/>
          <w:sz w:val="32"/>
          <w:szCs w:val="32"/>
        </w:rPr>
        <w:t>质疑事项分类：（请根据实际情况在以下“□”内勾选）</w:t>
      </w:r>
    </w:p>
    <w:p w:rsidR="00AB79AD" w:rsidRDefault="00AB79AD" w:rsidP="00AB79AD">
      <w:pPr>
        <w:adjustRightInd w:val="0"/>
        <w:snapToGrid w:val="0"/>
        <w:spacing w:line="360" w:lineRule="auto"/>
        <w:rPr>
          <w:rFonts w:ascii="仿宋" w:eastAsia="仿宋" w:hAnsi="仿宋" w:cs="仿宋"/>
          <w:color w:val="FF0000"/>
          <w:sz w:val="32"/>
          <w:szCs w:val="32"/>
        </w:rPr>
      </w:pPr>
      <w:r>
        <w:rPr>
          <w:rFonts w:ascii="仿宋" w:eastAsia="仿宋" w:hAnsi="仿宋" w:cs="仿宋" w:hint="eastAsia"/>
          <w:color w:val="FF0000"/>
          <w:sz w:val="32"/>
          <w:szCs w:val="32"/>
        </w:rPr>
        <w:t>□采购文件；□采购过程；□中标（成交）结果。</w:t>
      </w:r>
    </w:p>
    <w:p w:rsidR="00AB79AD" w:rsidRDefault="00AB79AD" w:rsidP="00AB79AD">
      <w:pPr>
        <w:adjustRightInd w:val="0"/>
        <w:snapToGrid w:val="0"/>
        <w:spacing w:line="360" w:lineRule="auto"/>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（注：对采购文件、中标或成交结果的质疑，请向采购人提出；对采购过程的质疑，以及对采购中心组织的批量集中、协议供货和定点采购项目的质疑，请向采购中心提出）</w:t>
      </w:r>
    </w:p>
    <w:p w:rsidR="00AB79AD" w:rsidRDefault="00AB79AD" w:rsidP="00AB79AD">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lastRenderedPageBreak/>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AB79AD" w:rsidRDefault="00AB79AD" w:rsidP="00AB79A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AB79AD" w:rsidRDefault="00AB79AD" w:rsidP="00AB79AD">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四、与质疑事项相关的质疑请求</w:t>
      </w:r>
    </w:p>
    <w:p w:rsidR="00AB79AD" w:rsidRDefault="00AB79AD" w:rsidP="00AB79A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AB79AD" w:rsidRDefault="00AB79AD" w:rsidP="00AB79AD">
      <w:pPr>
        <w:rPr>
          <w:rFonts w:ascii="仿宋_GB2312" w:eastAsia="仿宋_GB2312"/>
          <w:sz w:val="30"/>
          <w:szCs w:val="30"/>
        </w:rPr>
      </w:pPr>
      <w:r>
        <w:rPr>
          <w:rFonts w:ascii="仿宋_GB2312" w:eastAsia="仿宋_GB2312" w:hint="eastAsia"/>
          <w:sz w:val="30"/>
          <w:szCs w:val="30"/>
        </w:rPr>
        <w:t xml:space="preserve">签字(签章)：                   公章：                      </w:t>
      </w:r>
    </w:p>
    <w:p w:rsidR="00AB79AD" w:rsidRDefault="00AB79AD" w:rsidP="00AB79AD">
      <w:pPr>
        <w:rPr>
          <w:rFonts w:ascii="仿宋_GB2312" w:eastAsia="仿宋_GB2312"/>
          <w:sz w:val="30"/>
          <w:szCs w:val="30"/>
        </w:rPr>
      </w:pPr>
      <w:r>
        <w:rPr>
          <w:rFonts w:ascii="仿宋_GB2312" w:eastAsia="仿宋_GB2312" w:hint="eastAsia"/>
          <w:sz w:val="30"/>
          <w:szCs w:val="30"/>
        </w:rPr>
        <w:t xml:space="preserve">日期：    </w:t>
      </w:r>
    </w:p>
    <w:p w:rsidR="00AB79AD" w:rsidRDefault="00AB79AD" w:rsidP="00AB79AD">
      <w:pPr>
        <w:adjustRightInd w:val="0"/>
        <w:snapToGrid w:val="0"/>
        <w:spacing w:line="360" w:lineRule="auto"/>
        <w:rPr>
          <w:rFonts w:ascii="仿宋" w:eastAsia="仿宋" w:hAnsi="仿宋" w:cs="仿宋"/>
          <w:sz w:val="32"/>
          <w:szCs w:val="32"/>
        </w:rPr>
      </w:pPr>
    </w:p>
    <w:p w:rsidR="00AB79AD" w:rsidRDefault="00AB79AD" w:rsidP="00AB79AD">
      <w:pPr>
        <w:adjustRightInd w:val="0"/>
        <w:snapToGrid w:val="0"/>
        <w:spacing w:line="360" w:lineRule="auto"/>
        <w:rPr>
          <w:rFonts w:ascii="仿宋" w:eastAsia="仿宋" w:hAnsi="仿宋" w:cs="仿宋"/>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jc w:val="center"/>
        <w:rPr>
          <w:rFonts w:ascii="仿宋" w:eastAsia="仿宋" w:hAnsi="仿宋" w:cs="仿宋"/>
          <w:b/>
          <w:bCs/>
          <w:sz w:val="32"/>
          <w:szCs w:val="32"/>
        </w:rPr>
      </w:pPr>
    </w:p>
    <w:p w:rsidR="00AB79AD" w:rsidRDefault="00AB79AD" w:rsidP="00AB79AD">
      <w:pPr>
        <w:rPr>
          <w:rFonts w:ascii="黑体" w:eastAsia="黑体" w:hAnsi="黑体"/>
          <w:b/>
          <w:sz w:val="32"/>
          <w:szCs w:val="32"/>
        </w:rPr>
      </w:pPr>
    </w:p>
    <w:p w:rsidR="00AB79AD" w:rsidRDefault="00AB79AD" w:rsidP="00AB79AD">
      <w:pPr>
        <w:rPr>
          <w:rFonts w:ascii="黑体" w:eastAsia="黑体" w:hAnsi="黑体"/>
          <w:b/>
          <w:sz w:val="32"/>
          <w:szCs w:val="32"/>
        </w:rPr>
      </w:pPr>
    </w:p>
    <w:p w:rsidR="00AB79AD" w:rsidRDefault="00AB79AD" w:rsidP="00AB79AD">
      <w:pPr>
        <w:rPr>
          <w:rFonts w:ascii="黑体" w:eastAsia="黑体" w:hAnsi="黑体"/>
          <w:b/>
          <w:sz w:val="32"/>
          <w:szCs w:val="32"/>
        </w:rPr>
      </w:pPr>
    </w:p>
    <w:p w:rsidR="00AB79AD" w:rsidRDefault="00AB79AD" w:rsidP="00AB79AD">
      <w:pPr>
        <w:rPr>
          <w:rFonts w:ascii="黑体" w:eastAsia="黑体" w:hAnsi="黑体"/>
          <w:b/>
          <w:sz w:val="32"/>
          <w:szCs w:val="32"/>
        </w:rPr>
      </w:pPr>
    </w:p>
    <w:p w:rsidR="00AB79AD" w:rsidRDefault="00AB79AD" w:rsidP="00AB79AD">
      <w:pPr>
        <w:rPr>
          <w:rFonts w:ascii="黑体" w:eastAsia="黑体" w:hAnsi="黑体"/>
          <w:b/>
          <w:sz w:val="32"/>
          <w:szCs w:val="32"/>
        </w:rPr>
      </w:pPr>
      <w:r>
        <w:rPr>
          <w:rFonts w:ascii="黑体" w:eastAsia="黑体" w:hAnsi="黑体" w:hint="eastAsia"/>
          <w:b/>
          <w:sz w:val="32"/>
          <w:szCs w:val="32"/>
        </w:rPr>
        <w:lastRenderedPageBreak/>
        <w:t>质疑函制作说明：</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1.供应商提出质疑时，应提交质疑函和必要的证明材料及提交人本人身份证复印件（须出示身份证原件进行核对）。</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w:t>
      </w:r>
      <w:proofErr w:type="gramStart"/>
      <w:r>
        <w:rPr>
          <w:rFonts w:ascii="仿宋_GB2312" w:eastAsia="仿宋_GB2312" w:hint="eastAsia"/>
          <w:sz w:val="32"/>
          <w:szCs w:val="32"/>
        </w:rPr>
        <w:t>质疑函应按</w:t>
      </w:r>
      <w:proofErr w:type="gramEnd"/>
      <w:r>
        <w:rPr>
          <w:rFonts w:ascii="仿宋_GB2312" w:eastAsia="仿宋_GB2312" w:hint="eastAsia"/>
          <w:sz w:val="32"/>
          <w:szCs w:val="32"/>
        </w:rPr>
        <w:t>要求列明“授权代表”的有关内容，并在附件中提交由质疑</w:t>
      </w:r>
      <w:r>
        <w:rPr>
          <w:rFonts w:ascii="仿宋_GB2312" w:eastAsia="仿宋_GB2312" w:cs="宋体" w:hint="eastAsia"/>
          <w:kern w:val="0"/>
          <w:sz w:val="32"/>
          <w:szCs w:val="32"/>
        </w:rPr>
        <w:t>供应商签署的授权委托书。授权委托书应载明代理人的姓名或者名称、代理事项、具体权限、期限和相关事项。</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AB79AD" w:rsidRDefault="00AB79AD" w:rsidP="00AB79AD">
      <w:pPr>
        <w:widowControl/>
        <w:ind w:firstLineChars="200" w:firstLine="640"/>
        <w:jc w:val="left"/>
        <w:rPr>
          <w:rFonts w:ascii="仿宋_GB2312" w:eastAsia="仿宋_GB2312"/>
          <w:sz w:val="32"/>
          <w:szCs w:val="32"/>
        </w:rPr>
      </w:pPr>
      <w:r>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AB79AD" w:rsidRDefault="00AB79AD" w:rsidP="00AB79AD"/>
    <w:p w:rsidR="00AB79AD" w:rsidRDefault="00AB79AD" w:rsidP="00AB79AD">
      <w:pPr>
        <w:widowControl/>
        <w:jc w:val="left"/>
      </w:pPr>
      <w:r>
        <w:rPr>
          <w:rFonts w:hint="eastAsia"/>
          <w:kern w:val="0"/>
        </w:rPr>
        <w:br w:type="page"/>
      </w:r>
    </w:p>
    <w:p w:rsidR="00AB79AD" w:rsidRDefault="00AB79AD" w:rsidP="00AB79AD">
      <w:pPr>
        <w:jc w:val="center"/>
        <w:rPr>
          <w:rFonts w:ascii="黑体" w:eastAsia="黑体" w:hAnsi="黑体"/>
          <w:b/>
          <w:sz w:val="28"/>
          <w:szCs w:val="24"/>
        </w:rPr>
      </w:pPr>
      <w:r>
        <w:rPr>
          <w:rFonts w:ascii="黑体" w:eastAsia="黑体" w:hAnsi="黑体" w:hint="eastAsia"/>
          <w:b/>
          <w:sz w:val="28"/>
          <w:szCs w:val="24"/>
        </w:rPr>
        <w:lastRenderedPageBreak/>
        <w:t>第二部分 合同条款及格式</w:t>
      </w:r>
    </w:p>
    <w:p w:rsidR="00AB79AD" w:rsidRDefault="00AB79AD" w:rsidP="00AB79AD">
      <w:pPr>
        <w:rPr>
          <w:rFonts w:ascii="黑体" w:eastAsia="黑体" w:hAnsi="黑体"/>
          <w:b/>
          <w:sz w:val="28"/>
          <w:szCs w:val="24"/>
        </w:rPr>
      </w:pPr>
    </w:p>
    <w:p w:rsidR="00AB79AD" w:rsidRDefault="00AB79AD" w:rsidP="00AB79AD"/>
    <w:p w:rsidR="00AB79AD" w:rsidRDefault="00AB79AD" w:rsidP="00AB79AD">
      <w:pPr>
        <w:pStyle w:val="2"/>
        <w:keepNext w:val="0"/>
        <w:keepLines w:val="0"/>
        <w:numPr>
          <w:ilvl w:val="0"/>
          <w:numId w:val="22"/>
        </w:numPr>
        <w:tabs>
          <w:tab w:val="left" w:pos="432"/>
          <w:tab w:val="left" w:pos="576"/>
          <w:tab w:val="left" w:pos="851"/>
        </w:tabs>
        <w:adjustRightInd/>
        <w:spacing w:line="240" w:lineRule="auto"/>
        <w:ind w:hanging="1980"/>
        <w:jc w:val="center"/>
        <w:rPr>
          <w:rFonts w:ascii="宋体" w:eastAsia="宋体" w:hAnsi="宋体"/>
          <w:sz w:val="24"/>
          <w:szCs w:val="24"/>
        </w:rPr>
      </w:pPr>
      <w:r>
        <w:rPr>
          <w:rFonts w:ascii="宋体" w:eastAsia="宋体" w:hAnsi="宋体" w:hint="eastAsia"/>
          <w:sz w:val="24"/>
          <w:szCs w:val="24"/>
        </w:rPr>
        <w:t>合同条款</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本合同对下列术语定义为：</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“合同价”系指根据本合同规定乙方在正确地完全履行合同义务后甲方应支付给乙方的价款。</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“服务”系指乙方根据合同规定须向甲方提供的所有成果。</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“合同条款”系指本合同条款。</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“甲方”系指购买服务的采购人。</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“乙方”系指提供服务的中标（成交）供应商。</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“天”指日历天数。</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适用性</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本合同条款适用于没有被本合同其他组成部分所取代的范围。</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标准</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本合同下交付的服务应符合本项目采购文件所述的标准。如果没有提及适用标准，则应符合中华人民共和国有关机构发布的最新版本的标准。</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除非另有规定外，计量单位均采用中华人民共和国法定计量单位。</w:t>
      </w:r>
    </w:p>
    <w:p w:rsidR="00AB79AD" w:rsidRDefault="00AB79AD" w:rsidP="00B606D1">
      <w:pPr>
        <w:pStyle w:val="10"/>
        <w:numPr>
          <w:ilvl w:val="0"/>
          <w:numId w:val="24"/>
        </w:numPr>
        <w:tabs>
          <w:tab w:val="left" w:pos="0"/>
          <w:tab w:val="left" w:pos="420"/>
          <w:tab w:val="left" w:pos="567"/>
        </w:tabs>
        <w:snapToGrid w:val="0"/>
        <w:spacing w:beforeLines="100" w:line="360" w:lineRule="auto"/>
        <w:ind w:left="3577"/>
        <w:outlineLvl w:val="2"/>
        <w:rPr>
          <w:b/>
          <w:sz w:val="24"/>
          <w:szCs w:val="24"/>
        </w:rPr>
      </w:pPr>
      <w:r>
        <w:rPr>
          <w:rFonts w:hint="eastAsia"/>
          <w:b/>
          <w:sz w:val="24"/>
          <w:szCs w:val="24"/>
        </w:rPr>
        <w:t>使用合同文件和资料</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未经甲方事先书面同意，乙方不得将由甲方或甲方委托的第三方提供的有关合同或合同条文、规格、计划或其他书面资料以及其获悉的甲方国家秘密、商业秘密、内部工作信息（上述资料及信息以下合称保密信息）向与履行本合同无关的任何第三方披露、泄露或许可该第三方使用。如乙方因履行本合同需要向第三方披露上述保密信息，乙方应注意保密并将披露限</w:t>
      </w:r>
      <w:r>
        <w:rPr>
          <w:rFonts w:hint="eastAsia"/>
          <w:sz w:val="24"/>
          <w:szCs w:val="24"/>
        </w:rPr>
        <w:lastRenderedPageBreak/>
        <w:t>于履行合同必须的范围，并保证该第三方</w:t>
      </w:r>
      <w:proofErr w:type="gramStart"/>
      <w:r>
        <w:rPr>
          <w:rFonts w:hint="eastAsia"/>
          <w:sz w:val="24"/>
          <w:szCs w:val="24"/>
        </w:rPr>
        <w:t>亦履行</w:t>
      </w:r>
      <w:proofErr w:type="gramEnd"/>
      <w:r>
        <w:rPr>
          <w:rFonts w:hint="eastAsia"/>
          <w:sz w:val="24"/>
          <w:szCs w:val="24"/>
        </w:rPr>
        <w:t>上述保密义务。乙方上述保密义务不因本合同的终止而结束，</w:t>
      </w:r>
      <w:proofErr w:type="gramStart"/>
      <w:r>
        <w:rPr>
          <w:rFonts w:hint="eastAsia"/>
          <w:sz w:val="24"/>
          <w:szCs w:val="24"/>
        </w:rPr>
        <w:t>直至上述</w:t>
      </w:r>
      <w:proofErr w:type="gramEnd"/>
      <w:r>
        <w:rPr>
          <w:rFonts w:hint="eastAsia"/>
          <w:sz w:val="24"/>
          <w:szCs w:val="24"/>
        </w:rPr>
        <w:t>保密信息非因乙方原因已为社会公众所知悉。</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没有甲方事先同意，除了履行本合同外，乙方不应使用合同条款第4.1所列举的任何保密信息。</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除了合同本身以外，合同条款第4.1条所列举的任何文件是甲方的财产。如果甲方有要求，乙方在完成合同后应将这些文件全部复制件还给甲方。</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乙方未按照上述约定严格履行保密义务的，应当按合同规定向甲方支付违约金，于此情形下，甲方还有权提前解除合同。</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权利保护</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保证，其向甲方提供服务的行为合法有效，甲方在中华人民共和国使用该服务或服务的任何一部分时，免受任何第三方提出侵犯其著作权、专利权、商标权、专有秘密等知识产权及其他权利的起诉。如果任何第三方提出侵权指控，乙方须与第三方交涉并承担由此发生的一切责任、费用和经济赔偿。</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所有乙方基于本合同目的自行为甲方创作的所有资料、作品，所有版权均归甲方所有，且乙方不得将为甲方制作的作品擅自使用或者提供给第三方。</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对于乙方为履行本合同提供的服务人员，乙方须为其按国家规定缴纳社会保险，按行业规定缴纳相关商业保险，并保证所有服务人员工资不得低于服务所在地最低工资标准。</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履约保证金</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color w:val="000000"/>
          <w:sz w:val="24"/>
          <w:szCs w:val="24"/>
        </w:rPr>
      </w:pPr>
      <w:r>
        <w:rPr>
          <w:rFonts w:hint="eastAsia"/>
          <w:color w:val="000000"/>
          <w:sz w:val="24"/>
          <w:szCs w:val="24"/>
        </w:rPr>
        <w:t>乙方应按照本项目采购文件规定的期限和数额提交履约保证金</w:t>
      </w:r>
      <w:r>
        <w:rPr>
          <w:rFonts w:hint="eastAsia"/>
          <w:sz w:val="24"/>
          <w:szCs w:val="24"/>
        </w:rPr>
        <w:t>，如本项目采购文件规定无须提交履约保证金的，本合同各条款中与履约保证金有关的内容不适用</w:t>
      </w:r>
      <w:r>
        <w:rPr>
          <w:rFonts w:hint="eastAsia"/>
          <w:color w:val="000000"/>
          <w:sz w:val="24"/>
          <w:szCs w:val="24"/>
        </w:rPr>
        <w:t>。未按期足额支付履约保证金的，甲方有权解除本合同。</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color w:val="000000"/>
          <w:sz w:val="24"/>
          <w:szCs w:val="24"/>
        </w:rPr>
      </w:pPr>
      <w:r>
        <w:rPr>
          <w:rFonts w:hint="eastAsia"/>
          <w:color w:val="000000"/>
          <w:sz w:val="24"/>
          <w:szCs w:val="24"/>
        </w:rPr>
        <w:t>履约保证金作为乙方履行本合同义务的保证，如果乙方不履行合同，履约保证金不予退还；如乙方不能全面、适当地履行本合同义务，则甲方有权直接从履约保证金中扣除其所遭受的全部损失，或者根据本合同中关于违约责任的约定扣除乙方应当支付的全部违约金,同时不影响甲方要求乙方</w:t>
      </w:r>
      <w:r>
        <w:rPr>
          <w:rFonts w:hint="eastAsia"/>
          <w:color w:val="000000"/>
          <w:sz w:val="24"/>
          <w:szCs w:val="24"/>
        </w:rPr>
        <w:lastRenderedPageBreak/>
        <w:t>承担合同约定的超过履约保证金的违约责任的权利。</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color w:val="000000"/>
          <w:sz w:val="24"/>
          <w:szCs w:val="24"/>
        </w:rPr>
      </w:pPr>
      <w:r>
        <w:rPr>
          <w:rFonts w:hint="eastAsia"/>
          <w:color w:val="000000"/>
          <w:sz w:val="24"/>
          <w:szCs w:val="24"/>
        </w:rPr>
        <w:t>履约保证金应采用人民币，并采用下述方式之一提交：</w:t>
      </w:r>
    </w:p>
    <w:p w:rsidR="00AB79AD" w:rsidRDefault="00AB79AD" w:rsidP="00AB79AD">
      <w:pPr>
        <w:numPr>
          <w:ilvl w:val="0"/>
          <w:numId w:val="26"/>
        </w:numPr>
        <w:tabs>
          <w:tab w:val="left" w:pos="1155"/>
        </w:tabs>
        <w:snapToGrid w:val="0"/>
        <w:spacing w:line="360" w:lineRule="auto"/>
        <w:ind w:hanging="1140"/>
        <w:rPr>
          <w:color w:val="000000"/>
          <w:szCs w:val="24"/>
        </w:rPr>
      </w:pPr>
      <w:r>
        <w:rPr>
          <w:rFonts w:hint="eastAsia"/>
          <w:color w:val="000000"/>
        </w:rPr>
        <w:t>银行保函</w:t>
      </w:r>
    </w:p>
    <w:p w:rsidR="00AB79AD" w:rsidRDefault="00AB79AD" w:rsidP="00AB79AD">
      <w:pPr>
        <w:snapToGrid w:val="0"/>
        <w:ind w:leftChars="300" w:left="720"/>
        <w:rPr>
          <w:color w:val="000000"/>
        </w:rPr>
      </w:pPr>
      <w:r>
        <w:rPr>
          <w:rFonts w:hint="eastAsia"/>
          <w:color w:val="000000"/>
        </w:rPr>
        <w:t xml:space="preserve">由甲方可接受的在中华人民共和国境内注册和营业的银行总行或省、直辖市级分行出具，其格式采用采购文件提供的格式或其他甲方可接受的格式； </w:t>
      </w:r>
    </w:p>
    <w:p w:rsidR="00AB79AD" w:rsidRDefault="00AB79AD" w:rsidP="00AB79AD">
      <w:pPr>
        <w:numPr>
          <w:ilvl w:val="0"/>
          <w:numId w:val="26"/>
        </w:numPr>
        <w:tabs>
          <w:tab w:val="left" w:pos="1155"/>
        </w:tabs>
        <w:snapToGrid w:val="0"/>
        <w:spacing w:line="360" w:lineRule="auto"/>
        <w:ind w:hanging="1140"/>
      </w:pPr>
      <w:r>
        <w:rPr>
          <w:rFonts w:hint="eastAsia"/>
        </w:rPr>
        <w:t>银行汇款、汇票、支票、本票；</w:t>
      </w:r>
    </w:p>
    <w:p w:rsidR="00AB79AD" w:rsidRDefault="00AB79AD" w:rsidP="00AB79AD">
      <w:pPr>
        <w:numPr>
          <w:ilvl w:val="0"/>
          <w:numId w:val="26"/>
        </w:numPr>
        <w:tabs>
          <w:tab w:val="left" w:pos="1155"/>
        </w:tabs>
        <w:snapToGrid w:val="0"/>
        <w:spacing w:line="360" w:lineRule="auto"/>
        <w:ind w:hanging="1140"/>
      </w:pPr>
      <w:r>
        <w:rPr>
          <w:rFonts w:hint="eastAsia"/>
        </w:rPr>
        <w:t>中国投资担保有限公司政府采购履约担保函。</w:t>
      </w:r>
    </w:p>
    <w:p w:rsidR="00AB79AD" w:rsidRDefault="00AB79AD" w:rsidP="00AB79AD">
      <w:pPr>
        <w:pStyle w:val="10"/>
        <w:numPr>
          <w:ilvl w:val="1"/>
          <w:numId w:val="24"/>
        </w:numPr>
        <w:tabs>
          <w:tab w:val="left" w:pos="567"/>
          <w:tab w:val="left" w:pos="709"/>
        </w:tabs>
        <w:snapToGrid w:val="0"/>
        <w:spacing w:line="360" w:lineRule="auto"/>
        <w:rPr>
          <w:sz w:val="24"/>
          <w:szCs w:val="24"/>
        </w:rPr>
      </w:pPr>
      <w:r>
        <w:rPr>
          <w:rFonts w:hint="eastAsia"/>
          <w:sz w:val="24"/>
          <w:szCs w:val="24"/>
        </w:rPr>
        <w:t>履约保证金在合同约定期限内不予退还或者应完全有效。如果乙方能按约全面履行合同义务，甲方将在合同约定履约保证金退还期限到达后，以银行汇款或支票方式退还乙方以银行转账汇款或银行汇票、支票、本票方式提供的履约保证金（不计利息），如果乙方以银行保函、中国投资担保有限公司政府采购履约担保</w:t>
      </w:r>
      <w:proofErr w:type="gramStart"/>
      <w:r>
        <w:rPr>
          <w:rFonts w:hint="eastAsia"/>
          <w:sz w:val="24"/>
          <w:szCs w:val="24"/>
        </w:rPr>
        <w:t>函方式</w:t>
      </w:r>
      <w:proofErr w:type="gramEnd"/>
      <w:r>
        <w:rPr>
          <w:rFonts w:hint="eastAsia"/>
          <w:sz w:val="24"/>
          <w:szCs w:val="24"/>
        </w:rPr>
        <w:t>提供履约保证金的，有关第三方机构的担保责任于乙方按约全面履行合同义务完毕同时解除，相关保函的法律效力亦同时终止。</w:t>
      </w:r>
    </w:p>
    <w:p w:rsidR="00AB79AD" w:rsidRDefault="00AB79AD" w:rsidP="00AB79AD">
      <w:pPr>
        <w:pStyle w:val="10"/>
        <w:numPr>
          <w:ilvl w:val="1"/>
          <w:numId w:val="24"/>
        </w:numPr>
        <w:tabs>
          <w:tab w:val="left" w:pos="567"/>
          <w:tab w:val="left" w:pos="709"/>
        </w:tabs>
        <w:snapToGrid w:val="0"/>
        <w:spacing w:line="360" w:lineRule="auto"/>
        <w:rPr>
          <w:sz w:val="24"/>
          <w:szCs w:val="24"/>
        </w:rPr>
      </w:pPr>
      <w:r>
        <w:rPr>
          <w:rFonts w:hint="eastAsia"/>
          <w:sz w:val="24"/>
          <w:szCs w:val="24"/>
        </w:rPr>
        <w:t>甲方逾期退还履约保证金的，乙方有权要求甲方自约定的退还期限届满次日起，每逾期一日，按合同规定支付相应的违约金，直至实际退还之日为止。因乙方原因造成甲方逾期退还履约保证金的除外。</w:t>
      </w:r>
    </w:p>
    <w:p w:rsidR="00AB79AD" w:rsidRDefault="00AB79AD" w:rsidP="00B606D1">
      <w:pPr>
        <w:pStyle w:val="10"/>
        <w:numPr>
          <w:ilvl w:val="0"/>
          <w:numId w:val="24"/>
        </w:numPr>
        <w:tabs>
          <w:tab w:val="left" w:pos="0"/>
          <w:tab w:val="left" w:pos="420"/>
          <w:tab w:val="left" w:pos="567"/>
        </w:tabs>
        <w:snapToGrid w:val="0"/>
        <w:spacing w:beforeLines="100" w:line="360" w:lineRule="auto"/>
        <w:ind w:left="3577"/>
        <w:outlineLvl w:val="2"/>
        <w:rPr>
          <w:b/>
          <w:sz w:val="24"/>
          <w:szCs w:val="24"/>
        </w:rPr>
      </w:pPr>
      <w:r>
        <w:rPr>
          <w:rFonts w:hint="eastAsia"/>
          <w:b/>
          <w:sz w:val="24"/>
          <w:szCs w:val="24"/>
        </w:rPr>
        <w:t>履约监管与验收</w:t>
      </w:r>
    </w:p>
    <w:p w:rsidR="00AB79AD" w:rsidRDefault="00AB79AD" w:rsidP="00AB79AD">
      <w:pPr>
        <w:pStyle w:val="10"/>
        <w:numPr>
          <w:ilvl w:val="1"/>
          <w:numId w:val="24"/>
        </w:numPr>
        <w:tabs>
          <w:tab w:val="left" w:pos="567"/>
          <w:tab w:val="left" w:pos="709"/>
        </w:tabs>
        <w:snapToGrid w:val="0"/>
        <w:spacing w:line="360" w:lineRule="auto"/>
        <w:rPr>
          <w:sz w:val="24"/>
          <w:szCs w:val="24"/>
        </w:rPr>
      </w:pPr>
      <w:r>
        <w:rPr>
          <w:rFonts w:hint="eastAsia"/>
          <w:sz w:val="24"/>
          <w:szCs w:val="24"/>
        </w:rPr>
        <w:t>甲方根据合同规定对乙方提供服务全过程进行履约监管，并有权要求乙方就履约监管中发现的问题进行限期整改，履约监管中发现问题或乙方未能按要求整改，甲方有权根据合同规定追究乙方的违约责任。</w:t>
      </w:r>
    </w:p>
    <w:p w:rsidR="00AB79AD" w:rsidRDefault="00AB79AD" w:rsidP="00AB79AD">
      <w:pPr>
        <w:pStyle w:val="10"/>
        <w:numPr>
          <w:ilvl w:val="1"/>
          <w:numId w:val="24"/>
        </w:numPr>
        <w:tabs>
          <w:tab w:val="left" w:pos="567"/>
          <w:tab w:val="left" w:pos="709"/>
        </w:tabs>
        <w:snapToGrid w:val="0"/>
        <w:spacing w:line="360" w:lineRule="auto"/>
        <w:rPr>
          <w:sz w:val="24"/>
          <w:szCs w:val="24"/>
        </w:rPr>
      </w:pPr>
      <w:r>
        <w:rPr>
          <w:rFonts w:hint="eastAsia"/>
          <w:sz w:val="24"/>
          <w:szCs w:val="24"/>
        </w:rPr>
        <w:t>乙方根据合同的规定提供服务后形成最终成果的，甲方组成验收小组按国家有关规定、规范及采购文件进行验收，必要时邀请相关的专业人员或机构参与验收。甲方有权委托第三方机构进行验收，对此乙方应当配合。</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付款</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本合同以人民币付款。</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乙方应按照双方签订的合同规定提供服务。履行服务后乙方应把下列单据提交给甲方，甲方按合同规定审核后付款：</w:t>
      </w:r>
    </w:p>
    <w:p w:rsidR="00AB79AD" w:rsidRDefault="00AB79AD" w:rsidP="00AB79AD">
      <w:pPr>
        <w:numPr>
          <w:ilvl w:val="0"/>
          <w:numId w:val="28"/>
        </w:numPr>
        <w:tabs>
          <w:tab w:val="left" w:pos="1365"/>
        </w:tabs>
        <w:snapToGrid w:val="0"/>
        <w:spacing w:line="360" w:lineRule="auto"/>
        <w:ind w:hanging="930"/>
        <w:rPr>
          <w:szCs w:val="24"/>
        </w:rPr>
      </w:pPr>
      <w:r>
        <w:rPr>
          <w:rFonts w:hint="eastAsia"/>
        </w:rPr>
        <w:t>发票；</w:t>
      </w:r>
    </w:p>
    <w:p w:rsidR="00AB79AD" w:rsidRDefault="00AB79AD" w:rsidP="00AB79AD">
      <w:pPr>
        <w:numPr>
          <w:ilvl w:val="0"/>
          <w:numId w:val="28"/>
        </w:numPr>
        <w:tabs>
          <w:tab w:val="left" w:pos="1365"/>
        </w:tabs>
        <w:snapToGrid w:val="0"/>
        <w:spacing w:line="360" w:lineRule="auto"/>
        <w:ind w:hanging="930"/>
      </w:pPr>
      <w:r>
        <w:rPr>
          <w:rFonts w:hint="eastAsia"/>
        </w:rPr>
        <w:t>全部技术资料；</w:t>
      </w:r>
    </w:p>
    <w:p w:rsidR="00AB79AD" w:rsidRDefault="00AB79AD" w:rsidP="00AB79AD">
      <w:pPr>
        <w:numPr>
          <w:ilvl w:val="0"/>
          <w:numId w:val="28"/>
        </w:numPr>
        <w:tabs>
          <w:tab w:val="left" w:pos="1365"/>
        </w:tabs>
        <w:snapToGrid w:val="0"/>
        <w:spacing w:line="360" w:lineRule="auto"/>
        <w:ind w:hanging="930"/>
      </w:pPr>
      <w:r>
        <w:rPr>
          <w:rFonts w:hint="eastAsia"/>
        </w:rPr>
        <w:lastRenderedPageBreak/>
        <w:t>由买卖双方签字的验收证书。</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甲方付款方式和条件：甲方将按照本项目采购文件规定的时间和方式向乙方支付合同价款。</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对于满足合同约定支付条件的，甲方应当自收到乙方提供的相应金额款项发票后30日内将资金支付到合同约定的乙方账户，不得以机构变动、人员更替、政策调整等为由延迟付款，不得将采购文件和合同中未规定的义务作为向乙方付款的条件。</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价格</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乙方在本合同项下履行服务的价格在合同中给出。</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合同变更、中止或者终止</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本合同履行过程中，甲方需追加与合同标的相同的服务的，在不改变合同其他条款的前提下，可以与乙方协商签订补充合同，但所有补充合同的采购金额不超过原合同采购金额的百分之十。</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甲乙双方均不得擅自变更、中止或者终止合同，因任何一方自身原因擅自变更、中止或者终止合同给对方造成损失的，对方有权要求取得赔偿或补偿。但是如果合同继续履行将损害国家利益和社会公共利益的，双方应当变更、中止或者终止合同，有过错的一方应当承担赔偿责任，双方都有过错的，各自承担相应的责任。</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转让和分包</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乙方不得部分转让或全部转让其享有的合同权利及应履行的合同义务。</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未经甲方书面同意，乙方不得将本合同项下应由乙方履行的义务和工作分包给第三方完成。甲方同意分包的，</w:t>
      </w:r>
      <w:proofErr w:type="gramStart"/>
      <w:r>
        <w:rPr>
          <w:rFonts w:hint="eastAsia"/>
          <w:sz w:val="24"/>
          <w:szCs w:val="24"/>
        </w:rPr>
        <w:t>乙方仍</w:t>
      </w:r>
      <w:proofErr w:type="gramEnd"/>
      <w:r>
        <w:rPr>
          <w:rFonts w:hint="eastAsia"/>
          <w:sz w:val="24"/>
          <w:szCs w:val="24"/>
        </w:rPr>
        <w:t>应当就分包项目向甲方负责，接受分包的第三方就分包项目承担连带责任。</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乙方违反合同约定转让合同权利、义务或者分包的，乙方应当按合同规定向甲方支付违约金，并且，于此情形下甲方有权决定提前解除合同。</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乙方履约延误</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乙方应按照采购文件中规定的服务时间提供服务。</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lastRenderedPageBreak/>
        <w:t>在履行合同过程中，如果乙方及其分包人遇到妨碍按时提供服务的情况时，应及时以书面形式将拖延的事实、可能拖延的时间和原因通知甲方。甲方在收到乙方通知后，应尽快对情况进行评价，并确定是否同意延长提供服务时间以及是否收取延期交付违约金。</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延期交付违约金</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bCs/>
          <w:sz w:val="24"/>
          <w:szCs w:val="24"/>
        </w:rPr>
      </w:pPr>
      <w:proofErr w:type="gramStart"/>
      <w:r>
        <w:rPr>
          <w:rFonts w:hint="eastAsia"/>
          <w:sz w:val="24"/>
          <w:szCs w:val="24"/>
        </w:rPr>
        <w:t>除遇到</w:t>
      </w:r>
      <w:proofErr w:type="gramEnd"/>
      <w:r>
        <w:rPr>
          <w:rFonts w:hint="eastAsia"/>
          <w:sz w:val="24"/>
          <w:szCs w:val="24"/>
        </w:rPr>
        <w:t>合同规定的不可抗力情况外，如果乙方没有按照合同规定时间提供服务的，甲方应在不影响合同项下的其他补救措施的情况下，有权从合同款项中扣除乙方应当支付的违约金。每延误一天的，乙方应当按合同规定向甲方支付相应的违约金，直至实际提供服务为止。延期提供服务超过合同规定的一定时间时，甲方有权根据合同条款</w:t>
      </w:r>
      <w:r>
        <w:rPr>
          <w:rFonts w:hint="eastAsia"/>
          <w:sz w:val="24"/>
          <w:szCs w:val="24"/>
          <w:u w:val="single"/>
        </w:rPr>
        <w:t>第14条</w:t>
      </w:r>
      <w:r>
        <w:rPr>
          <w:rFonts w:hint="eastAsia"/>
          <w:sz w:val="24"/>
          <w:szCs w:val="24"/>
        </w:rPr>
        <w:t>的规定解除合同，甲方因此解除合同的，乙方应当支付合同规定的违约金作为赔偿</w:t>
      </w:r>
      <w:r>
        <w:rPr>
          <w:rFonts w:hint="eastAsia"/>
          <w:bCs/>
          <w:sz w:val="24"/>
          <w:szCs w:val="24"/>
        </w:rPr>
        <w:t>。</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bCs/>
          <w:sz w:val="24"/>
          <w:szCs w:val="24"/>
        </w:rPr>
      </w:pPr>
      <w:proofErr w:type="gramStart"/>
      <w:r>
        <w:rPr>
          <w:rFonts w:hint="eastAsia"/>
          <w:sz w:val="24"/>
          <w:szCs w:val="24"/>
        </w:rPr>
        <w:t>除遇到</w:t>
      </w:r>
      <w:proofErr w:type="gramEnd"/>
      <w:r>
        <w:rPr>
          <w:rFonts w:hint="eastAsia"/>
          <w:sz w:val="24"/>
          <w:szCs w:val="24"/>
        </w:rPr>
        <w:t>合同规定的不可抗力情况外，如果甲方没有按照本合同约定的时间付款，那么乙方可要求甲方支付违约金。每逾期付款一日的，甲方应当按合同规定向乙方支付相应的违约金，直至实际付款之日为止；逾期付款超过合同规定的一定时间时，乙方有权在要求甲方支付违约金的同时，书面通知甲方解除本合同。</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违约解除合同</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在甲方对乙方违约而采取的任何补救措施不受影响的情况下，甲方可向乙方发出书面违约通知书，提出解除合同。</w:t>
      </w:r>
    </w:p>
    <w:p w:rsidR="00AB79AD" w:rsidRDefault="00AB79AD" w:rsidP="00AB79AD">
      <w:pPr>
        <w:numPr>
          <w:ilvl w:val="0"/>
          <w:numId w:val="30"/>
        </w:numPr>
        <w:tabs>
          <w:tab w:val="left" w:pos="1365"/>
        </w:tabs>
        <w:snapToGrid w:val="0"/>
        <w:spacing w:line="360" w:lineRule="auto"/>
        <w:ind w:left="1365" w:hanging="735"/>
        <w:rPr>
          <w:szCs w:val="24"/>
        </w:rPr>
      </w:pPr>
      <w:r>
        <w:rPr>
          <w:rFonts w:hint="eastAsia"/>
          <w:kern w:val="0"/>
        </w:rPr>
        <w:t>乙方延期交付达到约定的合同解除情形。</w:t>
      </w:r>
    </w:p>
    <w:p w:rsidR="00AB79AD" w:rsidRDefault="00AB79AD" w:rsidP="00AB79AD">
      <w:pPr>
        <w:numPr>
          <w:ilvl w:val="0"/>
          <w:numId w:val="30"/>
        </w:numPr>
        <w:tabs>
          <w:tab w:val="left" w:pos="1365"/>
        </w:tabs>
        <w:snapToGrid w:val="0"/>
        <w:spacing w:line="360" w:lineRule="auto"/>
        <w:ind w:left="1365" w:hanging="735"/>
      </w:pPr>
      <w:r>
        <w:rPr>
          <w:rFonts w:hint="eastAsia"/>
        </w:rPr>
        <w:t>如果乙方未能履行合同规定的其它任何义务达到合同约定的甲方有权解除合同的情形或者因此导致合同目的无法实现的。</w:t>
      </w:r>
    </w:p>
    <w:p w:rsidR="00AB79AD" w:rsidRDefault="00AB79AD" w:rsidP="00AB79AD">
      <w:pPr>
        <w:numPr>
          <w:ilvl w:val="0"/>
          <w:numId w:val="30"/>
        </w:numPr>
        <w:tabs>
          <w:tab w:val="left" w:pos="1365"/>
        </w:tabs>
        <w:snapToGrid w:val="0"/>
        <w:spacing w:line="360" w:lineRule="auto"/>
        <w:ind w:left="1365" w:hanging="735"/>
      </w:pPr>
      <w:r>
        <w:rPr>
          <w:rFonts w:hint="eastAsia"/>
        </w:rPr>
        <w:t>如果甲方认为乙方在本合同的竞争和实施过程中有腐败和欺诈行为。为此目的，定义下述条件：</w:t>
      </w:r>
    </w:p>
    <w:p w:rsidR="00AB79AD" w:rsidRDefault="00AB79AD" w:rsidP="00AB79AD">
      <w:pPr>
        <w:numPr>
          <w:ilvl w:val="1"/>
          <w:numId w:val="30"/>
        </w:numPr>
        <w:tabs>
          <w:tab w:val="clear" w:pos="394"/>
          <w:tab w:val="left" w:pos="1470"/>
        </w:tabs>
        <w:snapToGrid w:val="0"/>
        <w:spacing w:line="360" w:lineRule="auto"/>
        <w:ind w:left="1575"/>
      </w:pPr>
      <w:r>
        <w:rPr>
          <w:rFonts w:hint="eastAsia"/>
        </w:rPr>
        <w:t>“腐败行为”是指提供、给予、接受或索取任何有价值的物品来影响相关人员在采购过程或合同实施过程中的行为。</w:t>
      </w:r>
    </w:p>
    <w:p w:rsidR="00AB79AD" w:rsidRDefault="00AB79AD" w:rsidP="00AB79AD">
      <w:pPr>
        <w:numPr>
          <w:ilvl w:val="1"/>
          <w:numId w:val="30"/>
        </w:numPr>
        <w:tabs>
          <w:tab w:val="clear" w:pos="394"/>
          <w:tab w:val="left" w:pos="1470"/>
        </w:tabs>
        <w:snapToGrid w:val="0"/>
        <w:spacing w:line="360" w:lineRule="auto"/>
        <w:ind w:left="1575"/>
        <w:rPr>
          <w:rFonts w:ascii="Times New Roman" w:hAnsi="Times New Roman"/>
        </w:rPr>
      </w:pPr>
      <w:r>
        <w:rPr>
          <w:rFonts w:hint="eastAsia"/>
        </w:rPr>
        <w:t>“欺诈行为”是指为了影响采购过程或合同实施过程而恶意隐瞒或谎报事实，损害甲方利益的行为。</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lastRenderedPageBreak/>
        <w:t>不可抗力</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签约双方任何一方由于不可抗力事件的影响而不能执行合同时，履行合同的期限应予以延长，其延长的期限应相当于事件所影响的时间。不可抗力事件系指买卖双方在缔结合同时所不能预见的，并且它的发生是不可避免及其后果是无法克服的事件，诸如战争、严重火灾、洪水、台风、地震等。</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因合同一方迟延履行合同后发生不可抗力的，不能免除迟延履行方的相应责任。</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因破产解除合同</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如果乙方破产或无清偿能力，甲方可在任何时候以书面形式通知乙方，提出解除合同，合同解除前如果</w:t>
      </w:r>
      <w:proofErr w:type="gramStart"/>
      <w:r>
        <w:rPr>
          <w:rFonts w:hint="eastAsia"/>
          <w:sz w:val="24"/>
          <w:szCs w:val="24"/>
        </w:rPr>
        <w:t>乙方只</w:t>
      </w:r>
      <w:proofErr w:type="gramEnd"/>
      <w:r>
        <w:rPr>
          <w:rFonts w:hint="eastAsia"/>
          <w:sz w:val="24"/>
          <w:szCs w:val="24"/>
        </w:rPr>
        <w:t>提供了部分服务且该部分服务可以满足甲方采购服务最终要实现的目的的，甲方仅就该部分服务支付相应费用，并有权不支付乙方未履行合同义务部分相对应的合同价款。该合同将不损害或影响甲方已经采取或将要采取的任何行动或补救措施的权利。</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争议的解决</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因执行本合同所发生的或与本合同有关的一切争议，双方应通过友好协商解决。如果协商不能解决，双方确定通过向甲方住所地有管辖权的人民法院提起诉讼方式解决争议。</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合同语言</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本合同语言为简体中文。双方交换的与合同有关的信函均用简体中文书写。</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适用法律</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本合同应按照中华人民共和国的现行法律进行解释。</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通知</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lastRenderedPageBreak/>
        <w:t>本合同一方给对方的通知应用书面形式送到合同中规定的对方的地址。</w:t>
      </w:r>
    </w:p>
    <w:p w:rsidR="00AB79AD" w:rsidRDefault="00AB79AD" w:rsidP="00AB79AD">
      <w:pPr>
        <w:pStyle w:val="10"/>
        <w:numPr>
          <w:ilvl w:val="1"/>
          <w:numId w:val="24"/>
        </w:numPr>
        <w:tabs>
          <w:tab w:val="clear" w:pos="495"/>
          <w:tab w:val="left" w:pos="567"/>
          <w:tab w:val="left" w:pos="630"/>
          <w:tab w:val="left" w:pos="709"/>
        </w:tabs>
        <w:snapToGrid w:val="0"/>
        <w:spacing w:line="360" w:lineRule="auto"/>
        <w:ind w:left="630" w:hanging="630"/>
        <w:rPr>
          <w:sz w:val="24"/>
          <w:szCs w:val="24"/>
        </w:rPr>
      </w:pPr>
      <w:r>
        <w:rPr>
          <w:rFonts w:hint="eastAsia"/>
          <w:sz w:val="24"/>
          <w:szCs w:val="24"/>
        </w:rPr>
        <w:t>通知以送到日期或通知书的落款日期为生效日期，两者中以晚的一个日期为准。</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税款</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本合同项下乙方所提供的服务的所有税费均已包含于合同价格，甲方不再另行支付。按照中华人民共和国税法和有关部门的规定，乙方需交纳的与本合同有关的一切税费均应由乙方负担。</w:t>
      </w:r>
    </w:p>
    <w:p w:rsidR="00AB79AD" w:rsidRDefault="00AB79AD" w:rsidP="00B606D1">
      <w:pPr>
        <w:pStyle w:val="10"/>
        <w:numPr>
          <w:ilvl w:val="0"/>
          <w:numId w:val="24"/>
        </w:numPr>
        <w:tabs>
          <w:tab w:val="left" w:pos="0"/>
          <w:tab w:val="left" w:pos="420"/>
          <w:tab w:val="left" w:pos="567"/>
        </w:tabs>
        <w:snapToGrid w:val="0"/>
        <w:spacing w:beforeLines="100" w:line="360" w:lineRule="auto"/>
        <w:ind w:left="5100" w:hanging="2123"/>
        <w:outlineLvl w:val="2"/>
        <w:rPr>
          <w:b/>
          <w:sz w:val="24"/>
          <w:szCs w:val="24"/>
        </w:rPr>
      </w:pPr>
      <w:r>
        <w:rPr>
          <w:rFonts w:hint="eastAsia"/>
          <w:b/>
          <w:sz w:val="24"/>
          <w:szCs w:val="24"/>
        </w:rPr>
        <w:t>合同生效及其他</w:t>
      </w:r>
    </w:p>
    <w:p w:rsidR="00AB79AD" w:rsidRDefault="00AB79AD" w:rsidP="00AB79AD">
      <w:pPr>
        <w:pStyle w:val="10"/>
        <w:numPr>
          <w:ilvl w:val="0"/>
          <w:numId w:val="0"/>
        </w:numPr>
        <w:tabs>
          <w:tab w:val="left" w:pos="420"/>
        </w:tabs>
        <w:snapToGrid w:val="0"/>
        <w:spacing w:line="360" w:lineRule="auto"/>
        <w:ind w:leftChars="300" w:left="720"/>
        <w:rPr>
          <w:sz w:val="24"/>
          <w:szCs w:val="24"/>
        </w:rPr>
      </w:pPr>
      <w:r>
        <w:rPr>
          <w:rFonts w:hint="eastAsia"/>
          <w:sz w:val="24"/>
          <w:szCs w:val="24"/>
        </w:rPr>
        <w:t>本合同以双方法定代表人或授权代表签字、加盖双方单位印章并且甲方收到乙方提交的履约保证金（如适用）后生效。</w:t>
      </w:r>
    </w:p>
    <w:p w:rsidR="00AB79AD" w:rsidRDefault="00AB79AD" w:rsidP="00AB79AD">
      <w:pPr>
        <w:pStyle w:val="10"/>
        <w:numPr>
          <w:ilvl w:val="0"/>
          <w:numId w:val="0"/>
        </w:numPr>
        <w:tabs>
          <w:tab w:val="left" w:pos="420"/>
        </w:tabs>
        <w:snapToGrid w:val="0"/>
        <w:spacing w:line="360" w:lineRule="auto"/>
        <w:ind w:leftChars="300" w:left="720"/>
        <w:rPr>
          <w:sz w:val="24"/>
          <w:szCs w:val="24"/>
        </w:rPr>
      </w:pPr>
    </w:p>
    <w:p w:rsidR="00AB79AD" w:rsidRDefault="00AB79AD" w:rsidP="00B606D1">
      <w:pPr>
        <w:pStyle w:val="10"/>
        <w:numPr>
          <w:ilvl w:val="1"/>
          <w:numId w:val="6"/>
        </w:numPr>
        <w:tabs>
          <w:tab w:val="left" w:pos="420"/>
          <w:tab w:val="left" w:pos="567"/>
          <w:tab w:val="left" w:pos="709"/>
        </w:tabs>
        <w:snapToGrid w:val="0"/>
        <w:spacing w:beforeLines="100" w:line="360" w:lineRule="auto"/>
        <w:ind w:leftChars="50" w:left="120" w:firstLineChars="250" w:firstLine="602"/>
        <w:outlineLvl w:val="2"/>
        <w:rPr>
          <w:b/>
          <w:sz w:val="24"/>
          <w:szCs w:val="24"/>
        </w:rPr>
      </w:pPr>
      <w:r>
        <w:rPr>
          <w:rFonts w:hint="eastAsia"/>
          <w:b/>
          <w:sz w:val="24"/>
          <w:szCs w:val="24"/>
        </w:rPr>
        <w:t>本合同条款未尽事宜，采购人可与中标（成交）供应商根据《中华人民共和国合同法》及有关法律的规定，在</w:t>
      </w:r>
      <w:proofErr w:type="gramStart"/>
      <w:r>
        <w:rPr>
          <w:rFonts w:hint="eastAsia"/>
          <w:b/>
          <w:sz w:val="24"/>
          <w:szCs w:val="24"/>
        </w:rPr>
        <w:t>不</w:t>
      </w:r>
      <w:proofErr w:type="gramEnd"/>
      <w:r>
        <w:rPr>
          <w:rFonts w:hint="eastAsia"/>
          <w:b/>
          <w:sz w:val="24"/>
          <w:szCs w:val="24"/>
        </w:rPr>
        <w:t>实质违反采购文件及供应商投标（响应）文件内容的基础上，自行协商确定。</w:t>
      </w:r>
    </w:p>
    <w:p w:rsidR="00AB79AD" w:rsidRDefault="00AB79AD" w:rsidP="00AB79AD">
      <w:pPr>
        <w:pStyle w:val="10"/>
        <w:numPr>
          <w:ilvl w:val="0"/>
          <w:numId w:val="0"/>
        </w:numPr>
        <w:tabs>
          <w:tab w:val="left" w:pos="420"/>
        </w:tabs>
        <w:snapToGrid w:val="0"/>
        <w:spacing w:line="360" w:lineRule="auto"/>
        <w:ind w:leftChars="300" w:left="720"/>
        <w:rPr>
          <w:sz w:val="24"/>
          <w:szCs w:val="24"/>
        </w:rPr>
      </w:pPr>
    </w:p>
    <w:p w:rsidR="00AB79AD" w:rsidRDefault="00AB79AD" w:rsidP="00AB79AD">
      <w:pPr>
        <w:pStyle w:val="2"/>
        <w:keepNext w:val="0"/>
        <w:keepLines w:val="0"/>
        <w:numPr>
          <w:ilvl w:val="0"/>
          <w:numId w:val="22"/>
        </w:numPr>
        <w:tabs>
          <w:tab w:val="left" w:pos="432"/>
          <w:tab w:val="left" w:pos="576"/>
          <w:tab w:val="left" w:pos="851"/>
        </w:tabs>
        <w:adjustRightInd/>
        <w:spacing w:line="240" w:lineRule="auto"/>
        <w:ind w:hanging="1980"/>
        <w:jc w:val="center"/>
        <w:rPr>
          <w:rFonts w:ascii="宋体" w:eastAsia="宋体" w:hAnsi="宋体"/>
          <w:sz w:val="24"/>
          <w:szCs w:val="24"/>
        </w:rPr>
      </w:pPr>
      <w:r>
        <w:rPr>
          <w:b w:val="0"/>
          <w:bCs w:val="0"/>
        </w:rPr>
        <w:br w:type="page"/>
      </w:r>
      <w:r>
        <w:rPr>
          <w:rFonts w:ascii="宋体" w:eastAsia="宋体" w:hAnsi="宋体" w:hint="eastAsia"/>
          <w:sz w:val="24"/>
          <w:szCs w:val="24"/>
        </w:rPr>
        <w:lastRenderedPageBreak/>
        <w:t>合同格式</w:t>
      </w:r>
    </w:p>
    <w:p w:rsidR="00AB79AD" w:rsidRDefault="00AB79AD" w:rsidP="00AB79AD">
      <w:pPr>
        <w:rPr>
          <w:rFonts w:ascii="Times New Roman" w:hAnsi="Times New Roman"/>
          <w:sz w:val="21"/>
          <w:szCs w:val="24"/>
        </w:rPr>
      </w:pPr>
    </w:p>
    <w:p w:rsidR="00AB79AD" w:rsidRDefault="00AB79AD" w:rsidP="00AB79AD">
      <w:r>
        <w:rPr>
          <w:rFonts w:hint="eastAsia"/>
        </w:rPr>
        <w:t>甲方：中国劳动关系学院               乙方：</w:t>
      </w:r>
    </w:p>
    <w:p w:rsidR="00AB79AD" w:rsidRDefault="00AB79AD" w:rsidP="00AB79AD">
      <w:pPr>
        <w:ind w:left="5640" w:hangingChars="2350" w:hanging="5640"/>
      </w:pPr>
      <w:r>
        <w:rPr>
          <w:rFonts w:hint="eastAsia"/>
        </w:rPr>
        <w:t>地址：北京市海淀区</w:t>
      </w:r>
      <w:proofErr w:type="gramStart"/>
      <w:r>
        <w:rPr>
          <w:rFonts w:hint="eastAsia"/>
        </w:rPr>
        <w:t>增光路</w:t>
      </w:r>
      <w:proofErr w:type="gramEnd"/>
      <w:r>
        <w:rPr>
          <w:rFonts w:hint="eastAsia"/>
        </w:rPr>
        <w:t>45号        地址：</w:t>
      </w:r>
    </w:p>
    <w:p w:rsidR="00AB79AD" w:rsidRDefault="00AB79AD" w:rsidP="00AB79AD">
      <w:r>
        <w:rPr>
          <w:rFonts w:hint="eastAsia"/>
        </w:rPr>
        <w:t>邮编：                               邮编：</w:t>
      </w:r>
    </w:p>
    <w:p w:rsidR="00AB79AD" w:rsidRDefault="00AB79AD" w:rsidP="00AB79AD">
      <w:r>
        <w:rPr>
          <w:rFonts w:hint="eastAsia"/>
        </w:rPr>
        <w:t>电话：                               电话：</w:t>
      </w:r>
    </w:p>
    <w:p w:rsidR="00AB79AD" w:rsidRDefault="00AB79AD" w:rsidP="00AB79AD">
      <w:r>
        <w:rPr>
          <w:rFonts w:hint="eastAsia"/>
        </w:rPr>
        <w:t>传真：                               传真：</w:t>
      </w:r>
    </w:p>
    <w:p w:rsidR="00AB79AD" w:rsidRDefault="00AB79AD" w:rsidP="00AB79AD">
      <w:r>
        <w:rPr>
          <w:rFonts w:hint="eastAsia"/>
        </w:rPr>
        <w:t xml:space="preserve">     根据《中华人民共和国合同法》及其他有关规定，在平等、自愿、互利的基础上，经友好协商，就甲方委托乙方印刷《中国教工》杂志事宜达成如下合同条款，以便共同遵守。</w:t>
      </w:r>
    </w:p>
    <w:p w:rsidR="00AB79AD" w:rsidRDefault="00AB79AD" w:rsidP="00AB79AD">
      <w:pPr>
        <w:numPr>
          <w:ilvl w:val="0"/>
          <w:numId w:val="32"/>
        </w:numPr>
        <w:spacing w:line="360" w:lineRule="auto"/>
        <w:ind w:leftChars="166" w:left="679" w:hangingChars="100" w:hanging="281"/>
        <w:rPr>
          <w:sz w:val="22"/>
          <w:szCs w:val="24"/>
        </w:rPr>
      </w:pPr>
      <w:r>
        <w:rPr>
          <w:rFonts w:hint="eastAsia"/>
          <w:b/>
          <w:bCs/>
          <w:sz w:val="28"/>
          <w:szCs w:val="24"/>
        </w:rPr>
        <w:t>《中国教工》杂志的印刷要求</w:t>
      </w:r>
    </w:p>
    <w:p w:rsidR="00AB79AD" w:rsidRDefault="00AB79AD" w:rsidP="00AB79AD">
      <w:pPr>
        <w:ind w:firstLineChars="200" w:firstLine="480"/>
        <w:rPr>
          <w:sz w:val="21"/>
        </w:rPr>
      </w:pPr>
      <w:r>
        <w:rPr>
          <w:rFonts w:hint="eastAsia"/>
        </w:rPr>
        <w:t>1、成品尺寸：</w:t>
      </w:r>
      <w:r>
        <w:rPr>
          <w:rFonts w:cs="宋体" w:hint="eastAsia"/>
          <w:szCs w:val="24"/>
        </w:rPr>
        <w:t>185*260毫米（mm）</w:t>
      </w:r>
    </w:p>
    <w:p w:rsidR="00AB79AD" w:rsidRDefault="00AB79AD" w:rsidP="00AB79AD">
      <w:pPr>
        <w:ind w:firstLineChars="200" w:firstLine="480"/>
      </w:pPr>
      <w:r>
        <w:rPr>
          <w:rFonts w:hint="eastAsia"/>
        </w:rPr>
        <w:t>2、封面印制要求：</w:t>
      </w:r>
      <w:r>
        <w:rPr>
          <w:rFonts w:cs="宋体" w:hint="eastAsia"/>
          <w:szCs w:val="24"/>
        </w:rPr>
        <w:t>用纸157 克（g /m2）铜板纸；色数为双面彩色 4+4</w:t>
      </w:r>
      <w:r>
        <w:rPr>
          <w:rFonts w:hint="eastAsia"/>
        </w:rPr>
        <w:t>；</w:t>
      </w:r>
    </w:p>
    <w:p w:rsidR="00AB79AD" w:rsidRDefault="00AB79AD" w:rsidP="00AB79AD">
      <w:pPr>
        <w:ind w:firstLineChars="200" w:firstLine="480"/>
      </w:pPr>
      <w:r>
        <w:rPr>
          <w:rFonts w:hint="eastAsia"/>
        </w:rPr>
        <w:t>3、内文印制要求：</w:t>
      </w:r>
      <w:r>
        <w:rPr>
          <w:rFonts w:cs="宋体" w:hint="eastAsia"/>
          <w:szCs w:val="24"/>
        </w:rPr>
        <w:t>用纸 60 克（g /m2）原白胶版纸；页数 48 面，色数为双面黑色1+1</w:t>
      </w:r>
      <w:r>
        <w:rPr>
          <w:rFonts w:hint="eastAsia"/>
        </w:rPr>
        <w:t>；</w:t>
      </w:r>
    </w:p>
    <w:p w:rsidR="00AB79AD" w:rsidRDefault="00AB79AD" w:rsidP="00AB79AD">
      <w:pPr>
        <w:ind w:firstLineChars="200" w:firstLine="480"/>
      </w:pPr>
      <w:r>
        <w:rPr>
          <w:rFonts w:hint="eastAsia"/>
        </w:rPr>
        <w:t>4、装订方式：骑马钉；</w:t>
      </w:r>
    </w:p>
    <w:p w:rsidR="00AB79AD" w:rsidRDefault="00AB79AD" w:rsidP="00AB79AD">
      <w:pPr>
        <w:ind w:firstLineChars="200" w:firstLine="480"/>
        <w:rPr>
          <w:rFonts w:cs="宋体"/>
          <w:szCs w:val="24"/>
        </w:rPr>
      </w:pPr>
      <w:r>
        <w:rPr>
          <w:rFonts w:hint="eastAsia"/>
        </w:rPr>
        <w:t>5、包装：</w:t>
      </w:r>
      <w:r>
        <w:rPr>
          <w:rFonts w:cs="宋体" w:hint="eastAsia"/>
          <w:szCs w:val="24"/>
        </w:rPr>
        <w:t>上下垫纸打包机打捆，每捆100册</w:t>
      </w:r>
      <w:r>
        <w:rPr>
          <w:rFonts w:hint="eastAsia"/>
        </w:rPr>
        <w:t>；</w:t>
      </w:r>
      <w:r>
        <w:rPr>
          <w:rFonts w:hint="eastAsia"/>
        </w:rPr>
        <w:br/>
        <w:t xml:space="preserve">    6、数量：</w:t>
      </w:r>
      <w:r>
        <w:rPr>
          <w:rFonts w:cs="宋体" w:hint="eastAsia"/>
          <w:szCs w:val="24"/>
        </w:rPr>
        <w:t>约为每期 75000册，共12期</w:t>
      </w:r>
      <w:proofErr w:type="gramStart"/>
      <w:r>
        <w:rPr>
          <w:rFonts w:cs="宋体" w:hint="eastAsia"/>
          <w:szCs w:val="24"/>
        </w:rPr>
        <w:t>体数量</w:t>
      </w:r>
      <w:proofErr w:type="gramEnd"/>
      <w:r>
        <w:rPr>
          <w:rFonts w:cs="宋体" w:hint="eastAsia"/>
          <w:szCs w:val="24"/>
        </w:rPr>
        <w:t>由甲方提供；</w:t>
      </w:r>
    </w:p>
    <w:p w:rsidR="00AB79AD" w:rsidRDefault="00AB79AD" w:rsidP="00AB79AD">
      <w:pPr>
        <w:ind w:firstLineChars="200" w:firstLine="480"/>
        <w:rPr>
          <w:rFonts w:cs="宋体"/>
          <w:szCs w:val="24"/>
        </w:rPr>
      </w:pPr>
      <w:r>
        <w:rPr>
          <w:rFonts w:cs="宋体" w:hint="eastAsia"/>
          <w:szCs w:val="24"/>
        </w:rPr>
        <w:t>7、其他要求：每期需留</w:t>
      </w:r>
      <w:proofErr w:type="gramStart"/>
      <w:r>
        <w:rPr>
          <w:rFonts w:cs="宋体" w:hint="eastAsia"/>
          <w:szCs w:val="24"/>
        </w:rPr>
        <w:t>毛边书</w:t>
      </w:r>
      <w:proofErr w:type="gramEnd"/>
      <w:r>
        <w:rPr>
          <w:rFonts w:cs="宋体" w:hint="eastAsia"/>
          <w:szCs w:val="24"/>
        </w:rPr>
        <w:t>100册，至年底做合订本；</w:t>
      </w:r>
    </w:p>
    <w:p w:rsidR="00AB79AD" w:rsidRDefault="00AB79AD" w:rsidP="00AB79AD">
      <w:pPr>
        <w:ind w:firstLineChars="200" w:firstLine="560"/>
        <w:rPr>
          <w:b/>
          <w:sz w:val="28"/>
          <w:szCs w:val="24"/>
        </w:rPr>
      </w:pPr>
      <w:r>
        <w:rPr>
          <w:rFonts w:hint="eastAsia"/>
          <w:sz w:val="28"/>
          <w:szCs w:val="24"/>
        </w:rPr>
        <w:t>二、</w:t>
      </w:r>
      <w:r>
        <w:rPr>
          <w:rFonts w:hint="eastAsia"/>
          <w:b/>
          <w:sz w:val="28"/>
          <w:szCs w:val="24"/>
        </w:rPr>
        <w:t>执行价格</w:t>
      </w:r>
    </w:p>
    <w:p w:rsidR="00AB79AD" w:rsidRDefault="00AB79AD" w:rsidP="00AB79AD">
      <w:pPr>
        <w:snapToGrid w:val="0"/>
        <w:ind w:firstLineChars="300" w:firstLine="720"/>
        <w:jc w:val="left"/>
      </w:pPr>
      <w:r>
        <w:rPr>
          <w:rFonts w:hint="eastAsia"/>
        </w:rPr>
        <w:t>单价：    元/册</w:t>
      </w:r>
    </w:p>
    <w:p w:rsidR="00AB79AD" w:rsidRDefault="00AB79AD" w:rsidP="00AB79AD">
      <w:pPr>
        <w:ind w:firstLineChars="200" w:firstLine="562"/>
        <w:jc w:val="left"/>
        <w:rPr>
          <w:b/>
          <w:bCs/>
          <w:sz w:val="28"/>
          <w:szCs w:val="24"/>
        </w:rPr>
      </w:pPr>
      <w:r>
        <w:rPr>
          <w:rFonts w:hint="eastAsia"/>
          <w:b/>
          <w:bCs/>
          <w:sz w:val="28"/>
          <w:szCs w:val="24"/>
        </w:rPr>
        <w:t>三、采购资金支付</w:t>
      </w:r>
    </w:p>
    <w:p w:rsidR="00AB79AD" w:rsidRDefault="00AB79AD" w:rsidP="00AB79AD">
      <w:pPr>
        <w:snapToGrid w:val="0"/>
        <w:ind w:firstLineChars="200" w:firstLine="480"/>
        <w:rPr>
          <w:color w:val="FF0000"/>
        </w:rPr>
      </w:pPr>
      <w:r>
        <w:rPr>
          <w:rFonts w:hint="eastAsia"/>
          <w:color w:val="FF0000"/>
        </w:rPr>
        <w:t>供应商将每期印刷成品送达至采购人指定地点，经采购人验收合格，且收到</w:t>
      </w:r>
      <w:r>
        <w:rPr>
          <w:rFonts w:hint="eastAsia"/>
          <w:color w:val="FF0000"/>
          <w:szCs w:val="24"/>
        </w:rPr>
        <w:t>供应商提供的相应金额款项发票</w:t>
      </w:r>
      <w:r>
        <w:rPr>
          <w:rFonts w:hint="eastAsia"/>
          <w:color w:val="FF0000"/>
        </w:rPr>
        <w:t>后，采购人于30日内以汇款或转账支票方式付清当期印刷品的合同款项，供应商应于收款同时向采购人提供相应的正式发票。</w:t>
      </w:r>
    </w:p>
    <w:p w:rsidR="00AB79AD" w:rsidRDefault="00AB79AD" w:rsidP="00AB79AD">
      <w:pPr>
        <w:ind w:firstLineChars="200" w:firstLine="562"/>
        <w:rPr>
          <w:b/>
          <w:bCs/>
          <w:sz w:val="28"/>
          <w:szCs w:val="24"/>
        </w:rPr>
      </w:pPr>
      <w:r>
        <w:rPr>
          <w:rFonts w:hint="eastAsia"/>
          <w:b/>
          <w:bCs/>
          <w:sz w:val="28"/>
          <w:szCs w:val="24"/>
        </w:rPr>
        <w:t>四、印前要求</w:t>
      </w:r>
    </w:p>
    <w:p w:rsidR="00AB79AD" w:rsidRDefault="00AB79AD" w:rsidP="00AB79AD">
      <w:pPr>
        <w:ind w:firstLineChars="300" w:firstLine="720"/>
        <w:rPr>
          <w:rFonts w:cs="宋体"/>
          <w:szCs w:val="24"/>
        </w:rPr>
      </w:pPr>
      <w:r>
        <w:rPr>
          <w:rFonts w:cs="宋体" w:hint="eastAsia"/>
          <w:szCs w:val="24"/>
        </w:rPr>
        <w:t>1、印刷厂需在甲方确认后24小时内出数码清样，数量四本，并送甲方签字。</w:t>
      </w:r>
    </w:p>
    <w:p w:rsidR="00AB79AD" w:rsidRDefault="00AB79AD" w:rsidP="00AB79AD">
      <w:pPr>
        <w:ind w:leftChars="100" w:left="240" w:firstLineChars="200" w:firstLine="480"/>
        <w:rPr>
          <w:rFonts w:cs="宋体"/>
          <w:szCs w:val="24"/>
        </w:rPr>
      </w:pPr>
      <w:r>
        <w:rPr>
          <w:rFonts w:cs="宋体" w:hint="eastAsia"/>
          <w:szCs w:val="24"/>
        </w:rPr>
        <w:t>2、在甲方确定后48小时内出传统印刷样刊，数量四本。</w:t>
      </w:r>
    </w:p>
    <w:p w:rsidR="00AB79AD" w:rsidRDefault="00AB79AD" w:rsidP="00AB79AD">
      <w:pPr>
        <w:ind w:firstLineChars="200" w:firstLine="562"/>
        <w:rPr>
          <w:rFonts w:cs="宋体"/>
          <w:b/>
          <w:bCs/>
          <w:sz w:val="28"/>
          <w:szCs w:val="28"/>
        </w:rPr>
      </w:pPr>
      <w:r>
        <w:rPr>
          <w:rFonts w:cs="宋体" w:hint="eastAsia"/>
          <w:b/>
          <w:bCs/>
          <w:sz w:val="28"/>
          <w:szCs w:val="28"/>
        </w:rPr>
        <w:t>五、纸张要求</w:t>
      </w:r>
    </w:p>
    <w:p w:rsidR="00AB79AD" w:rsidRDefault="00AB79AD" w:rsidP="00AB79AD">
      <w:pPr>
        <w:rPr>
          <w:rFonts w:cs="宋体"/>
          <w:szCs w:val="24"/>
        </w:rPr>
      </w:pPr>
      <w:r>
        <w:rPr>
          <w:rFonts w:cs="宋体" w:hint="eastAsia"/>
          <w:szCs w:val="24"/>
        </w:rPr>
        <w:t xml:space="preserve">      1、所用纸张由印刷厂按甲方确认的规格、克重等要求代购。并保证纸张的质量。</w:t>
      </w:r>
    </w:p>
    <w:p w:rsidR="00AB79AD" w:rsidRDefault="00AB79AD" w:rsidP="00AB79AD">
      <w:pPr>
        <w:ind w:firstLineChars="300" w:firstLine="720"/>
        <w:rPr>
          <w:rFonts w:cs="宋体"/>
          <w:szCs w:val="24"/>
        </w:rPr>
      </w:pPr>
      <w:r>
        <w:rPr>
          <w:rFonts w:cs="宋体" w:hint="eastAsia"/>
          <w:szCs w:val="24"/>
        </w:rPr>
        <w:t>2、甲方按双方确认的纸样验收。纸面要平滑、细腻，纸张质量达国家标准，色差可在±1度内。</w:t>
      </w:r>
    </w:p>
    <w:p w:rsidR="00AB79AD" w:rsidRDefault="00AB79AD" w:rsidP="00AB79AD">
      <w:pPr>
        <w:ind w:firstLineChars="200" w:firstLine="562"/>
        <w:rPr>
          <w:b/>
          <w:bCs/>
          <w:sz w:val="28"/>
          <w:szCs w:val="24"/>
        </w:rPr>
      </w:pPr>
      <w:r>
        <w:rPr>
          <w:rFonts w:hint="eastAsia"/>
          <w:b/>
          <w:bCs/>
          <w:sz w:val="28"/>
          <w:szCs w:val="24"/>
        </w:rPr>
        <w:t>六、交付时间、地点、运输及运费</w:t>
      </w:r>
    </w:p>
    <w:p w:rsidR="00AB79AD" w:rsidRDefault="00AB79AD" w:rsidP="00AB79AD">
      <w:pPr>
        <w:numPr>
          <w:ilvl w:val="0"/>
          <w:numId w:val="34"/>
        </w:numPr>
        <w:spacing w:line="360" w:lineRule="auto"/>
        <w:ind w:firstLineChars="300" w:firstLine="720"/>
        <w:rPr>
          <w:rFonts w:cs="宋体"/>
          <w:szCs w:val="24"/>
        </w:rPr>
      </w:pPr>
      <w:r>
        <w:rPr>
          <w:rFonts w:cs="宋体" w:hint="eastAsia"/>
          <w:szCs w:val="24"/>
        </w:rPr>
        <w:t>印刷厂需将样刊送至甲方单位所在地，甲方确认后72小时完成当期印</w:t>
      </w:r>
      <w:r>
        <w:rPr>
          <w:rFonts w:cs="宋体" w:hint="eastAsia"/>
          <w:szCs w:val="24"/>
        </w:rPr>
        <w:lastRenderedPageBreak/>
        <w:t>刷，并将书送到甲方指定地点。</w:t>
      </w:r>
    </w:p>
    <w:p w:rsidR="00AB79AD" w:rsidRDefault="00AB79AD" w:rsidP="00AB79AD">
      <w:pPr>
        <w:numPr>
          <w:ilvl w:val="0"/>
          <w:numId w:val="34"/>
        </w:numPr>
        <w:spacing w:line="360" w:lineRule="auto"/>
        <w:ind w:firstLineChars="300" w:firstLine="720"/>
        <w:rPr>
          <w:rFonts w:cs="宋体"/>
          <w:szCs w:val="24"/>
        </w:rPr>
      </w:pPr>
      <w:r>
        <w:rPr>
          <w:rFonts w:cs="宋体" w:hint="eastAsia"/>
          <w:szCs w:val="24"/>
        </w:rPr>
        <w:t>运输费用需由印刷厂支付。</w:t>
      </w:r>
    </w:p>
    <w:p w:rsidR="00AB79AD" w:rsidRDefault="00AB79AD" w:rsidP="00AB79AD">
      <w:pPr>
        <w:numPr>
          <w:ilvl w:val="0"/>
          <w:numId w:val="34"/>
        </w:numPr>
        <w:spacing w:line="360" w:lineRule="auto"/>
        <w:ind w:firstLineChars="300" w:firstLine="720"/>
        <w:rPr>
          <w:rFonts w:cs="宋体"/>
          <w:szCs w:val="24"/>
        </w:rPr>
      </w:pPr>
      <w:r>
        <w:rPr>
          <w:rFonts w:cs="宋体" w:hint="eastAsia"/>
          <w:szCs w:val="24"/>
        </w:rPr>
        <w:t>印刷品在送达合同指定交付地点前的任何环节发生毁损灭失的风险和责任，</w:t>
      </w:r>
      <w:proofErr w:type="gramStart"/>
      <w:r>
        <w:rPr>
          <w:rFonts w:cs="宋体" w:hint="eastAsia"/>
          <w:szCs w:val="24"/>
        </w:rPr>
        <w:t>依损害程度不同由</w:t>
      </w:r>
      <w:proofErr w:type="gramEnd"/>
      <w:r>
        <w:rPr>
          <w:rFonts w:cs="宋体" w:hint="eastAsia"/>
          <w:szCs w:val="24"/>
        </w:rPr>
        <w:t>印刷厂承担。</w:t>
      </w:r>
    </w:p>
    <w:p w:rsidR="00AB79AD" w:rsidRDefault="00AB79AD" w:rsidP="00AB79AD">
      <w:pPr>
        <w:tabs>
          <w:tab w:val="left" w:pos="851"/>
        </w:tabs>
        <w:ind w:firstLineChars="200" w:firstLine="562"/>
      </w:pPr>
      <w:r>
        <w:rPr>
          <w:rFonts w:hint="eastAsia"/>
          <w:b/>
          <w:bCs/>
          <w:sz w:val="28"/>
          <w:szCs w:val="24"/>
        </w:rPr>
        <w:t>七、质量要求</w:t>
      </w:r>
    </w:p>
    <w:p w:rsidR="00AB79AD" w:rsidRDefault="00AB79AD" w:rsidP="00AB79AD">
      <w:pPr>
        <w:ind w:firstLineChars="250" w:firstLine="600"/>
      </w:pPr>
      <w:r>
        <w:rPr>
          <w:rFonts w:hint="eastAsia"/>
        </w:rPr>
        <w:t>1、印刷及印后加工的实物质量应符合国家行业标准规定的印刷品的质量标准。</w:t>
      </w:r>
    </w:p>
    <w:p w:rsidR="00AB79AD" w:rsidRDefault="00AB79AD" w:rsidP="00AB79AD">
      <w:pPr>
        <w:ind w:firstLineChars="250" w:firstLine="600"/>
      </w:pPr>
      <w:r>
        <w:rPr>
          <w:rFonts w:hint="eastAsia"/>
        </w:rPr>
        <w:t>2、</w:t>
      </w:r>
      <w:r>
        <w:rPr>
          <w:rFonts w:cs="宋体" w:hint="eastAsia"/>
          <w:szCs w:val="24"/>
        </w:rPr>
        <w:t>印刷时需严格按照甲方提供的签字清样印刷。印刷厂需以甲方签字清样为准，核对甲方提供的电子文件，两者一致后方能正式付印</w:t>
      </w:r>
      <w:r>
        <w:rPr>
          <w:rFonts w:hint="eastAsia"/>
        </w:rPr>
        <w:t>。</w:t>
      </w:r>
    </w:p>
    <w:p w:rsidR="00AB79AD" w:rsidRDefault="00AB79AD" w:rsidP="00AB79AD">
      <w:pPr>
        <w:ind w:firstLineChars="250" w:firstLine="600"/>
      </w:pPr>
      <w:r>
        <w:rPr>
          <w:rFonts w:hint="eastAsia"/>
        </w:rPr>
        <w:t>3、乙方应保证印装质量，甲方如发现有因乙方原因出现的质量问题，需书面通知乙方并将不合格产品及时退回乙方，由乙方负责调换直至交付合格产品；乙方交付产品严重不合格的，乙方负责重印。</w:t>
      </w:r>
    </w:p>
    <w:p w:rsidR="00AB79AD" w:rsidRDefault="00AB79AD" w:rsidP="00AB79AD">
      <w:pPr>
        <w:pStyle w:val="10"/>
        <w:numPr>
          <w:ilvl w:val="0"/>
          <w:numId w:val="0"/>
        </w:numPr>
        <w:tabs>
          <w:tab w:val="left" w:pos="705"/>
        </w:tabs>
        <w:snapToGrid w:val="0"/>
        <w:spacing w:line="360" w:lineRule="auto"/>
        <w:ind w:left="723"/>
        <w:outlineLvl w:val="2"/>
        <w:rPr>
          <w:b/>
          <w:bCs/>
          <w:sz w:val="28"/>
          <w:szCs w:val="28"/>
        </w:rPr>
      </w:pPr>
      <w:r>
        <w:rPr>
          <w:rFonts w:hint="eastAsia"/>
          <w:b/>
          <w:bCs/>
          <w:sz w:val="28"/>
          <w:szCs w:val="22"/>
        </w:rPr>
        <w:t>八、</w:t>
      </w:r>
      <w:r>
        <w:rPr>
          <w:rFonts w:hint="eastAsia"/>
          <w:b/>
          <w:bCs/>
          <w:sz w:val="28"/>
          <w:szCs w:val="28"/>
        </w:rPr>
        <w:t>合同文件</w:t>
      </w:r>
    </w:p>
    <w:p w:rsidR="00AB79AD" w:rsidRDefault="00AB79AD" w:rsidP="00AB79AD">
      <w:pPr>
        <w:pStyle w:val="10"/>
        <w:numPr>
          <w:ilvl w:val="0"/>
          <w:numId w:val="0"/>
        </w:numPr>
        <w:tabs>
          <w:tab w:val="left" w:pos="705"/>
        </w:tabs>
        <w:snapToGrid w:val="0"/>
        <w:spacing w:line="360" w:lineRule="auto"/>
        <w:ind w:leftChars="50" w:left="120" w:firstLineChars="100" w:firstLine="281"/>
        <w:outlineLvl w:val="2"/>
        <w:rPr>
          <w:rFonts w:cs="宋体"/>
          <w:szCs w:val="24"/>
        </w:rPr>
      </w:pPr>
      <w:r>
        <w:rPr>
          <w:rFonts w:hint="eastAsia"/>
          <w:b/>
          <w:bCs/>
          <w:sz w:val="28"/>
          <w:szCs w:val="28"/>
        </w:rPr>
        <w:t xml:space="preserve"> </w:t>
      </w:r>
      <w:r>
        <w:rPr>
          <w:rFonts w:cs="宋体" w:hint="eastAsia"/>
          <w:sz w:val="24"/>
          <w:szCs w:val="24"/>
        </w:rPr>
        <w:t>本合同所附下列文件是构成本合同不可分割的部分：</w:t>
      </w:r>
    </w:p>
    <w:p w:rsidR="00AB79AD" w:rsidRDefault="00AB79AD" w:rsidP="00AB79AD">
      <w:pPr>
        <w:tabs>
          <w:tab w:val="left" w:pos="1005"/>
        </w:tabs>
        <w:snapToGrid w:val="0"/>
        <w:ind w:firstLineChars="200" w:firstLine="480"/>
        <w:rPr>
          <w:rFonts w:cs="宋体"/>
          <w:szCs w:val="24"/>
        </w:rPr>
      </w:pPr>
      <w:r>
        <w:rPr>
          <w:rFonts w:cs="宋体" w:hint="eastAsia"/>
          <w:szCs w:val="24"/>
        </w:rPr>
        <w:t>1、合同条款及附表</w:t>
      </w:r>
    </w:p>
    <w:p w:rsidR="00AB79AD" w:rsidRDefault="00AB79AD" w:rsidP="00AB79AD">
      <w:pPr>
        <w:tabs>
          <w:tab w:val="left" w:pos="1005"/>
        </w:tabs>
        <w:snapToGrid w:val="0"/>
        <w:ind w:firstLineChars="200" w:firstLine="480"/>
        <w:rPr>
          <w:rFonts w:cs="宋体"/>
          <w:szCs w:val="24"/>
        </w:rPr>
      </w:pPr>
      <w:r>
        <w:rPr>
          <w:rFonts w:cs="宋体" w:hint="eastAsia"/>
          <w:szCs w:val="24"/>
        </w:rPr>
        <w:t>2、供应商提交的投标（响应）声明函和报价表</w:t>
      </w:r>
    </w:p>
    <w:p w:rsidR="00AB79AD" w:rsidRDefault="00AB79AD" w:rsidP="00AB79AD">
      <w:pPr>
        <w:tabs>
          <w:tab w:val="left" w:pos="1005"/>
        </w:tabs>
        <w:snapToGrid w:val="0"/>
        <w:rPr>
          <w:rFonts w:cs="宋体"/>
          <w:szCs w:val="24"/>
        </w:rPr>
      </w:pPr>
      <w:r>
        <w:rPr>
          <w:rFonts w:cs="宋体" w:hint="eastAsia"/>
          <w:szCs w:val="24"/>
        </w:rPr>
        <w:t xml:space="preserve">    3、技术规格（包括图纸，如果有的话）</w:t>
      </w:r>
    </w:p>
    <w:p w:rsidR="00AB79AD" w:rsidRDefault="00AB79AD" w:rsidP="00AB79AD">
      <w:pPr>
        <w:tabs>
          <w:tab w:val="left" w:pos="1005"/>
        </w:tabs>
        <w:snapToGrid w:val="0"/>
        <w:ind w:firstLineChars="200" w:firstLine="480"/>
        <w:rPr>
          <w:rFonts w:cs="宋体"/>
          <w:szCs w:val="24"/>
        </w:rPr>
      </w:pPr>
      <w:r>
        <w:rPr>
          <w:rFonts w:cs="宋体" w:hint="eastAsia"/>
          <w:szCs w:val="24"/>
        </w:rPr>
        <w:t>4、澄清函及有关文件</w:t>
      </w:r>
    </w:p>
    <w:p w:rsidR="00AB79AD" w:rsidRDefault="00AB79AD" w:rsidP="00AB79AD">
      <w:pPr>
        <w:tabs>
          <w:tab w:val="left" w:pos="1005"/>
        </w:tabs>
        <w:snapToGrid w:val="0"/>
        <w:ind w:firstLineChars="200" w:firstLine="480"/>
        <w:rPr>
          <w:rFonts w:cs="宋体"/>
          <w:szCs w:val="24"/>
        </w:rPr>
      </w:pPr>
      <w:r>
        <w:rPr>
          <w:rFonts w:cs="宋体" w:hint="eastAsia"/>
          <w:szCs w:val="24"/>
        </w:rPr>
        <w:t>5、中标（成交）通知书</w:t>
      </w:r>
    </w:p>
    <w:p w:rsidR="00AB79AD" w:rsidRDefault="00AB79AD" w:rsidP="00AB79AD">
      <w:pPr>
        <w:tabs>
          <w:tab w:val="left" w:pos="1005"/>
        </w:tabs>
        <w:snapToGrid w:val="0"/>
        <w:ind w:firstLineChars="250" w:firstLine="600"/>
        <w:rPr>
          <w:rFonts w:cs="宋体"/>
          <w:szCs w:val="24"/>
        </w:rPr>
      </w:pPr>
      <w:r>
        <w:rPr>
          <w:rFonts w:cs="宋体" w:hint="eastAsia"/>
          <w:szCs w:val="24"/>
        </w:rPr>
        <w:t>6、采购文件</w:t>
      </w:r>
    </w:p>
    <w:p w:rsidR="00AB79AD" w:rsidRDefault="00AB79AD" w:rsidP="00AB79AD">
      <w:pPr>
        <w:snapToGrid w:val="0"/>
        <w:ind w:firstLineChars="250" w:firstLine="600"/>
        <w:rPr>
          <w:rFonts w:cs="宋体"/>
          <w:szCs w:val="24"/>
        </w:rPr>
      </w:pPr>
      <w:r>
        <w:rPr>
          <w:rFonts w:cs="宋体" w:hint="eastAsia"/>
          <w:szCs w:val="24"/>
        </w:rPr>
        <w:t>7、投标（响应）文件</w:t>
      </w:r>
    </w:p>
    <w:p w:rsidR="00AB79AD" w:rsidRDefault="00AB79AD" w:rsidP="00AB79AD">
      <w:pPr>
        <w:pStyle w:val="10"/>
        <w:numPr>
          <w:ilvl w:val="0"/>
          <w:numId w:val="0"/>
        </w:numPr>
        <w:tabs>
          <w:tab w:val="left" w:pos="705"/>
        </w:tabs>
        <w:snapToGrid w:val="0"/>
        <w:spacing w:line="360" w:lineRule="auto"/>
        <w:ind w:leftChars="50" w:left="120" w:firstLineChars="150" w:firstLine="422"/>
        <w:outlineLvl w:val="2"/>
        <w:rPr>
          <w:b/>
          <w:sz w:val="28"/>
          <w:szCs w:val="28"/>
        </w:rPr>
      </w:pPr>
      <w:r>
        <w:rPr>
          <w:rFonts w:hint="eastAsia"/>
          <w:b/>
          <w:sz w:val="28"/>
          <w:szCs w:val="28"/>
        </w:rPr>
        <w:t>九、履约保证金</w:t>
      </w:r>
    </w:p>
    <w:p w:rsidR="00AB79AD" w:rsidRDefault="00AB79AD" w:rsidP="00AB79AD">
      <w:pPr>
        <w:pStyle w:val="10"/>
        <w:numPr>
          <w:ilvl w:val="0"/>
          <w:numId w:val="0"/>
        </w:numPr>
        <w:tabs>
          <w:tab w:val="left" w:pos="709"/>
        </w:tabs>
        <w:snapToGrid w:val="0"/>
        <w:spacing w:line="360" w:lineRule="auto"/>
        <w:ind w:leftChars="50" w:left="120" w:firstLineChars="200" w:firstLine="480"/>
        <w:outlineLvl w:val="2"/>
        <w:rPr>
          <w:sz w:val="24"/>
          <w:szCs w:val="24"/>
        </w:rPr>
      </w:pPr>
      <w:r>
        <w:rPr>
          <w:rFonts w:hint="eastAsia"/>
          <w:sz w:val="24"/>
          <w:szCs w:val="24"/>
        </w:rPr>
        <w:t>乙方应在与甲方签订合同后</w:t>
      </w:r>
      <w:r>
        <w:rPr>
          <w:rFonts w:hint="eastAsia"/>
          <w:color w:val="FF0000"/>
          <w:sz w:val="24"/>
          <w:szCs w:val="24"/>
          <w:u w:val="single"/>
        </w:rPr>
        <w:t>15个工作日</w:t>
      </w:r>
      <w:r>
        <w:rPr>
          <w:rFonts w:hint="eastAsia"/>
          <w:sz w:val="24"/>
          <w:szCs w:val="24"/>
        </w:rPr>
        <w:t>内，向甲方提供合同总金额</w:t>
      </w:r>
      <w:r>
        <w:rPr>
          <w:rFonts w:hint="eastAsia"/>
          <w:color w:val="FF0000"/>
          <w:sz w:val="24"/>
          <w:szCs w:val="24"/>
          <w:u w:val="single"/>
        </w:rPr>
        <w:t>5%</w:t>
      </w:r>
      <w:r>
        <w:rPr>
          <w:rFonts w:hint="eastAsia"/>
          <w:sz w:val="24"/>
          <w:szCs w:val="24"/>
        </w:rPr>
        <w:t>的履约保证金。如果乙方能按约全面履行合同义务，甲方将在服务期满后20个工作日内退还履约保证金（不计利息）。甲方逾期退还履约保证金的，乙方有权要求甲方自约定的退还期限届满次日起，每逾期一日，按应退还的履约保证金款项的</w:t>
      </w:r>
      <w:r>
        <w:rPr>
          <w:rFonts w:hint="eastAsia"/>
          <w:color w:val="FF0000"/>
          <w:sz w:val="24"/>
          <w:szCs w:val="24"/>
          <w:u w:val="single"/>
        </w:rPr>
        <w:t>0.04%</w:t>
      </w:r>
      <w:r>
        <w:rPr>
          <w:rFonts w:hint="eastAsia"/>
          <w:sz w:val="24"/>
          <w:szCs w:val="24"/>
        </w:rPr>
        <w:t>支付违约金，直至实际退还之日为止。因乙方原因造成甲方逾期退还履约保证金的除外。</w:t>
      </w:r>
    </w:p>
    <w:p w:rsidR="00AB79AD" w:rsidRDefault="00AB79AD" w:rsidP="00AB79AD">
      <w:pPr>
        <w:pStyle w:val="10"/>
        <w:numPr>
          <w:ilvl w:val="0"/>
          <w:numId w:val="0"/>
        </w:numPr>
        <w:tabs>
          <w:tab w:val="left" w:pos="705"/>
        </w:tabs>
        <w:snapToGrid w:val="0"/>
        <w:spacing w:line="360" w:lineRule="auto"/>
        <w:ind w:leftChars="50" w:left="120" w:firstLineChars="150" w:firstLine="422"/>
        <w:outlineLvl w:val="2"/>
        <w:rPr>
          <w:b/>
          <w:sz w:val="24"/>
          <w:szCs w:val="24"/>
        </w:rPr>
      </w:pPr>
      <w:r>
        <w:rPr>
          <w:rFonts w:hint="eastAsia"/>
          <w:b/>
          <w:sz w:val="28"/>
          <w:szCs w:val="28"/>
        </w:rPr>
        <w:t>十、转让和分包责任</w:t>
      </w:r>
    </w:p>
    <w:p w:rsidR="00AB79AD" w:rsidRDefault="00AB79AD" w:rsidP="00AB79AD">
      <w:pPr>
        <w:snapToGrid w:val="0"/>
        <w:ind w:firstLineChars="250" w:firstLine="600"/>
        <w:rPr>
          <w:szCs w:val="24"/>
        </w:rPr>
      </w:pPr>
      <w:r>
        <w:rPr>
          <w:rFonts w:hint="eastAsia"/>
        </w:rPr>
        <w:t>乙方违反合同约定转让合同权利、义务或者分包的，乙方应当向甲方支付合同总价</w:t>
      </w:r>
      <w:r>
        <w:rPr>
          <w:rFonts w:hint="eastAsia"/>
          <w:color w:val="FF0000"/>
          <w:u w:val="single"/>
        </w:rPr>
        <w:t>30%</w:t>
      </w:r>
      <w:r>
        <w:rPr>
          <w:rFonts w:hint="eastAsia"/>
        </w:rPr>
        <w:t>的违约金，并且，于此情形下甲方有权决定提前解除合同。</w:t>
      </w:r>
    </w:p>
    <w:p w:rsidR="00AB79AD" w:rsidRDefault="00AB79AD" w:rsidP="00AB79AD">
      <w:pPr>
        <w:pStyle w:val="10"/>
        <w:numPr>
          <w:ilvl w:val="0"/>
          <w:numId w:val="0"/>
        </w:numPr>
        <w:tabs>
          <w:tab w:val="left" w:pos="705"/>
        </w:tabs>
        <w:snapToGrid w:val="0"/>
        <w:spacing w:line="360" w:lineRule="auto"/>
        <w:ind w:leftChars="50" w:left="120" w:firstLineChars="150" w:firstLine="422"/>
        <w:outlineLvl w:val="2"/>
        <w:rPr>
          <w:b/>
          <w:sz w:val="28"/>
          <w:szCs w:val="28"/>
        </w:rPr>
      </w:pPr>
      <w:r>
        <w:rPr>
          <w:rFonts w:hint="eastAsia"/>
          <w:b/>
          <w:sz w:val="28"/>
          <w:szCs w:val="28"/>
        </w:rPr>
        <w:t>十一、延期交付责任</w:t>
      </w:r>
    </w:p>
    <w:p w:rsidR="00AB79AD" w:rsidRDefault="00AB79AD" w:rsidP="00AB79AD">
      <w:pPr>
        <w:pStyle w:val="10"/>
        <w:numPr>
          <w:ilvl w:val="0"/>
          <w:numId w:val="0"/>
        </w:numPr>
        <w:tabs>
          <w:tab w:val="left" w:pos="705"/>
        </w:tabs>
        <w:snapToGrid w:val="0"/>
        <w:spacing w:line="360" w:lineRule="auto"/>
        <w:ind w:leftChars="50" w:left="120" w:firstLineChars="250" w:firstLine="600"/>
        <w:outlineLvl w:val="2"/>
        <w:rPr>
          <w:sz w:val="24"/>
          <w:szCs w:val="24"/>
        </w:rPr>
      </w:pPr>
      <w:proofErr w:type="gramStart"/>
      <w:r>
        <w:rPr>
          <w:rFonts w:hint="eastAsia"/>
          <w:sz w:val="24"/>
          <w:szCs w:val="24"/>
        </w:rPr>
        <w:t>除遇到</w:t>
      </w:r>
      <w:proofErr w:type="gramEnd"/>
      <w:r>
        <w:rPr>
          <w:rFonts w:hint="eastAsia"/>
          <w:sz w:val="24"/>
          <w:szCs w:val="24"/>
        </w:rPr>
        <w:t>合同规定的不可抗力情况外，如果乙方没有按照合同的时间提供服务，甲方应在不影响合同项下的其他补救措施的情况下，有权从合同款项中扣</w:t>
      </w:r>
      <w:r>
        <w:rPr>
          <w:rFonts w:hint="eastAsia"/>
          <w:sz w:val="24"/>
          <w:szCs w:val="24"/>
        </w:rPr>
        <w:lastRenderedPageBreak/>
        <w:t>除乙方应当支付的违约金。每延误一天的，乙方应当按</w:t>
      </w:r>
      <w:r>
        <w:rPr>
          <w:rFonts w:hint="eastAsia"/>
          <w:sz w:val="24"/>
          <w:szCs w:val="24"/>
          <w:u w:val="single"/>
        </w:rPr>
        <w:t>延迟服务的费用的</w:t>
      </w:r>
      <w:r>
        <w:rPr>
          <w:rFonts w:hint="eastAsia"/>
          <w:color w:val="FF0000"/>
          <w:sz w:val="24"/>
          <w:szCs w:val="24"/>
          <w:u w:val="single"/>
        </w:rPr>
        <w:t xml:space="preserve"> 0.04％</w:t>
      </w:r>
      <w:r>
        <w:rPr>
          <w:rFonts w:hint="eastAsia"/>
          <w:sz w:val="24"/>
          <w:szCs w:val="24"/>
        </w:rPr>
        <w:t xml:space="preserve">向甲方支付违约金，直至实际交付为止。延期交付超过 </w:t>
      </w:r>
      <w:r>
        <w:rPr>
          <w:rFonts w:hint="eastAsia"/>
          <w:color w:val="FF0000"/>
          <w:sz w:val="24"/>
          <w:szCs w:val="24"/>
          <w:u w:val="single"/>
        </w:rPr>
        <w:t>30日</w:t>
      </w:r>
      <w:r>
        <w:rPr>
          <w:rFonts w:hint="eastAsia"/>
          <w:sz w:val="24"/>
          <w:szCs w:val="24"/>
        </w:rPr>
        <w:t>时，甲方有权根据合同条款规定解除合同，甲方因此解除合同的，乙方应当支付合同价格</w:t>
      </w:r>
      <w:r>
        <w:rPr>
          <w:rFonts w:hint="eastAsia"/>
          <w:color w:val="FF0000"/>
          <w:sz w:val="24"/>
          <w:szCs w:val="24"/>
          <w:u w:val="single"/>
        </w:rPr>
        <w:t xml:space="preserve"> 30 % </w:t>
      </w:r>
      <w:r>
        <w:rPr>
          <w:rFonts w:hint="eastAsia"/>
          <w:sz w:val="24"/>
          <w:szCs w:val="24"/>
        </w:rPr>
        <w:t>的违约金作为赔偿。</w:t>
      </w:r>
    </w:p>
    <w:p w:rsidR="00AB79AD" w:rsidRDefault="00AB79AD" w:rsidP="00AB79AD">
      <w:pPr>
        <w:pStyle w:val="10"/>
        <w:numPr>
          <w:ilvl w:val="0"/>
          <w:numId w:val="0"/>
        </w:numPr>
        <w:tabs>
          <w:tab w:val="left" w:pos="705"/>
        </w:tabs>
        <w:snapToGrid w:val="0"/>
        <w:spacing w:line="360" w:lineRule="auto"/>
        <w:ind w:leftChars="50" w:left="120" w:firstLineChars="250" w:firstLine="600"/>
        <w:outlineLvl w:val="2"/>
        <w:rPr>
          <w:sz w:val="24"/>
          <w:szCs w:val="24"/>
        </w:rPr>
      </w:pPr>
      <w:proofErr w:type="gramStart"/>
      <w:r>
        <w:rPr>
          <w:rFonts w:hint="eastAsia"/>
          <w:sz w:val="24"/>
          <w:szCs w:val="24"/>
        </w:rPr>
        <w:t>除遇到</w:t>
      </w:r>
      <w:proofErr w:type="gramEnd"/>
      <w:r>
        <w:rPr>
          <w:rFonts w:hint="eastAsia"/>
          <w:sz w:val="24"/>
          <w:szCs w:val="24"/>
        </w:rPr>
        <w:t>合同规定的不可抗力情况外，如果甲方没有按照本合同约定的时间付款，那么乙方可要求甲方支付违约金。每逾期付款一日的，甲方应当按应付而</w:t>
      </w:r>
      <w:r>
        <w:rPr>
          <w:rFonts w:hint="eastAsia"/>
          <w:sz w:val="24"/>
          <w:szCs w:val="24"/>
          <w:u w:val="single"/>
        </w:rPr>
        <w:t>未付款的</w:t>
      </w:r>
      <w:r>
        <w:rPr>
          <w:rFonts w:hint="eastAsia"/>
          <w:color w:val="FF0000"/>
          <w:sz w:val="24"/>
          <w:szCs w:val="24"/>
          <w:u w:val="single"/>
        </w:rPr>
        <w:t>0.04%</w:t>
      </w:r>
      <w:r>
        <w:rPr>
          <w:rFonts w:hint="eastAsia"/>
          <w:sz w:val="24"/>
          <w:szCs w:val="24"/>
        </w:rPr>
        <w:t>向乙方支付违约金，直至实际付款之日为止；逾期付款超过</w:t>
      </w:r>
      <w:r>
        <w:rPr>
          <w:rFonts w:hint="eastAsia"/>
          <w:color w:val="FF0000"/>
          <w:sz w:val="24"/>
          <w:szCs w:val="24"/>
          <w:u w:val="single"/>
        </w:rPr>
        <w:t>180日</w:t>
      </w:r>
      <w:r>
        <w:rPr>
          <w:rFonts w:hint="eastAsia"/>
          <w:sz w:val="24"/>
          <w:szCs w:val="24"/>
        </w:rPr>
        <w:t>时，乙方有权在要求甲方支付违约金的同时，书面通知甲方解除本合同。</w:t>
      </w:r>
    </w:p>
    <w:p w:rsidR="00AB79AD" w:rsidRDefault="00AB79AD" w:rsidP="00AB79AD">
      <w:pPr>
        <w:pStyle w:val="10"/>
        <w:numPr>
          <w:ilvl w:val="0"/>
          <w:numId w:val="0"/>
        </w:numPr>
        <w:tabs>
          <w:tab w:val="left" w:pos="705"/>
        </w:tabs>
        <w:snapToGrid w:val="0"/>
        <w:spacing w:line="360" w:lineRule="auto"/>
        <w:ind w:leftChars="50" w:left="120" w:firstLineChars="200" w:firstLine="562"/>
        <w:outlineLvl w:val="2"/>
        <w:rPr>
          <w:b/>
          <w:sz w:val="28"/>
          <w:szCs w:val="28"/>
        </w:rPr>
      </w:pPr>
      <w:r>
        <w:rPr>
          <w:rFonts w:hint="eastAsia"/>
          <w:b/>
          <w:sz w:val="28"/>
          <w:szCs w:val="28"/>
        </w:rPr>
        <w:t>十二、违反保密责任</w:t>
      </w:r>
    </w:p>
    <w:p w:rsidR="00AB79AD" w:rsidRDefault="00AB79AD" w:rsidP="00AB79AD">
      <w:pPr>
        <w:pStyle w:val="10"/>
        <w:numPr>
          <w:ilvl w:val="0"/>
          <w:numId w:val="0"/>
        </w:numPr>
        <w:tabs>
          <w:tab w:val="left" w:pos="0"/>
          <w:tab w:val="left" w:pos="709"/>
        </w:tabs>
        <w:snapToGrid w:val="0"/>
        <w:spacing w:line="360" w:lineRule="auto"/>
        <w:ind w:firstLineChars="300" w:firstLine="720"/>
        <w:rPr>
          <w:sz w:val="24"/>
          <w:szCs w:val="24"/>
        </w:rPr>
      </w:pPr>
      <w:r>
        <w:rPr>
          <w:rFonts w:hint="eastAsia"/>
          <w:sz w:val="24"/>
          <w:szCs w:val="24"/>
        </w:rPr>
        <w:t>乙方未按照合同约定严格履行保密义务的，应当向甲方支付合同总价</w:t>
      </w:r>
      <w:r>
        <w:rPr>
          <w:rFonts w:hint="eastAsia"/>
          <w:color w:val="FF0000"/>
          <w:sz w:val="24"/>
          <w:szCs w:val="24"/>
          <w:u w:val="single"/>
        </w:rPr>
        <w:t>10%</w:t>
      </w:r>
      <w:r>
        <w:rPr>
          <w:rFonts w:hint="eastAsia"/>
          <w:sz w:val="24"/>
          <w:szCs w:val="24"/>
        </w:rPr>
        <w:t>的违约金，于此情形下，甲方还有权提前解除合同。</w:t>
      </w:r>
    </w:p>
    <w:p w:rsidR="00AB79AD" w:rsidRDefault="00AB79AD" w:rsidP="00AB79AD">
      <w:pPr>
        <w:snapToGrid w:val="0"/>
        <w:ind w:firstLineChars="250" w:firstLine="703"/>
        <w:rPr>
          <w:b/>
          <w:kern w:val="0"/>
          <w:sz w:val="28"/>
          <w:szCs w:val="28"/>
        </w:rPr>
      </w:pPr>
      <w:r>
        <w:rPr>
          <w:rFonts w:hint="eastAsia"/>
          <w:b/>
          <w:kern w:val="0"/>
          <w:sz w:val="28"/>
          <w:szCs w:val="24"/>
        </w:rPr>
        <w:t>十三、关于服务类合同延续</w:t>
      </w:r>
    </w:p>
    <w:p w:rsidR="00AB79AD" w:rsidRDefault="00AB79AD" w:rsidP="00AB79AD">
      <w:pPr>
        <w:snapToGrid w:val="0"/>
        <w:ind w:firstLineChars="300" w:firstLine="720"/>
        <w:rPr>
          <w:kern w:val="0"/>
        </w:rPr>
      </w:pPr>
      <w:r>
        <w:rPr>
          <w:rFonts w:hint="eastAsia"/>
          <w:kern w:val="0"/>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如果</w:t>
      </w:r>
      <w:proofErr w:type="gramStart"/>
      <w:r>
        <w:rPr>
          <w:rFonts w:hint="eastAsia"/>
          <w:kern w:val="0"/>
        </w:rPr>
        <w:t>本服务</w:t>
      </w:r>
      <w:proofErr w:type="gramEnd"/>
      <w:r>
        <w:rPr>
          <w:rFonts w:hint="eastAsia"/>
          <w:kern w:val="0"/>
        </w:rPr>
        <w:t>项目符合上述文件规定，经甲乙双方协商同意，可根据实际情况依法续签合同。</w:t>
      </w:r>
    </w:p>
    <w:p w:rsidR="00AB79AD" w:rsidRDefault="00AB79AD" w:rsidP="00AB79AD">
      <w:pPr>
        <w:ind w:firstLineChars="200" w:firstLine="562"/>
        <w:rPr>
          <w:rFonts w:ascii="Times New Roman" w:hAnsi="Times New Roman"/>
          <w:b/>
          <w:sz w:val="28"/>
          <w:szCs w:val="24"/>
        </w:rPr>
      </w:pPr>
      <w:r>
        <w:rPr>
          <w:rFonts w:hint="eastAsia"/>
          <w:b/>
          <w:sz w:val="28"/>
          <w:szCs w:val="24"/>
        </w:rPr>
        <w:t>十四、合同生效</w:t>
      </w:r>
    </w:p>
    <w:p w:rsidR="00AB79AD" w:rsidRDefault="00AB79AD" w:rsidP="00AB79AD">
      <w:pPr>
        <w:ind w:firstLineChars="200" w:firstLine="480"/>
      </w:pPr>
      <w:r>
        <w:rPr>
          <w:rFonts w:hint="eastAsia"/>
        </w:rPr>
        <w:t>本合同自甲乙双方签字盖章之日起生效，本合同一式肆份，甲、乙双方各执贰份，具有同等法律效力。本合同如有未尽事宜，可由双方协商以书面补充协议方式进行修订。</w:t>
      </w:r>
    </w:p>
    <w:p w:rsidR="00AB79AD" w:rsidRDefault="00AB79AD" w:rsidP="00AB79AD">
      <w:r>
        <w:rPr>
          <w:rFonts w:hint="eastAsia"/>
        </w:rPr>
        <w:t xml:space="preserve">    </w:t>
      </w:r>
    </w:p>
    <w:p w:rsidR="00AB79AD" w:rsidRDefault="00AB79AD" w:rsidP="00AB79AD"/>
    <w:p w:rsidR="00AB79AD" w:rsidRDefault="00AB79AD" w:rsidP="00AB79AD">
      <w:pPr>
        <w:ind w:firstLineChars="200" w:firstLine="480"/>
      </w:pPr>
      <w:r>
        <w:rPr>
          <w:rFonts w:hint="eastAsia"/>
        </w:rPr>
        <w:t>甲方：中国劳动关系学院                    乙方：</w:t>
      </w:r>
    </w:p>
    <w:p w:rsidR="00AB79AD" w:rsidRDefault="00AB79AD" w:rsidP="00AB79AD">
      <w:pPr>
        <w:ind w:firstLineChars="200" w:firstLine="480"/>
      </w:pPr>
      <w:r>
        <w:rPr>
          <w:rFonts w:hint="eastAsia"/>
        </w:rPr>
        <w:t>授权代表：                                授权代表：</w:t>
      </w:r>
    </w:p>
    <w:p w:rsidR="00AB79AD" w:rsidRDefault="00AB79AD" w:rsidP="00AB79AD">
      <w:pPr>
        <w:ind w:firstLineChars="150" w:firstLine="360"/>
      </w:pPr>
    </w:p>
    <w:p w:rsidR="00AB79AD" w:rsidRDefault="00AB79AD" w:rsidP="00AB79AD">
      <w:pPr>
        <w:ind w:firstLineChars="150" w:firstLine="360"/>
      </w:pPr>
    </w:p>
    <w:p w:rsidR="00B606D1" w:rsidRDefault="00AB79AD" w:rsidP="00AB79AD">
      <w:pPr>
        <w:ind w:firstLineChars="550" w:firstLine="1320"/>
      </w:pPr>
      <w:r>
        <w:rPr>
          <w:rFonts w:hint="eastAsia"/>
        </w:rPr>
        <w:t>年   月   日                           年   月   日</w:t>
      </w:r>
    </w:p>
    <w:p w:rsidR="00B606D1" w:rsidRDefault="00B606D1">
      <w:pPr>
        <w:widowControl/>
        <w:jc w:val="left"/>
      </w:pPr>
      <w:r>
        <w:br w:type="page"/>
      </w:r>
    </w:p>
    <w:p w:rsidR="00B606D1" w:rsidRDefault="00B606D1" w:rsidP="00B606D1">
      <w:pPr>
        <w:jc w:val="center"/>
        <w:rPr>
          <w:b/>
          <w:sz w:val="36"/>
          <w:szCs w:val="36"/>
        </w:rPr>
      </w:pPr>
      <w:r>
        <w:rPr>
          <w:rFonts w:eastAsia="方正小标宋简体" w:hint="eastAsia"/>
          <w:sz w:val="36"/>
          <w:szCs w:val="36"/>
        </w:rPr>
        <w:lastRenderedPageBreak/>
        <w:t>《中国教工》</w:t>
      </w:r>
      <w:r>
        <w:rPr>
          <w:rFonts w:eastAsia="方正小标宋简体"/>
          <w:sz w:val="36"/>
          <w:szCs w:val="36"/>
        </w:rPr>
        <w:t>印刷（期刊）项目采购需求</w:t>
      </w:r>
    </w:p>
    <w:p w:rsidR="00B606D1" w:rsidRDefault="00B606D1" w:rsidP="00B606D1">
      <w:pPr>
        <w:tabs>
          <w:tab w:val="left" w:pos="420"/>
        </w:tabs>
        <w:spacing w:before="240" w:line="360" w:lineRule="auto"/>
        <w:jc w:val="center"/>
        <w:outlineLvl w:val="1"/>
        <w:rPr>
          <w:b/>
          <w:bCs/>
          <w:kern w:val="0"/>
          <w:sz w:val="32"/>
          <w:szCs w:val="32"/>
        </w:rPr>
      </w:pPr>
      <w:r>
        <w:rPr>
          <w:b/>
          <w:bCs/>
          <w:kern w:val="0"/>
          <w:sz w:val="32"/>
          <w:szCs w:val="32"/>
        </w:rPr>
        <w:t>一、总体要求</w:t>
      </w:r>
    </w:p>
    <w:p w:rsidR="00B606D1" w:rsidRDefault="00B606D1" w:rsidP="00B606D1">
      <w:pPr>
        <w:snapToGrid w:val="0"/>
        <w:spacing w:before="240" w:line="360" w:lineRule="auto"/>
        <w:ind w:firstLineChars="200" w:firstLine="480"/>
      </w:pPr>
      <w:r>
        <w:t>1. 本部分内容是根据本项目实际情况制定的。</w:t>
      </w:r>
    </w:p>
    <w:p w:rsidR="00B606D1" w:rsidRDefault="00B606D1" w:rsidP="00B606D1">
      <w:pPr>
        <w:snapToGrid w:val="0"/>
        <w:spacing w:line="360" w:lineRule="auto"/>
        <w:ind w:firstLineChars="200" w:firstLine="480"/>
      </w:pPr>
      <w:r>
        <w:t>2. 供应商必须仔细阅读本部分的全部条款。对本部分中存在的任何疑问、遗漏或相互矛盾之处，或是对于相关要求不清楚，认为存在歧视、限制的情况，供应商可以向采购中心寻求书面澄清。</w:t>
      </w:r>
    </w:p>
    <w:p w:rsidR="00B606D1" w:rsidRDefault="00B606D1" w:rsidP="00B606D1">
      <w:pPr>
        <w:snapToGrid w:val="0"/>
        <w:spacing w:line="360" w:lineRule="auto"/>
        <w:ind w:firstLineChars="200" w:firstLine="480"/>
      </w:pPr>
      <w:r>
        <w:t>3. 本部分所列明的工艺、材料和设备的标准仅</w:t>
      </w:r>
      <w:proofErr w:type="gramStart"/>
      <w:r>
        <w:t>起说明</w:t>
      </w:r>
      <w:proofErr w:type="gramEnd"/>
      <w:r>
        <w:t>作用，并没有任何限制性，供应商可以选用替代标准，但这些替代应当等于或优于采购文件技术要求。</w:t>
      </w:r>
    </w:p>
    <w:p w:rsidR="00B606D1" w:rsidRDefault="00B606D1" w:rsidP="00B606D1">
      <w:pPr>
        <w:snapToGrid w:val="0"/>
        <w:spacing w:line="360" w:lineRule="auto"/>
        <w:ind w:firstLineChars="200" w:firstLine="480"/>
      </w:pPr>
      <w:r>
        <w:t>4. 履约保证金</w:t>
      </w:r>
    </w:p>
    <w:p w:rsidR="00B606D1" w:rsidRDefault="00B606D1" w:rsidP="00B606D1">
      <w:pPr>
        <w:snapToGrid w:val="0"/>
        <w:spacing w:line="360" w:lineRule="auto"/>
        <w:ind w:firstLineChars="200" w:firstLine="480"/>
      </w:pPr>
      <w:r>
        <w:t>供应商应在与采购人签订合同后</w:t>
      </w:r>
      <w:r>
        <w:rPr>
          <w:u w:val="single"/>
        </w:rPr>
        <w:t>15</w:t>
      </w:r>
      <w:r>
        <w:rPr>
          <w:rFonts w:hint="eastAsia"/>
        </w:rPr>
        <w:t>个工作日</w:t>
      </w:r>
      <w:r>
        <w:t>内，向采购人提供相当于合同总价</w:t>
      </w:r>
      <w:r>
        <w:rPr>
          <w:rFonts w:hint="eastAsia"/>
          <w:u w:val="single"/>
        </w:rPr>
        <w:t>5%</w:t>
      </w:r>
      <w:r>
        <w:t>的履约保证金。如果供应商能按约全面履行合同义务，采购人将在</w:t>
      </w:r>
      <w:r>
        <w:rPr>
          <w:rFonts w:hint="eastAsia"/>
        </w:rPr>
        <w:t>服务期满后/质量保证期满</w:t>
      </w:r>
      <w:r>
        <w:t>后</w:t>
      </w:r>
      <w:r>
        <w:rPr>
          <w:rFonts w:hint="eastAsia"/>
          <w:u w:val="single"/>
        </w:rPr>
        <w:t>20个工作日</w:t>
      </w:r>
      <w:r>
        <w:t>内退还供应商履约保证金（不计利息）。</w:t>
      </w:r>
    </w:p>
    <w:p w:rsidR="00B606D1" w:rsidRDefault="00B606D1" w:rsidP="00B606D1">
      <w:pPr>
        <w:snapToGrid w:val="0"/>
        <w:spacing w:line="360" w:lineRule="auto"/>
        <w:ind w:firstLineChars="200" w:firstLine="480"/>
      </w:pPr>
      <w:r>
        <w:t>5. 付款方式</w:t>
      </w:r>
    </w:p>
    <w:p w:rsidR="00B606D1" w:rsidRDefault="00B606D1" w:rsidP="00B606D1">
      <w:pPr>
        <w:snapToGrid w:val="0"/>
        <w:spacing w:line="360" w:lineRule="auto"/>
        <w:ind w:firstLineChars="200" w:firstLine="480"/>
      </w:pPr>
      <w:r>
        <w:t>供应商将每期印刷成品送达至采购人指定地点，经采购人验收合格后，采购人于</w:t>
      </w:r>
      <w:r>
        <w:rPr>
          <w:rFonts w:hint="eastAsia"/>
          <w:u w:val="single"/>
        </w:rPr>
        <w:t>30</w:t>
      </w:r>
      <w:r>
        <w:t>日内以汇款或转账支票方式付清当期印刷品的合同款项，供应商应于收款同时向采购人提供相应的正式发票。</w:t>
      </w:r>
    </w:p>
    <w:p w:rsidR="00B606D1" w:rsidRDefault="00B606D1" w:rsidP="00B606D1">
      <w:pPr>
        <w:snapToGrid w:val="0"/>
        <w:spacing w:line="360" w:lineRule="auto"/>
        <w:ind w:firstLineChars="200" w:firstLine="480"/>
      </w:pPr>
      <w:r>
        <w:t xml:space="preserve">6. 关于服务合同延续 </w:t>
      </w:r>
    </w:p>
    <w:p w:rsidR="00B606D1" w:rsidRDefault="00B606D1" w:rsidP="00B606D1">
      <w:pPr>
        <w:tabs>
          <w:tab w:val="left" w:pos="1418"/>
        </w:tabs>
        <w:snapToGrid w:val="0"/>
        <w:spacing w:line="360" w:lineRule="auto"/>
        <w:ind w:firstLineChars="200" w:firstLine="480"/>
      </w:pPr>
      <w: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w:t>
      </w:r>
    </w:p>
    <w:p w:rsidR="00B606D1" w:rsidRDefault="00B606D1" w:rsidP="00B606D1">
      <w:pPr>
        <w:tabs>
          <w:tab w:val="left" w:pos="420"/>
        </w:tabs>
        <w:spacing w:line="360" w:lineRule="auto"/>
        <w:jc w:val="center"/>
        <w:outlineLvl w:val="1"/>
        <w:rPr>
          <w:b/>
          <w:bCs/>
          <w:kern w:val="0"/>
          <w:sz w:val="32"/>
          <w:szCs w:val="32"/>
        </w:rPr>
      </w:pPr>
      <w:r>
        <w:br w:type="page"/>
      </w:r>
      <w:r>
        <w:rPr>
          <w:b/>
          <w:bCs/>
          <w:kern w:val="0"/>
          <w:sz w:val="32"/>
          <w:szCs w:val="32"/>
        </w:rPr>
        <w:lastRenderedPageBreak/>
        <w:t>二、技术服务需求</w:t>
      </w:r>
    </w:p>
    <w:p w:rsidR="00B606D1" w:rsidRDefault="00B606D1" w:rsidP="00B606D1">
      <w:pPr>
        <w:spacing w:beforeLines="100" w:line="360" w:lineRule="auto"/>
        <w:ind w:firstLineChars="200" w:firstLine="482"/>
        <w:rPr>
          <w:rStyle w:val="contenttxt1"/>
          <w:rFonts w:ascii="Times New Roman" w:hAnsi="Times New Roman"/>
          <w:b/>
          <w:sz w:val="24"/>
          <w:szCs w:val="24"/>
        </w:rPr>
      </w:pPr>
      <w:r>
        <w:rPr>
          <w:b/>
        </w:rPr>
        <w:t xml:space="preserve">1. </w:t>
      </w:r>
      <w:r>
        <w:rPr>
          <w:rStyle w:val="contenttxt1"/>
          <w:rFonts w:ascii="Times New Roman" w:hAnsi="Times New Roman"/>
          <w:sz w:val="24"/>
          <w:szCs w:val="24"/>
        </w:rPr>
        <w:t>印刷品基本情况</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1.1 </w:t>
      </w:r>
      <w:r>
        <w:rPr>
          <w:rStyle w:val="contenttxt1"/>
          <w:rFonts w:ascii="Times New Roman" w:hAnsi="Times New Roman"/>
          <w:sz w:val="24"/>
          <w:szCs w:val="24"/>
        </w:rPr>
        <w:t>印刷品名称：</w:t>
      </w:r>
      <w:r>
        <w:rPr>
          <w:rStyle w:val="contenttxt1"/>
          <w:rFonts w:ascii="Times New Roman" w:hAnsi="Times New Roman"/>
          <w:sz w:val="24"/>
          <w:szCs w:val="24"/>
          <w:u w:val="single"/>
        </w:rPr>
        <w:t>《</w:t>
      </w:r>
      <w:r>
        <w:rPr>
          <w:rStyle w:val="contenttxt1"/>
          <w:rFonts w:hint="eastAsia"/>
          <w:sz w:val="24"/>
          <w:szCs w:val="24"/>
          <w:u w:val="single"/>
        </w:rPr>
        <w:t>中国教工</w:t>
      </w:r>
      <w:r>
        <w:rPr>
          <w:rStyle w:val="contenttxt1"/>
          <w:rFonts w:ascii="Times New Roman" w:hAnsi="Times New Roman"/>
          <w:sz w:val="24"/>
          <w:szCs w:val="24"/>
          <w:u w:val="single"/>
        </w:rPr>
        <w:t>》</w:t>
      </w:r>
      <w:r>
        <w:rPr>
          <w:rStyle w:val="contenttxt1"/>
          <w:rFonts w:ascii="Times New Roman" w:hAnsi="Times New Roman" w:hint="eastAsia"/>
          <w:sz w:val="24"/>
          <w:szCs w:val="24"/>
          <w:u w:val="single"/>
        </w:rPr>
        <w:t>2021</w:t>
      </w:r>
      <w:r>
        <w:rPr>
          <w:rStyle w:val="contenttxt1"/>
          <w:rFonts w:ascii="Times New Roman" w:hAnsi="Times New Roman"/>
          <w:sz w:val="24"/>
          <w:szCs w:val="24"/>
          <w:u w:val="single"/>
        </w:rPr>
        <w:t>年杂志</w:t>
      </w:r>
      <w:r>
        <w:rPr>
          <w:rStyle w:val="contenttxt1"/>
          <w:rFonts w:ascii="Times New Roman" w:hAnsi="Times New Roman"/>
          <w:sz w:val="24"/>
          <w:szCs w:val="24"/>
        </w:rPr>
        <w:t>。</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1.2 </w:t>
      </w:r>
      <w:r>
        <w:rPr>
          <w:rStyle w:val="contenttxt1"/>
          <w:rFonts w:ascii="Times New Roman" w:hAnsi="Times New Roman"/>
          <w:sz w:val="24"/>
          <w:szCs w:val="24"/>
        </w:rPr>
        <w:t>文种：</w:t>
      </w:r>
      <w:r>
        <w:rPr>
          <w:rStyle w:val="contenttxt1"/>
          <w:rFonts w:ascii="Times New Roman" w:hAnsi="Times New Roman" w:hint="eastAsia"/>
          <w:sz w:val="24"/>
          <w:szCs w:val="24"/>
          <w:u w:val="single"/>
        </w:rPr>
        <w:t xml:space="preserve"> </w:t>
      </w:r>
      <w:r>
        <w:rPr>
          <w:rStyle w:val="contenttxt1"/>
          <w:rFonts w:ascii="Times New Roman" w:hAnsi="Times New Roman" w:hint="eastAsia"/>
          <w:sz w:val="24"/>
          <w:szCs w:val="24"/>
          <w:u w:val="single"/>
        </w:rPr>
        <w:t>中</w:t>
      </w:r>
      <w:r>
        <w:rPr>
          <w:rStyle w:val="contenttxt1"/>
          <w:rFonts w:ascii="Times New Roman" w:hAnsi="Times New Roman"/>
          <w:sz w:val="24"/>
          <w:szCs w:val="24"/>
          <w:u w:val="single"/>
        </w:rPr>
        <w:t>文</w:t>
      </w:r>
      <w:r>
        <w:rPr>
          <w:rStyle w:val="contenttxt1"/>
          <w:rFonts w:ascii="Times New Roman" w:hAnsi="Times New Roman" w:hint="eastAsia"/>
          <w:sz w:val="24"/>
          <w:szCs w:val="24"/>
          <w:u w:val="single"/>
        </w:rPr>
        <w:t xml:space="preserve"> </w:t>
      </w:r>
      <w:r>
        <w:rPr>
          <w:rStyle w:val="contenttxt1"/>
          <w:rFonts w:ascii="Times New Roman" w:hAnsi="Times New Roman"/>
          <w:sz w:val="24"/>
          <w:szCs w:val="24"/>
        </w:rPr>
        <w:t>。</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1.3 </w:t>
      </w:r>
      <w:r>
        <w:rPr>
          <w:rStyle w:val="contenttxt1"/>
          <w:rFonts w:ascii="Times New Roman" w:hAnsi="Times New Roman"/>
          <w:sz w:val="24"/>
          <w:szCs w:val="24"/>
        </w:rPr>
        <w:t>印量：</w:t>
      </w:r>
      <w:r>
        <w:rPr>
          <w:rStyle w:val="contenttxt1"/>
          <w:rFonts w:ascii="Times New Roman" w:hAnsi="Times New Roman"/>
          <w:color w:val="000000" w:themeColor="text1"/>
          <w:sz w:val="24"/>
          <w:szCs w:val="24"/>
          <w:u w:val="single"/>
        </w:rPr>
        <w:t xml:space="preserve"> </w:t>
      </w:r>
      <w:r>
        <w:rPr>
          <w:rStyle w:val="contenttxt1"/>
          <w:rFonts w:ascii="Times New Roman" w:hAnsi="Times New Roman" w:hint="eastAsia"/>
          <w:color w:val="000000" w:themeColor="text1"/>
          <w:sz w:val="24"/>
          <w:szCs w:val="24"/>
          <w:u w:val="single"/>
        </w:rPr>
        <w:t>75000</w:t>
      </w:r>
      <w:r>
        <w:rPr>
          <w:rStyle w:val="contenttxt1"/>
          <w:rFonts w:ascii="Times New Roman" w:hAnsi="Times New Roman"/>
          <w:sz w:val="24"/>
          <w:szCs w:val="24"/>
          <w:u w:val="single"/>
        </w:rPr>
        <w:t>册</w:t>
      </w:r>
      <w:r>
        <w:rPr>
          <w:rStyle w:val="contenttxt1"/>
          <w:rFonts w:ascii="Times New Roman" w:hAnsi="Times New Roman"/>
          <w:sz w:val="24"/>
          <w:szCs w:val="24"/>
          <w:u w:val="single"/>
        </w:rPr>
        <w:t>/</w:t>
      </w:r>
      <w:r>
        <w:rPr>
          <w:rStyle w:val="contenttxt1"/>
          <w:rFonts w:ascii="Times New Roman" w:hAnsi="Times New Roman"/>
          <w:sz w:val="24"/>
          <w:szCs w:val="24"/>
          <w:u w:val="single"/>
        </w:rPr>
        <w:t>期</w:t>
      </w:r>
      <w:r>
        <w:rPr>
          <w:rStyle w:val="contenttxt1"/>
          <w:rFonts w:ascii="Times New Roman" w:hAnsi="Times New Roman"/>
          <w:sz w:val="24"/>
          <w:szCs w:val="24"/>
        </w:rPr>
        <w:t>，</w:t>
      </w:r>
      <w:r>
        <w:rPr>
          <w:rStyle w:val="contenttxt1"/>
          <w:rFonts w:ascii="Times New Roman" w:hAnsi="Times New Roman" w:hint="eastAsia"/>
          <w:sz w:val="24"/>
          <w:szCs w:val="24"/>
        </w:rPr>
        <w:t>全</w:t>
      </w:r>
      <w:r>
        <w:rPr>
          <w:rStyle w:val="contenttxt1"/>
          <w:rFonts w:ascii="Times New Roman" w:hAnsi="Times New Roman"/>
          <w:sz w:val="24"/>
          <w:szCs w:val="24"/>
        </w:rPr>
        <w:t>年</w:t>
      </w:r>
      <w:r>
        <w:rPr>
          <w:rStyle w:val="contenttxt1"/>
          <w:rFonts w:ascii="Times New Roman" w:hAnsi="Times New Roman" w:hint="eastAsia"/>
          <w:sz w:val="24"/>
          <w:szCs w:val="24"/>
          <w:u w:val="single"/>
        </w:rPr>
        <w:t xml:space="preserve"> 12</w:t>
      </w:r>
      <w:r>
        <w:rPr>
          <w:rStyle w:val="contenttxt1"/>
          <w:rFonts w:ascii="Times New Roman" w:hAnsi="Times New Roman"/>
          <w:sz w:val="24"/>
          <w:szCs w:val="24"/>
          <w:u w:val="single"/>
        </w:rPr>
        <w:t xml:space="preserve"> </w:t>
      </w:r>
      <w:r>
        <w:rPr>
          <w:rStyle w:val="contenttxt1"/>
          <w:rFonts w:ascii="Times New Roman" w:hAnsi="Times New Roman"/>
          <w:sz w:val="24"/>
          <w:szCs w:val="24"/>
        </w:rPr>
        <w:t>期，</w:t>
      </w:r>
      <w:r>
        <w:rPr>
          <w:rStyle w:val="contenttxt1"/>
          <w:rFonts w:ascii="Times New Roman" w:hAnsi="Times New Roman" w:hint="eastAsia"/>
          <w:sz w:val="24"/>
          <w:szCs w:val="24"/>
        </w:rPr>
        <w:t>预计</w:t>
      </w:r>
      <w:r>
        <w:rPr>
          <w:rStyle w:val="contenttxt1"/>
          <w:rFonts w:ascii="Times New Roman" w:hAnsi="Times New Roman"/>
          <w:sz w:val="24"/>
          <w:szCs w:val="24"/>
          <w:u w:val="single"/>
        </w:rPr>
        <w:t>共</w:t>
      </w:r>
      <w:r>
        <w:rPr>
          <w:rStyle w:val="contenttxt1"/>
          <w:rFonts w:ascii="Times New Roman" w:hAnsi="Times New Roman" w:hint="eastAsia"/>
          <w:sz w:val="24"/>
          <w:szCs w:val="24"/>
          <w:u w:val="single"/>
        </w:rPr>
        <w:t>900000</w:t>
      </w:r>
      <w:r>
        <w:rPr>
          <w:rStyle w:val="contenttxt1"/>
          <w:rFonts w:ascii="Times New Roman" w:hAnsi="Times New Roman" w:hint="eastAsia"/>
          <w:sz w:val="24"/>
          <w:szCs w:val="24"/>
          <w:u w:val="single"/>
        </w:rPr>
        <w:t>册</w:t>
      </w:r>
      <w:r>
        <w:rPr>
          <w:rStyle w:val="contenttxt1"/>
          <w:rFonts w:ascii="Times New Roman" w:hAnsi="Times New Roman"/>
          <w:sz w:val="24"/>
          <w:szCs w:val="24"/>
        </w:rPr>
        <w:t>。</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1.4 </w:t>
      </w:r>
      <w:r>
        <w:rPr>
          <w:rStyle w:val="contenttxt1"/>
          <w:rFonts w:ascii="Times New Roman" w:hAnsi="Times New Roman" w:hint="eastAsia"/>
          <w:sz w:val="24"/>
          <w:szCs w:val="24"/>
        </w:rPr>
        <w:t>前期制作：提供排版，调图服务，打印</w:t>
      </w:r>
      <w:r>
        <w:rPr>
          <w:rStyle w:val="contenttxt1"/>
          <w:rFonts w:ascii="Times New Roman" w:hAnsi="Times New Roman" w:hint="eastAsia"/>
          <w:sz w:val="24"/>
          <w:szCs w:val="24"/>
          <w:u w:val="single"/>
        </w:rPr>
        <w:t>肆</w:t>
      </w:r>
      <w:r>
        <w:rPr>
          <w:rStyle w:val="contenttxt1"/>
          <w:rFonts w:ascii="Times New Roman" w:hAnsi="Times New Roman" w:hint="eastAsia"/>
          <w:sz w:val="24"/>
          <w:szCs w:val="24"/>
        </w:rPr>
        <w:t>套数码样，</w:t>
      </w:r>
      <w:r>
        <w:rPr>
          <w:rStyle w:val="contenttxt1"/>
          <w:rFonts w:ascii="Times New Roman" w:hAnsi="Times New Roman"/>
          <w:sz w:val="24"/>
          <w:szCs w:val="24"/>
        </w:rPr>
        <w:t>数码样</w:t>
      </w:r>
      <w:r>
        <w:rPr>
          <w:rStyle w:val="contenttxt1"/>
          <w:rFonts w:ascii="Times New Roman" w:hAnsi="Times New Roman" w:hint="eastAsia"/>
          <w:sz w:val="24"/>
          <w:szCs w:val="24"/>
        </w:rPr>
        <w:t>发</w:t>
      </w:r>
      <w:r>
        <w:rPr>
          <w:rStyle w:val="contenttxt1"/>
          <w:rFonts w:ascii="Times New Roman" w:hAnsi="Times New Roman"/>
          <w:sz w:val="24"/>
          <w:szCs w:val="24"/>
        </w:rPr>
        <w:t>稿后</w:t>
      </w:r>
      <w:r>
        <w:rPr>
          <w:rStyle w:val="contenttxt1"/>
          <w:rFonts w:ascii="Times New Roman" w:hAnsi="Times New Roman" w:hint="eastAsia"/>
          <w:sz w:val="24"/>
          <w:szCs w:val="24"/>
        </w:rPr>
        <w:t>6</w:t>
      </w:r>
      <w:r>
        <w:rPr>
          <w:rStyle w:val="contenttxt1"/>
          <w:rFonts w:ascii="Times New Roman" w:hAnsi="Times New Roman" w:hint="eastAsia"/>
          <w:sz w:val="24"/>
          <w:szCs w:val="24"/>
        </w:rPr>
        <w:t>小时</w:t>
      </w:r>
      <w:r>
        <w:rPr>
          <w:rStyle w:val="contenttxt1"/>
          <w:rFonts w:ascii="Times New Roman" w:hAnsi="Times New Roman"/>
          <w:sz w:val="24"/>
          <w:szCs w:val="24"/>
        </w:rPr>
        <w:t>内返回</w:t>
      </w:r>
      <w:r>
        <w:rPr>
          <w:rStyle w:val="contenttxt1"/>
          <w:rFonts w:ascii="Times New Roman" w:hAnsi="Times New Roman" w:hint="eastAsia"/>
          <w:sz w:val="24"/>
          <w:szCs w:val="24"/>
        </w:rPr>
        <w:t>；</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hint="eastAsia"/>
          <w:sz w:val="24"/>
          <w:szCs w:val="24"/>
        </w:rPr>
        <w:t>1.5</w:t>
      </w:r>
      <w:r>
        <w:rPr>
          <w:rStyle w:val="contenttxt1"/>
          <w:rFonts w:ascii="Times New Roman" w:hAnsi="Times New Roman"/>
          <w:sz w:val="24"/>
          <w:szCs w:val="24"/>
        </w:rPr>
        <w:t>合订本</w:t>
      </w:r>
      <w:r>
        <w:rPr>
          <w:rStyle w:val="contenttxt1"/>
          <w:rFonts w:ascii="Times New Roman" w:hAnsi="Times New Roman" w:hint="eastAsia"/>
          <w:sz w:val="24"/>
          <w:szCs w:val="24"/>
        </w:rPr>
        <w:t>50</w:t>
      </w:r>
      <w:r>
        <w:rPr>
          <w:rStyle w:val="contenttxt1"/>
          <w:rFonts w:ascii="Times New Roman" w:hAnsi="Times New Roman" w:hint="eastAsia"/>
          <w:sz w:val="24"/>
          <w:szCs w:val="24"/>
        </w:rPr>
        <w:t>本</w:t>
      </w:r>
      <w:r>
        <w:rPr>
          <w:rStyle w:val="contenttxt1"/>
          <w:rFonts w:ascii="Times New Roman" w:hAnsi="Times New Roman"/>
          <w:sz w:val="24"/>
          <w:szCs w:val="24"/>
        </w:rPr>
        <w:t>：</w:t>
      </w:r>
    </w:p>
    <w:p w:rsidR="00B606D1" w:rsidRDefault="00B606D1" w:rsidP="00B606D1">
      <w:pPr>
        <w:spacing w:line="360" w:lineRule="auto"/>
        <w:ind w:firstLineChars="350" w:firstLine="840"/>
        <w:rPr>
          <w:rStyle w:val="contenttxt1"/>
          <w:rFonts w:ascii="Times New Roman" w:hAnsi="Times New Roman"/>
          <w:sz w:val="24"/>
          <w:szCs w:val="24"/>
        </w:rPr>
      </w:pPr>
      <w:r>
        <w:rPr>
          <w:rStyle w:val="contenttxt1"/>
          <w:rFonts w:ascii="Times New Roman" w:hAnsi="Times New Roman"/>
          <w:sz w:val="24"/>
          <w:szCs w:val="24"/>
        </w:rPr>
        <w:t xml:space="preserve">1.5.1 </w:t>
      </w:r>
      <w:r>
        <w:rPr>
          <w:rStyle w:val="contenttxt1"/>
          <w:rFonts w:ascii="Times New Roman" w:hAnsi="Times New Roman" w:hint="eastAsia"/>
          <w:sz w:val="24"/>
          <w:szCs w:val="24"/>
        </w:rPr>
        <w:t xml:space="preserve"> </w:t>
      </w:r>
      <w:r>
        <w:rPr>
          <w:rStyle w:val="contenttxt1"/>
          <w:rFonts w:ascii="Times New Roman" w:hAnsi="Times New Roman" w:hint="eastAsia"/>
          <w:sz w:val="24"/>
          <w:szCs w:val="24"/>
        </w:rPr>
        <w:t>壳</w:t>
      </w:r>
      <w:r>
        <w:rPr>
          <w:rStyle w:val="contenttxt1"/>
          <w:rFonts w:ascii="Times New Roman" w:hAnsi="Times New Roman"/>
          <w:sz w:val="24"/>
          <w:szCs w:val="24"/>
        </w:rPr>
        <w:t>面</w:t>
      </w:r>
      <w:r>
        <w:rPr>
          <w:rStyle w:val="contenttxt1"/>
          <w:rFonts w:ascii="Times New Roman" w:hAnsi="Times New Roman" w:hint="eastAsia"/>
          <w:sz w:val="24"/>
          <w:szCs w:val="24"/>
        </w:rPr>
        <w:t>：</w:t>
      </w:r>
      <w:r>
        <w:rPr>
          <w:rStyle w:val="contenttxt1"/>
          <w:rFonts w:ascii="Times New Roman" w:hAnsi="Times New Roman" w:hint="eastAsia"/>
          <w:sz w:val="24"/>
          <w:szCs w:val="24"/>
        </w:rPr>
        <w:t>120</w:t>
      </w:r>
      <w:r>
        <w:rPr>
          <w:rStyle w:val="contenttxt1"/>
          <w:rFonts w:ascii="Times New Roman" w:hAnsi="Times New Roman" w:hint="eastAsia"/>
          <w:sz w:val="24"/>
          <w:szCs w:val="24"/>
        </w:rPr>
        <w:t>克珠</w:t>
      </w:r>
      <w:r>
        <w:rPr>
          <w:rStyle w:val="contenttxt1"/>
          <w:rFonts w:ascii="Times New Roman" w:hAnsi="Times New Roman"/>
          <w:sz w:val="24"/>
          <w:szCs w:val="24"/>
        </w:rPr>
        <w:t>纹特种</w:t>
      </w:r>
      <w:r>
        <w:rPr>
          <w:rStyle w:val="contenttxt1"/>
          <w:rFonts w:ascii="Times New Roman" w:hAnsi="Times New Roman" w:hint="eastAsia"/>
          <w:sz w:val="24"/>
          <w:szCs w:val="24"/>
        </w:rPr>
        <w:t>皮料，</w:t>
      </w:r>
      <w:r>
        <w:rPr>
          <w:rStyle w:val="contenttxt1"/>
          <w:rFonts w:ascii="Times New Roman" w:hAnsi="Times New Roman" w:hint="eastAsia"/>
          <w:sz w:val="24"/>
          <w:szCs w:val="24"/>
        </w:rPr>
        <w:t>4+0</w:t>
      </w:r>
      <w:r>
        <w:rPr>
          <w:rStyle w:val="contenttxt1"/>
          <w:rFonts w:ascii="Times New Roman" w:hAnsi="Times New Roman" w:hint="eastAsia"/>
          <w:sz w:val="24"/>
          <w:szCs w:val="24"/>
        </w:rPr>
        <w:t>色</w:t>
      </w:r>
      <w:r>
        <w:rPr>
          <w:rStyle w:val="contenttxt1"/>
          <w:rFonts w:ascii="Times New Roman" w:hAnsi="Times New Roman"/>
          <w:sz w:val="24"/>
          <w:szCs w:val="24"/>
        </w:rPr>
        <w:t>，烫金，</w:t>
      </w:r>
      <w:r>
        <w:rPr>
          <w:rStyle w:val="contenttxt1"/>
          <w:rFonts w:ascii="Times New Roman" w:hAnsi="Times New Roman" w:hint="eastAsia"/>
          <w:sz w:val="24"/>
          <w:szCs w:val="24"/>
        </w:rPr>
        <w:t>压</w:t>
      </w:r>
      <w:proofErr w:type="gramStart"/>
      <w:r>
        <w:rPr>
          <w:rStyle w:val="contenttxt1"/>
          <w:rFonts w:ascii="Times New Roman" w:hAnsi="Times New Roman"/>
          <w:sz w:val="24"/>
          <w:szCs w:val="24"/>
        </w:rPr>
        <w:t>凹</w:t>
      </w:r>
      <w:proofErr w:type="gramEnd"/>
      <w:r>
        <w:rPr>
          <w:rStyle w:val="contenttxt1"/>
          <w:rFonts w:ascii="Times New Roman" w:hAnsi="Times New Roman"/>
          <w:sz w:val="24"/>
          <w:szCs w:val="24"/>
        </w:rPr>
        <w:t>；</w:t>
      </w:r>
    </w:p>
    <w:p w:rsidR="00B606D1" w:rsidRDefault="00B606D1" w:rsidP="00B606D1">
      <w:pPr>
        <w:spacing w:line="360" w:lineRule="auto"/>
        <w:ind w:firstLineChars="350" w:firstLine="840"/>
        <w:rPr>
          <w:rStyle w:val="contenttxt1"/>
          <w:rFonts w:ascii="Times New Roman" w:hAnsi="Times New Roman"/>
          <w:sz w:val="24"/>
          <w:szCs w:val="24"/>
        </w:rPr>
      </w:pPr>
      <w:r>
        <w:rPr>
          <w:rStyle w:val="contenttxt1"/>
          <w:rFonts w:ascii="Times New Roman" w:hAnsi="Times New Roman"/>
          <w:sz w:val="24"/>
          <w:szCs w:val="24"/>
        </w:rPr>
        <w:t xml:space="preserve">1.5.2  </w:t>
      </w:r>
      <w:r>
        <w:rPr>
          <w:rStyle w:val="contenttxt1"/>
          <w:rFonts w:ascii="Times New Roman" w:hAnsi="Times New Roman" w:hint="eastAsia"/>
          <w:sz w:val="24"/>
          <w:szCs w:val="24"/>
        </w:rPr>
        <w:t>环</w:t>
      </w:r>
      <w:r>
        <w:rPr>
          <w:rStyle w:val="contenttxt1"/>
          <w:rFonts w:ascii="Times New Roman" w:hAnsi="Times New Roman"/>
          <w:sz w:val="24"/>
          <w:szCs w:val="24"/>
        </w:rPr>
        <w:t>衬</w:t>
      </w:r>
      <w:r>
        <w:rPr>
          <w:rStyle w:val="contenttxt1"/>
          <w:rFonts w:ascii="Times New Roman" w:hAnsi="Times New Roman" w:hint="eastAsia"/>
          <w:sz w:val="24"/>
          <w:szCs w:val="24"/>
        </w:rPr>
        <w:t>：</w:t>
      </w:r>
      <w:r>
        <w:rPr>
          <w:rStyle w:val="contenttxt1"/>
          <w:rFonts w:ascii="Times New Roman" w:hAnsi="Times New Roman" w:hint="eastAsia"/>
          <w:sz w:val="24"/>
          <w:szCs w:val="24"/>
        </w:rPr>
        <w:t>140</w:t>
      </w:r>
      <w:r>
        <w:rPr>
          <w:rStyle w:val="contenttxt1"/>
          <w:rFonts w:ascii="Times New Roman" w:hAnsi="Times New Roman" w:hint="eastAsia"/>
          <w:sz w:val="24"/>
          <w:szCs w:val="24"/>
        </w:rPr>
        <w:t>克</w:t>
      </w:r>
      <w:r>
        <w:rPr>
          <w:rStyle w:val="contenttxt1"/>
          <w:rFonts w:ascii="Times New Roman" w:hAnsi="Times New Roman"/>
          <w:sz w:val="24"/>
          <w:szCs w:val="24"/>
        </w:rPr>
        <w:t>特种纸，</w:t>
      </w:r>
      <w:r>
        <w:rPr>
          <w:rStyle w:val="contenttxt1"/>
          <w:rFonts w:ascii="Times New Roman" w:hAnsi="Times New Roman" w:hint="eastAsia"/>
          <w:sz w:val="24"/>
          <w:szCs w:val="24"/>
        </w:rPr>
        <w:t>4+4</w:t>
      </w:r>
      <w:r>
        <w:rPr>
          <w:rStyle w:val="contenttxt1"/>
          <w:rFonts w:ascii="Times New Roman" w:hAnsi="Times New Roman" w:hint="eastAsia"/>
          <w:sz w:val="24"/>
          <w:szCs w:val="24"/>
        </w:rPr>
        <w:t>色</w:t>
      </w:r>
      <w:r>
        <w:rPr>
          <w:rStyle w:val="contenttxt1"/>
          <w:rFonts w:ascii="Times New Roman" w:hAnsi="Times New Roman"/>
          <w:sz w:val="24"/>
          <w:szCs w:val="24"/>
        </w:rPr>
        <w:t>；</w:t>
      </w:r>
    </w:p>
    <w:p w:rsidR="00B606D1" w:rsidRDefault="00B606D1" w:rsidP="00B606D1">
      <w:pPr>
        <w:spacing w:line="360" w:lineRule="auto"/>
        <w:ind w:firstLineChars="350" w:firstLine="840"/>
        <w:rPr>
          <w:rStyle w:val="contenttxt1"/>
          <w:rFonts w:ascii="Times New Roman" w:hAnsi="Times New Roman"/>
          <w:sz w:val="24"/>
          <w:szCs w:val="24"/>
        </w:rPr>
      </w:pPr>
      <w:r>
        <w:rPr>
          <w:rStyle w:val="contenttxt1"/>
          <w:rFonts w:ascii="Times New Roman" w:hAnsi="Times New Roman" w:hint="eastAsia"/>
          <w:sz w:val="24"/>
          <w:szCs w:val="24"/>
        </w:rPr>
        <w:t xml:space="preserve">1.5.3  </w:t>
      </w:r>
      <w:r>
        <w:rPr>
          <w:rStyle w:val="contenttxt1"/>
          <w:rFonts w:ascii="Times New Roman" w:hAnsi="Times New Roman" w:hint="eastAsia"/>
          <w:sz w:val="24"/>
          <w:szCs w:val="24"/>
        </w:rPr>
        <w:t>板</w:t>
      </w:r>
      <w:r>
        <w:rPr>
          <w:rStyle w:val="contenttxt1"/>
          <w:rFonts w:ascii="Times New Roman" w:hAnsi="Times New Roman"/>
          <w:sz w:val="24"/>
          <w:szCs w:val="24"/>
        </w:rPr>
        <w:t>纸</w:t>
      </w:r>
      <w:r>
        <w:rPr>
          <w:rStyle w:val="contenttxt1"/>
          <w:rFonts w:ascii="Times New Roman" w:hAnsi="Times New Roman" w:hint="eastAsia"/>
          <w:sz w:val="24"/>
          <w:szCs w:val="24"/>
        </w:rPr>
        <w:t>：</w:t>
      </w:r>
      <w:r>
        <w:rPr>
          <w:rStyle w:val="contenttxt1"/>
          <w:rFonts w:ascii="Times New Roman" w:hAnsi="Times New Roman" w:hint="eastAsia"/>
          <w:sz w:val="24"/>
          <w:szCs w:val="24"/>
        </w:rPr>
        <w:t>3.0</w:t>
      </w:r>
      <w:r>
        <w:rPr>
          <w:rStyle w:val="contenttxt1"/>
          <w:rFonts w:ascii="Times New Roman" w:hAnsi="Times New Roman"/>
          <w:sz w:val="24"/>
          <w:szCs w:val="24"/>
        </w:rPr>
        <w:t>mm</w:t>
      </w:r>
      <w:r>
        <w:rPr>
          <w:rStyle w:val="contenttxt1"/>
          <w:rFonts w:ascii="Times New Roman" w:hAnsi="Times New Roman" w:hint="eastAsia"/>
          <w:sz w:val="24"/>
          <w:szCs w:val="24"/>
        </w:rPr>
        <w:t>荷</w:t>
      </w:r>
      <w:r>
        <w:rPr>
          <w:rStyle w:val="contenttxt1"/>
          <w:rFonts w:ascii="Times New Roman" w:hAnsi="Times New Roman"/>
          <w:sz w:val="24"/>
          <w:szCs w:val="24"/>
        </w:rPr>
        <w:t>兰板；</w:t>
      </w:r>
    </w:p>
    <w:p w:rsidR="00B606D1" w:rsidRDefault="00B606D1" w:rsidP="00B606D1">
      <w:pPr>
        <w:spacing w:line="360" w:lineRule="auto"/>
        <w:ind w:firstLineChars="350" w:firstLine="840"/>
        <w:rPr>
          <w:rStyle w:val="contenttxt1"/>
          <w:rFonts w:ascii="Times New Roman" w:hAnsi="Times New Roman"/>
          <w:sz w:val="24"/>
          <w:szCs w:val="24"/>
        </w:rPr>
      </w:pPr>
      <w:r>
        <w:rPr>
          <w:rStyle w:val="contenttxt1"/>
          <w:rFonts w:ascii="Times New Roman" w:hAnsi="Times New Roman"/>
          <w:sz w:val="24"/>
          <w:szCs w:val="24"/>
        </w:rPr>
        <w:t xml:space="preserve">1.5.4  </w:t>
      </w:r>
      <w:r>
        <w:rPr>
          <w:rStyle w:val="contenttxt1"/>
          <w:rFonts w:ascii="Times New Roman" w:hAnsi="Times New Roman" w:hint="eastAsia"/>
          <w:sz w:val="24"/>
          <w:szCs w:val="24"/>
        </w:rPr>
        <w:t>装</w:t>
      </w:r>
      <w:r>
        <w:rPr>
          <w:rStyle w:val="contenttxt1"/>
          <w:rFonts w:ascii="Times New Roman" w:hAnsi="Times New Roman"/>
          <w:sz w:val="24"/>
          <w:szCs w:val="24"/>
        </w:rPr>
        <w:t>订</w:t>
      </w:r>
      <w:r>
        <w:rPr>
          <w:rStyle w:val="contenttxt1"/>
          <w:rFonts w:ascii="Times New Roman" w:hAnsi="Times New Roman" w:hint="eastAsia"/>
          <w:sz w:val="24"/>
          <w:szCs w:val="24"/>
        </w:rPr>
        <w:t>方式</w:t>
      </w:r>
      <w:r>
        <w:rPr>
          <w:rStyle w:val="contenttxt1"/>
          <w:rFonts w:ascii="Times New Roman" w:hAnsi="Times New Roman"/>
          <w:sz w:val="24"/>
          <w:szCs w:val="24"/>
        </w:rPr>
        <w:t>：</w:t>
      </w:r>
      <w:r>
        <w:rPr>
          <w:rStyle w:val="contenttxt1"/>
          <w:rFonts w:ascii="Times New Roman" w:hAnsi="Times New Roman" w:hint="eastAsia"/>
          <w:sz w:val="24"/>
          <w:szCs w:val="24"/>
        </w:rPr>
        <w:t>圆脊</w:t>
      </w:r>
      <w:r>
        <w:rPr>
          <w:rStyle w:val="contenttxt1"/>
          <w:rFonts w:ascii="Times New Roman" w:hAnsi="Times New Roman"/>
          <w:sz w:val="24"/>
          <w:szCs w:val="24"/>
        </w:rPr>
        <w:t>精装</w:t>
      </w:r>
      <w:r>
        <w:rPr>
          <w:rStyle w:val="contenttxt1"/>
          <w:rFonts w:ascii="Times New Roman" w:hAnsi="Times New Roman" w:hint="eastAsia"/>
          <w:sz w:val="24"/>
          <w:szCs w:val="24"/>
        </w:rPr>
        <w:t>。</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hint="eastAsia"/>
          <w:sz w:val="24"/>
          <w:szCs w:val="24"/>
        </w:rPr>
        <w:t xml:space="preserve">1.6 </w:t>
      </w:r>
      <w:r>
        <w:rPr>
          <w:rStyle w:val="contenttxt1"/>
          <w:rFonts w:ascii="Times New Roman" w:hAnsi="Times New Roman" w:hint="eastAsia"/>
          <w:sz w:val="24"/>
          <w:szCs w:val="24"/>
        </w:rPr>
        <w:t>包装：牛皮纸打包，</w:t>
      </w:r>
      <w:r>
        <w:rPr>
          <w:rStyle w:val="contenttxt1"/>
          <w:rFonts w:ascii="Times New Roman" w:hAnsi="Times New Roman" w:hint="eastAsia"/>
          <w:sz w:val="24"/>
          <w:szCs w:val="24"/>
        </w:rPr>
        <w:t>5</w:t>
      </w:r>
      <w:r>
        <w:rPr>
          <w:rStyle w:val="contenttxt1"/>
          <w:rFonts w:ascii="Times New Roman" w:hAnsi="Times New Roman"/>
          <w:sz w:val="24"/>
          <w:szCs w:val="24"/>
        </w:rPr>
        <w:t>0</w:t>
      </w:r>
      <w:r>
        <w:rPr>
          <w:rStyle w:val="contenttxt1"/>
          <w:rFonts w:ascii="Times New Roman" w:hAnsi="Times New Roman" w:hint="eastAsia"/>
          <w:sz w:val="24"/>
          <w:szCs w:val="24"/>
        </w:rPr>
        <w:t>册</w:t>
      </w:r>
      <w:r>
        <w:rPr>
          <w:rStyle w:val="contenttxt1"/>
          <w:rFonts w:ascii="Times New Roman" w:hAnsi="Times New Roman" w:hint="eastAsia"/>
          <w:sz w:val="24"/>
          <w:szCs w:val="24"/>
        </w:rPr>
        <w:t>/</w:t>
      </w:r>
      <w:r>
        <w:rPr>
          <w:rStyle w:val="contenttxt1"/>
          <w:rFonts w:ascii="Times New Roman" w:hAnsi="Times New Roman" w:hint="eastAsia"/>
          <w:sz w:val="24"/>
          <w:szCs w:val="24"/>
        </w:rPr>
        <w:t>箱；</w:t>
      </w:r>
      <w:r>
        <w:rPr>
          <w:rStyle w:val="contenttxt1"/>
          <w:rFonts w:ascii="Times New Roman" w:hAnsi="Times New Roman" w:hint="eastAsia"/>
          <w:sz w:val="24"/>
          <w:szCs w:val="24"/>
        </w:rPr>
        <w:t xml:space="preserve"> </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hint="eastAsia"/>
          <w:sz w:val="24"/>
          <w:szCs w:val="24"/>
        </w:rPr>
        <w:t xml:space="preserve">1.7 </w:t>
      </w:r>
      <w:r>
        <w:rPr>
          <w:rStyle w:val="contenttxt1"/>
          <w:rFonts w:ascii="Times New Roman" w:hAnsi="Times New Roman" w:hint="eastAsia"/>
          <w:sz w:val="24"/>
          <w:szCs w:val="24"/>
        </w:rPr>
        <w:t>运输：</w:t>
      </w:r>
      <w:r>
        <w:rPr>
          <w:rStyle w:val="contenttxt1"/>
          <w:rFonts w:ascii="Times New Roman" w:hAnsi="Times New Roman" w:hint="eastAsia"/>
          <w:color w:val="000000" w:themeColor="text1"/>
          <w:sz w:val="24"/>
          <w:szCs w:val="24"/>
        </w:rPr>
        <w:t>北京</w:t>
      </w:r>
      <w:r>
        <w:rPr>
          <w:rStyle w:val="contenttxt1"/>
          <w:rFonts w:ascii="Times New Roman" w:hAnsi="Times New Roman"/>
          <w:color w:val="000000" w:themeColor="text1"/>
          <w:sz w:val="24"/>
          <w:szCs w:val="24"/>
        </w:rPr>
        <w:t>市内</w:t>
      </w:r>
      <w:r>
        <w:rPr>
          <w:rStyle w:val="contenttxt1"/>
          <w:rFonts w:ascii="Times New Roman" w:hAnsi="Times New Roman" w:hint="eastAsia"/>
          <w:color w:val="000000" w:themeColor="text1"/>
          <w:sz w:val="24"/>
          <w:szCs w:val="24"/>
        </w:rPr>
        <w:t>送货地点</w:t>
      </w:r>
      <w:r>
        <w:rPr>
          <w:rStyle w:val="contenttxt1"/>
          <w:rFonts w:ascii="Times New Roman" w:hAnsi="Times New Roman" w:hint="eastAsia"/>
          <w:color w:val="000000" w:themeColor="text1"/>
          <w:sz w:val="24"/>
          <w:szCs w:val="24"/>
        </w:rPr>
        <w:t>1-2</w:t>
      </w:r>
      <w:r>
        <w:rPr>
          <w:rStyle w:val="contenttxt1"/>
          <w:rFonts w:ascii="Times New Roman" w:hAnsi="Times New Roman" w:hint="eastAsia"/>
          <w:color w:val="000000" w:themeColor="text1"/>
          <w:sz w:val="24"/>
          <w:szCs w:val="24"/>
        </w:rPr>
        <w:t>处，为北京市海淀区</w:t>
      </w:r>
      <w:proofErr w:type="gramStart"/>
      <w:r>
        <w:rPr>
          <w:rStyle w:val="contenttxt1"/>
          <w:rFonts w:ascii="Times New Roman" w:hAnsi="Times New Roman" w:hint="eastAsia"/>
          <w:color w:val="000000" w:themeColor="text1"/>
          <w:sz w:val="24"/>
          <w:szCs w:val="24"/>
        </w:rPr>
        <w:t>增光路</w:t>
      </w:r>
      <w:proofErr w:type="gramEnd"/>
      <w:r>
        <w:rPr>
          <w:rStyle w:val="contenttxt1"/>
          <w:rFonts w:ascii="Times New Roman" w:hAnsi="Times New Roman" w:hint="eastAsia"/>
          <w:color w:val="000000" w:themeColor="text1"/>
          <w:sz w:val="24"/>
          <w:szCs w:val="24"/>
        </w:rPr>
        <w:t>45</w:t>
      </w:r>
      <w:r>
        <w:rPr>
          <w:rStyle w:val="contenttxt1"/>
          <w:rFonts w:ascii="Times New Roman" w:hAnsi="Times New Roman" w:hint="eastAsia"/>
          <w:color w:val="000000" w:themeColor="text1"/>
          <w:sz w:val="24"/>
          <w:szCs w:val="24"/>
        </w:rPr>
        <w:t>号中国劳动关系学院</w:t>
      </w:r>
      <w:proofErr w:type="gramStart"/>
      <w:r>
        <w:rPr>
          <w:rStyle w:val="contenttxt1"/>
          <w:rFonts w:ascii="Times New Roman" w:hAnsi="Times New Roman" w:hint="eastAsia"/>
          <w:color w:val="000000" w:themeColor="text1"/>
          <w:sz w:val="24"/>
          <w:szCs w:val="24"/>
        </w:rPr>
        <w:t>唯实楼</w:t>
      </w:r>
      <w:proofErr w:type="gramEnd"/>
      <w:r>
        <w:rPr>
          <w:rStyle w:val="contenttxt1"/>
          <w:rFonts w:ascii="Times New Roman" w:hAnsi="Times New Roman" w:hint="eastAsia"/>
          <w:color w:val="000000" w:themeColor="text1"/>
          <w:sz w:val="24"/>
          <w:szCs w:val="24"/>
        </w:rPr>
        <w:t>610</w:t>
      </w:r>
      <w:r>
        <w:rPr>
          <w:rStyle w:val="contenttxt1"/>
          <w:rFonts w:ascii="Times New Roman" w:hAnsi="Times New Roman" w:hint="eastAsia"/>
          <w:sz w:val="24"/>
          <w:szCs w:val="24"/>
        </w:rPr>
        <w:t>；北京市西城区复兴门外大街</w:t>
      </w:r>
      <w:r>
        <w:rPr>
          <w:rStyle w:val="contenttxt1"/>
          <w:rFonts w:ascii="Times New Roman" w:hAnsi="Times New Roman" w:hint="eastAsia"/>
          <w:sz w:val="24"/>
          <w:szCs w:val="24"/>
        </w:rPr>
        <w:t>10</w:t>
      </w:r>
      <w:r>
        <w:rPr>
          <w:rStyle w:val="contenttxt1"/>
          <w:rFonts w:ascii="Times New Roman" w:hAnsi="Times New Roman" w:hint="eastAsia"/>
          <w:sz w:val="24"/>
          <w:szCs w:val="24"/>
        </w:rPr>
        <w:t>号天云书刊发行部。</w:t>
      </w:r>
      <w:r>
        <w:rPr>
          <w:rStyle w:val="contenttxt1"/>
          <w:rFonts w:ascii="Times New Roman" w:hAnsi="Times New Roman" w:hint="eastAsia"/>
          <w:sz w:val="24"/>
          <w:szCs w:val="24"/>
        </w:rPr>
        <w:t xml:space="preserve"> </w:t>
      </w:r>
    </w:p>
    <w:p w:rsidR="00B606D1" w:rsidRDefault="00B606D1" w:rsidP="00B606D1">
      <w:pPr>
        <w:spacing w:line="360" w:lineRule="auto"/>
        <w:ind w:firstLineChars="200" w:firstLine="482"/>
        <w:rPr>
          <w:b/>
        </w:rPr>
      </w:pPr>
      <w:r>
        <w:rPr>
          <w:b/>
        </w:rPr>
        <w:t>2. 印刷品技术指标要求</w:t>
      </w:r>
    </w:p>
    <w:p w:rsidR="00B606D1" w:rsidRDefault="00B606D1" w:rsidP="00B606D1">
      <w:pPr>
        <w:spacing w:line="360" w:lineRule="auto"/>
        <w:ind w:firstLineChars="200" w:firstLine="480"/>
        <w:jc w:val="left"/>
        <w:rPr>
          <w:rStyle w:val="contenttxt1"/>
          <w:rFonts w:ascii="Times New Roman" w:hAnsi="Times New Roman"/>
          <w:sz w:val="24"/>
          <w:szCs w:val="24"/>
        </w:rPr>
      </w:pPr>
      <w:r>
        <w:rPr>
          <w:rStyle w:val="contenttxt1"/>
          <w:rFonts w:ascii="Times New Roman" w:hAnsi="Times New Roman"/>
          <w:sz w:val="24"/>
          <w:szCs w:val="24"/>
        </w:rPr>
        <w:t xml:space="preserve">2.1 </w:t>
      </w:r>
      <w:r>
        <w:rPr>
          <w:rStyle w:val="contenttxt1"/>
          <w:rFonts w:ascii="Times New Roman" w:hAnsi="Times New Roman"/>
          <w:sz w:val="24"/>
          <w:szCs w:val="24"/>
        </w:rPr>
        <w:t>成品尺寸：</w:t>
      </w:r>
      <w:r>
        <w:rPr>
          <w:rStyle w:val="contenttxt1"/>
          <w:rFonts w:ascii="Times New Roman" w:hAnsi="Times New Roman" w:hint="eastAsia"/>
          <w:sz w:val="24"/>
          <w:szCs w:val="24"/>
          <w:u w:val="single"/>
        </w:rPr>
        <w:t>185*260</w:t>
      </w:r>
      <w:r>
        <w:rPr>
          <w:rStyle w:val="contenttxt1"/>
          <w:rFonts w:ascii="Times New Roman" w:hAnsi="Times New Roman" w:hint="eastAsia"/>
          <w:sz w:val="24"/>
          <w:szCs w:val="24"/>
          <w:u w:val="single"/>
        </w:rPr>
        <w:t>毫米（</w:t>
      </w:r>
      <w:r>
        <w:rPr>
          <w:rStyle w:val="contenttxt1"/>
          <w:rFonts w:ascii="Times New Roman" w:hAnsi="Times New Roman" w:hint="eastAsia"/>
          <w:sz w:val="24"/>
          <w:szCs w:val="24"/>
          <w:u w:val="single"/>
        </w:rPr>
        <w:t>mm</w:t>
      </w:r>
      <w:r>
        <w:rPr>
          <w:rStyle w:val="contenttxt1"/>
          <w:rFonts w:ascii="Times New Roman" w:hAnsi="Times New Roman" w:hint="eastAsia"/>
          <w:sz w:val="24"/>
          <w:szCs w:val="24"/>
          <w:u w:val="single"/>
        </w:rPr>
        <w:t>）</w:t>
      </w:r>
      <w:r>
        <w:rPr>
          <w:rStyle w:val="contenttxt1"/>
          <w:rFonts w:ascii="Times New Roman" w:hAnsi="Times New Roman"/>
          <w:sz w:val="24"/>
          <w:szCs w:val="24"/>
        </w:rPr>
        <w:t>。</w:t>
      </w:r>
    </w:p>
    <w:p w:rsidR="00B606D1" w:rsidRDefault="00B606D1" w:rsidP="00B606D1">
      <w:pPr>
        <w:spacing w:line="360" w:lineRule="auto"/>
        <w:ind w:firstLineChars="200" w:firstLine="480"/>
        <w:jc w:val="left"/>
        <w:rPr>
          <w:rStyle w:val="contenttxt1"/>
          <w:rFonts w:ascii="Times New Roman" w:hAnsi="Times New Roman"/>
          <w:sz w:val="24"/>
          <w:szCs w:val="24"/>
          <w:u w:val="single"/>
        </w:rPr>
      </w:pPr>
      <w:r>
        <w:rPr>
          <w:rStyle w:val="contenttxt1"/>
          <w:rFonts w:ascii="Times New Roman" w:hAnsi="Times New Roman"/>
          <w:sz w:val="24"/>
          <w:szCs w:val="24"/>
        </w:rPr>
        <w:t xml:space="preserve">2.2 </w:t>
      </w:r>
      <w:r>
        <w:rPr>
          <w:rStyle w:val="contenttxt1"/>
          <w:rFonts w:ascii="Times New Roman" w:hAnsi="Times New Roman"/>
          <w:sz w:val="24"/>
          <w:szCs w:val="24"/>
        </w:rPr>
        <w:t>封面：</w:t>
      </w:r>
      <w:r>
        <w:rPr>
          <w:rStyle w:val="contenttxt1"/>
          <w:rFonts w:ascii="Times New Roman" w:hAnsi="Times New Roman" w:hint="eastAsia"/>
          <w:sz w:val="24"/>
          <w:szCs w:val="24"/>
          <w:u w:val="single"/>
        </w:rPr>
        <w:t>用纸</w:t>
      </w:r>
      <w:r>
        <w:rPr>
          <w:rStyle w:val="contenttxt1"/>
          <w:rFonts w:ascii="Times New Roman" w:hAnsi="Times New Roman" w:hint="eastAsia"/>
          <w:sz w:val="24"/>
          <w:szCs w:val="24"/>
          <w:u w:val="single"/>
        </w:rPr>
        <w:t xml:space="preserve">157 </w:t>
      </w:r>
      <w:r>
        <w:rPr>
          <w:rStyle w:val="contenttxt1"/>
          <w:rFonts w:ascii="Times New Roman" w:hAnsi="Times New Roman" w:hint="eastAsia"/>
          <w:sz w:val="24"/>
          <w:szCs w:val="24"/>
          <w:u w:val="single"/>
        </w:rPr>
        <w:t>克（</w:t>
      </w:r>
      <w:r>
        <w:rPr>
          <w:rStyle w:val="contenttxt1"/>
          <w:rFonts w:ascii="Times New Roman" w:hAnsi="Times New Roman" w:hint="eastAsia"/>
          <w:sz w:val="24"/>
          <w:szCs w:val="24"/>
          <w:u w:val="single"/>
        </w:rPr>
        <w:t>g /m2</w:t>
      </w:r>
      <w:r>
        <w:rPr>
          <w:rStyle w:val="contenttxt1"/>
          <w:rFonts w:ascii="Times New Roman" w:hAnsi="Times New Roman" w:hint="eastAsia"/>
          <w:sz w:val="24"/>
          <w:szCs w:val="24"/>
          <w:u w:val="single"/>
        </w:rPr>
        <w:t>）铜板纸；色数</w:t>
      </w:r>
      <w:r>
        <w:rPr>
          <w:rStyle w:val="contenttxt1"/>
          <w:rFonts w:ascii="Times New Roman" w:hAnsi="Times New Roman" w:hint="eastAsia"/>
          <w:sz w:val="24"/>
          <w:szCs w:val="24"/>
          <w:u w:val="single"/>
        </w:rPr>
        <w:t xml:space="preserve">  </w:t>
      </w:r>
      <w:r>
        <w:rPr>
          <w:rStyle w:val="contenttxt1"/>
          <w:rFonts w:ascii="Times New Roman" w:hAnsi="Times New Roman" w:hint="eastAsia"/>
          <w:sz w:val="24"/>
          <w:szCs w:val="24"/>
          <w:u w:val="single"/>
        </w:rPr>
        <w:t>双面彩色</w:t>
      </w:r>
      <w:r>
        <w:rPr>
          <w:rStyle w:val="contenttxt1"/>
          <w:rFonts w:ascii="Times New Roman" w:hAnsi="Times New Roman" w:hint="eastAsia"/>
          <w:sz w:val="24"/>
          <w:szCs w:val="24"/>
          <w:u w:val="single"/>
        </w:rPr>
        <w:t xml:space="preserve"> 4+4</w:t>
      </w:r>
      <w:r>
        <w:rPr>
          <w:rStyle w:val="contenttxt1"/>
          <w:rFonts w:ascii="Times New Roman" w:hAnsi="Times New Roman" w:hint="eastAsia"/>
          <w:sz w:val="24"/>
          <w:szCs w:val="24"/>
          <w:u w:val="single"/>
        </w:rPr>
        <w:t>。</w:t>
      </w:r>
    </w:p>
    <w:p w:rsidR="00B606D1" w:rsidRDefault="00B606D1" w:rsidP="00B606D1">
      <w:pPr>
        <w:spacing w:line="360" w:lineRule="auto"/>
        <w:ind w:firstLineChars="200" w:firstLine="480"/>
        <w:jc w:val="left"/>
        <w:rPr>
          <w:rStyle w:val="contenttxt1"/>
          <w:rFonts w:ascii="Times New Roman" w:hAnsi="Times New Roman"/>
          <w:sz w:val="24"/>
          <w:szCs w:val="24"/>
        </w:rPr>
      </w:pPr>
      <w:r>
        <w:rPr>
          <w:rStyle w:val="contenttxt1"/>
          <w:rFonts w:ascii="Times New Roman" w:hAnsi="Times New Roman"/>
          <w:sz w:val="24"/>
          <w:szCs w:val="24"/>
        </w:rPr>
        <w:t xml:space="preserve">2.3 </w:t>
      </w:r>
      <w:r>
        <w:rPr>
          <w:rStyle w:val="contenttxt1"/>
          <w:rFonts w:ascii="Times New Roman" w:hAnsi="Times New Roman"/>
          <w:sz w:val="24"/>
          <w:szCs w:val="24"/>
        </w:rPr>
        <w:t>内文</w:t>
      </w:r>
      <w:r>
        <w:rPr>
          <w:rStyle w:val="contenttxt1"/>
          <w:rFonts w:ascii="Times New Roman" w:hAnsi="Times New Roman"/>
          <w:sz w:val="24"/>
          <w:szCs w:val="24"/>
        </w:rPr>
        <w:t xml:space="preserve">: </w:t>
      </w:r>
      <w:r>
        <w:rPr>
          <w:rStyle w:val="contenttxt1"/>
          <w:rFonts w:ascii="Times New Roman" w:hAnsi="Times New Roman" w:hint="eastAsia"/>
          <w:sz w:val="24"/>
          <w:szCs w:val="24"/>
          <w:u w:val="single"/>
        </w:rPr>
        <w:t>用纸</w:t>
      </w:r>
      <w:r>
        <w:rPr>
          <w:rStyle w:val="contenttxt1"/>
          <w:rFonts w:ascii="Times New Roman" w:hAnsi="Times New Roman" w:hint="eastAsia"/>
          <w:sz w:val="24"/>
          <w:szCs w:val="24"/>
          <w:u w:val="single"/>
        </w:rPr>
        <w:t xml:space="preserve"> 60 </w:t>
      </w:r>
      <w:r>
        <w:rPr>
          <w:rStyle w:val="contenttxt1"/>
          <w:rFonts w:ascii="Times New Roman" w:hAnsi="Times New Roman" w:hint="eastAsia"/>
          <w:sz w:val="24"/>
          <w:szCs w:val="24"/>
          <w:u w:val="single"/>
        </w:rPr>
        <w:t>克（</w:t>
      </w:r>
      <w:r>
        <w:rPr>
          <w:rStyle w:val="contenttxt1"/>
          <w:rFonts w:ascii="Times New Roman" w:hAnsi="Times New Roman" w:hint="eastAsia"/>
          <w:sz w:val="24"/>
          <w:szCs w:val="24"/>
          <w:u w:val="single"/>
        </w:rPr>
        <w:t>g /m2</w:t>
      </w:r>
      <w:r>
        <w:rPr>
          <w:rStyle w:val="contenttxt1"/>
          <w:rFonts w:ascii="Times New Roman" w:hAnsi="Times New Roman" w:hint="eastAsia"/>
          <w:sz w:val="24"/>
          <w:szCs w:val="24"/>
          <w:u w:val="single"/>
        </w:rPr>
        <w:t>）白胶版纸；页数</w:t>
      </w:r>
      <w:r>
        <w:rPr>
          <w:rStyle w:val="contenttxt1"/>
          <w:rFonts w:ascii="Times New Roman" w:hAnsi="Times New Roman" w:hint="eastAsia"/>
          <w:sz w:val="24"/>
          <w:szCs w:val="24"/>
          <w:u w:val="single"/>
        </w:rPr>
        <w:t xml:space="preserve"> 48 </w:t>
      </w:r>
      <w:r>
        <w:rPr>
          <w:rStyle w:val="contenttxt1"/>
          <w:rFonts w:ascii="Times New Roman" w:hAnsi="Times New Roman" w:hint="eastAsia"/>
          <w:sz w:val="24"/>
          <w:szCs w:val="24"/>
          <w:u w:val="single"/>
        </w:rPr>
        <w:t>面，色数：双面黑色</w:t>
      </w:r>
      <w:r>
        <w:rPr>
          <w:rStyle w:val="contenttxt1"/>
          <w:rFonts w:ascii="Times New Roman" w:hAnsi="Times New Roman" w:hint="eastAsia"/>
          <w:sz w:val="24"/>
          <w:szCs w:val="24"/>
          <w:u w:val="single"/>
        </w:rPr>
        <w:t>1+1</w:t>
      </w:r>
      <w:r>
        <w:rPr>
          <w:rStyle w:val="contenttxt1"/>
          <w:rFonts w:ascii="Times New Roman" w:hAnsi="Times New Roman" w:hint="eastAsia"/>
          <w:sz w:val="24"/>
          <w:szCs w:val="24"/>
          <w:u w:val="single"/>
        </w:rPr>
        <w:t>。</w:t>
      </w:r>
    </w:p>
    <w:p w:rsidR="00B606D1" w:rsidRDefault="00B606D1" w:rsidP="00B606D1">
      <w:pPr>
        <w:spacing w:line="360" w:lineRule="auto"/>
        <w:ind w:firstLineChars="200" w:firstLine="480"/>
        <w:jc w:val="left"/>
        <w:rPr>
          <w:rStyle w:val="contenttxt1"/>
          <w:rFonts w:ascii="Times New Roman" w:hAnsi="Times New Roman"/>
          <w:sz w:val="24"/>
          <w:szCs w:val="24"/>
        </w:rPr>
      </w:pPr>
      <w:r>
        <w:rPr>
          <w:rStyle w:val="contenttxt1"/>
          <w:rFonts w:ascii="Times New Roman" w:hAnsi="Times New Roman"/>
          <w:sz w:val="24"/>
          <w:szCs w:val="24"/>
        </w:rPr>
        <w:t xml:space="preserve">2.4 </w:t>
      </w:r>
      <w:r>
        <w:rPr>
          <w:rStyle w:val="contenttxt1"/>
          <w:rFonts w:ascii="Times New Roman" w:hAnsi="Times New Roman"/>
          <w:sz w:val="24"/>
          <w:szCs w:val="24"/>
        </w:rPr>
        <w:t>纸张要求：</w:t>
      </w:r>
    </w:p>
    <w:p w:rsidR="00B606D1" w:rsidRDefault="00B606D1" w:rsidP="00B606D1">
      <w:pPr>
        <w:spacing w:line="360" w:lineRule="auto"/>
        <w:ind w:firstLineChars="200" w:firstLine="480"/>
        <w:jc w:val="left"/>
        <w:rPr>
          <w:rStyle w:val="contenttxt1"/>
          <w:rFonts w:ascii="Times New Roman" w:hAnsi="Times New Roman"/>
          <w:sz w:val="24"/>
          <w:szCs w:val="24"/>
          <w:highlight w:val="yellow"/>
        </w:rPr>
      </w:pPr>
      <w:r>
        <w:rPr>
          <w:rStyle w:val="contenttxt1"/>
          <w:rFonts w:ascii="Times New Roman" w:hAnsi="Times New Roman"/>
          <w:sz w:val="24"/>
          <w:szCs w:val="24"/>
        </w:rPr>
        <w:t xml:space="preserve">2.5 </w:t>
      </w:r>
      <w:r>
        <w:rPr>
          <w:rStyle w:val="contenttxt1"/>
          <w:rFonts w:ascii="Times New Roman" w:hAnsi="Times New Roman"/>
          <w:sz w:val="24"/>
          <w:szCs w:val="24"/>
        </w:rPr>
        <w:t>印刷机型：</w:t>
      </w:r>
      <w:r>
        <w:rPr>
          <w:rStyle w:val="contenttxt1"/>
          <w:rFonts w:ascii="Times New Roman" w:hAnsi="Times New Roman" w:hint="eastAsia"/>
          <w:sz w:val="24"/>
          <w:szCs w:val="24"/>
          <w:u w:val="single"/>
        </w:rPr>
        <w:t xml:space="preserve"> </w:t>
      </w:r>
      <w:r>
        <w:rPr>
          <w:rStyle w:val="contenttxt1"/>
          <w:rFonts w:ascii="Times New Roman" w:hAnsi="Times New Roman"/>
          <w:sz w:val="24"/>
          <w:szCs w:val="24"/>
          <w:u w:val="single"/>
        </w:rPr>
        <w:t>平张机</w:t>
      </w:r>
      <w:r>
        <w:rPr>
          <w:rStyle w:val="contenttxt1"/>
          <w:rFonts w:ascii="Times New Roman" w:hAnsi="Times New Roman" w:hint="eastAsia"/>
          <w:sz w:val="24"/>
          <w:szCs w:val="24"/>
          <w:u w:val="single"/>
        </w:rPr>
        <w:t xml:space="preserve"> </w:t>
      </w:r>
      <w:r>
        <w:rPr>
          <w:rStyle w:val="contenttxt1"/>
          <w:rFonts w:ascii="Times New Roman" w:hAnsi="Times New Roman"/>
          <w:sz w:val="24"/>
          <w:szCs w:val="24"/>
        </w:rPr>
        <w:t>。</w:t>
      </w:r>
    </w:p>
    <w:p w:rsidR="00B606D1" w:rsidRDefault="00B606D1" w:rsidP="00B606D1">
      <w:pPr>
        <w:spacing w:line="360" w:lineRule="auto"/>
        <w:ind w:firstLineChars="200" w:firstLine="480"/>
        <w:jc w:val="left"/>
        <w:rPr>
          <w:rStyle w:val="contenttxt1"/>
          <w:rFonts w:ascii="Times New Roman" w:hAnsi="Times New Roman"/>
          <w:sz w:val="24"/>
          <w:szCs w:val="24"/>
        </w:rPr>
      </w:pPr>
      <w:r>
        <w:rPr>
          <w:rStyle w:val="contenttxt1"/>
          <w:rFonts w:ascii="Times New Roman" w:hAnsi="Times New Roman"/>
          <w:sz w:val="24"/>
          <w:szCs w:val="24"/>
        </w:rPr>
        <w:t xml:space="preserve">2.6 </w:t>
      </w:r>
      <w:r>
        <w:rPr>
          <w:rStyle w:val="contenttxt1"/>
          <w:rFonts w:ascii="Times New Roman" w:hAnsi="Times New Roman"/>
          <w:sz w:val="24"/>
          <w:szCs w:val="24"/>
        </w:rPr>
        <w:t>制版：采购人提供电子版；印刷厂调图、打数码样，出</w:t>
      </w:r>
      <w:r>
        <w:rPr>
          <w:rStyle w:val="contenttxt1"/>
          <w:rFonts w:ascii="Times New Roman" w:hAnsi="Times New Roman"/>
          <w:sz w:val="24"/>
          <w:szCs w:val="24"/>
        </w:rPr>
        <w:t>CTP</w:t>
      </w:r>
      <w:r>
        <w:rPr>
          <w:rStyle w:val="contenttxt1"/>
          <w:rFonts w:ascii="Times New Roman" w:hAnsi="Times New Roman"/>
          <w:sz w:val="24"/>
          <w:szCs w:val="24"/>
        </w:rPr>
        <w:t>版印刷，制作</w:t>
      </w:r>
      <w:r>
        <w:rPr>
          <w:rStyle w:val="contenttxt1"/>
          <w:rFonts w:ascii="Times New Roman" w:hAnsi="Times New Roman"/>
          <w:sz w:val="24"/>
          <w:szCs w:val="24"/>
        </w:rPr>
        <w:t>PDF</w:t>
      </w:r>
      <w:r>
        <w:rPr>
          <w:rStyle w:val="contenttxt1"/>
          <w:rFonts w:ascii="Times New Roman" w:hAnsi="Times New Roman"/>
          <w:sz w:val="24"/>
          <w:szCs w:val="24"/>
        </w:rPr>
        <w:t>文件。</w:t>
      </w:r>
    </w:p>
    <w:p w:rsidR="00B606D1" w:rsidRDefault="00B606D1" w:rsidP="00B606D1">
      <w:pPr>
        <w:spacing w:line="360" w:lineRule="auto"/>
        <w:ind w:firstLineChars="200" w:firstLine="480"/>
        <w:jc w:val="left"/>
        <w:rPr>
          <w:rStyle w:val="contenttxt1"/>
          <w:rFonts w:ascii="Times New Roman" w:hAnsi="Times New Roman"/>
          <w:sz w:val="24"/>
          <w:szCs w:val="24"/>
        </w:rPr>
      </w:pPr>
      <w:r>
        <w:rPr>
          <w:rStyle w:val="contenttxt1"/>
          <w:rFonts w:ascii="Times New Roman" w:hAnsi="Times New Roman"/>
          <w:sz w:val="24"/>
          <w:szCs w:val="24"/>
        </w:rPr>
        <w:t xml:space="preserve">2.7 </w:t>
      </w:r>
      <w:r>
        <w:rPr>
          <w:rStyle w:val="contenttxt1"/>
          <w:rFonts w:ascii="Times New Roman" w:hAnsi="Times New Roman"/>
          <w:sz w:val="24"/>
          <w:szCs w:val="24"/>
        </w:rPr>
        <w:t>装订方式：</w:t>
      </w:r>
      <w:r>
        <w:rPr>
          <w:rStyle w:val="contenttxt1"/>
          <w:rFonts w:ascii="Times New Roman" w:hAnsi="Times New Roman"/>
          <w:sz w:val="24"/>
          <w:szCs w:val="24"/>
          <w:u w:val="single"/>
        </w:rPr>
        <w:t>骑马订</w:t>
      </w:r>
      <w:r>
        <w:rPr>
          <w:rStyle w:val="contenttxt1"/>
          <w:rFonts w:ascii="Times New Roman" w:hAnsi="Times New Roman" w:hint="eastAsia"/>
          <w:sz w:val="24"/>
          <w:szCs w:val="24"/>
          <w:u w:val="single"/>
        </w:rPr>
        <w:t>装</w:t>
      </w:r>
      <w:r>
        <w:rPr>
          <w:rStyle w:val="contenttxt1"/>
          <w:rFonts w:ascii="Times New Roman" w:hAnsi="Times New Roman"/>
          <w:sz w:val="24"/>
          <w:szCs w:val="24"/>
          <w:u w:val="single"/>
        </w:rPr>
        <w:t>订</w:t>
      </w:r>
      <w:r>
        <w:rPr>
          <w:rStyle w:val="contenttxt1"/>
          <w:rFonts w:ascii="Times New Roman" w:hAnsi="Times New Roman" w:hint="eastAsia"/>
          <w:sz w:val="24"/>
          <w:szCs w:val="24"/>
          <w:u w:val="single"/>
        </w:rPr>
        <w:t xml:space="preserve"> </w:t>
      </w:r>
      <w:r>
        <w:rPr>
          <w:rStyle w:val="contenttxt1"/>
          <w:rFonts w:ascii="Times New Roman" w:hAnsi="Times New Roman"/>
          <w:sz w:val="24"/>
          <w:szCs w:val="24"/>
        </w:rPr>
        <w:t>。</w:t>
      </w:r>
    </w:p>
    <w:p w:rsidR="00B606D1" w:rsidRDefault="00B606D1" w:rsidP="00B606D1">
      <w:pPr>
        <w:spacing w:line="360" w:lineRule="auto"/>
        <w:ind w:firstLineChars="200" w:firstLine="480"/>
        <w:jc w:val="left"/>
        <w:rPr>
          <w:rStyle w:val="contenttxt1"/>
          <w:rFonts w:ascii="Times New Roman" w:hAnsi="Times New Roman"/>
          <w:sz w:val="24"/>
          <w:szCs w:val="24"/>
          <w:u w:val="single"/>
        </w:rPr>
      </w:pPr>
      <w:r>
        <w:rPr>
          <w:rStyle w:val="contenttxt1"/>
          <w:rFonts w:ascii="Times New Roman" w:hAnsi="Times New Roman"/>
          <w:sz w:val="24"/>
          <w:szCs w:val="24"/>
        </w:rPr>
        <w:t xml:space="preserve">2.8 </w:t>
      </w:r>
      <w:r>
        <w:rPr>
          <w:rStyle w:val="contenttxt1"/>
          <w:rFonts w:ascii="Times New Roman" w:hAnsi="Times New Roman"/>
          <w:sz w:val="24"/>
          <w:szCs w:val="24"/>
        </w:rPr>
        <w:t>包装方式：</w:t>
      </w:r>
      <w:r>
        <w:rPr>
          <w:rStyle w:val="contenttxt1"/>
          <w:rFonts w:ascii="Times New Roman" w:hAnsi="Times New Roman"/>
          <w:sz w:val="24"/>
          <w:szCs w:val="24"/>
          <w:u w:val="single"/>
        </w:rPr>
        <w:t>根据采购人的发货要求分别采用牛皮纸、</w:t>
      </w:r>
      <w:r>
        <w:rPr>
          <w:rStyle w:val="contenttxt1"/>
          <w:rFonts w:ascii="Times New Roman" w:hAnsi="Times New Roman" w:hint="eastAsia"/>
          <w:sz w:val="24"/>
          <w:szCs w:val="24"/>
          <w:u w:val="single"/>
        </w:rPr>
        <w:t>箱</w:t>
      </w:r>
      <w:r>
        <w:rPr>
          <w:rStyle w:val="contenttxt1"/>
          <w:rFonts w:ascii="Times New Roman" w:hAnsi="Times New Roman"/>
          <w:sz w:val="24"/>
          <w:szCs w:val="24"/>
          <w:u w:val="single"/>
        </w:rPr>
        <w:t>内加装防水袋，双坑箱包装，包装的方式为牛皮纸装，</w:t>
      </w:r>
      <w:r>
        <w:rPr>
          <w:rStyle w:val="contenttxt1"/>
          <w:rFonts w:ascii="Times New Roman" w:hAnsi="Times New Roman" w:hint="eastAsia"/>
          <w:sz w:val="24"/>
          <w:szCs w:val="24"/>
          <w:u w:val="single"/>
        </w:rPr>
        <w:t>上下垫纸打包机打捆，每捆</w:t>
      </w:r>
      <w:r>
        <w:rPr>
          <w:rStyle w:val="contenttxt1"/>
          <w:rFonts w:ascii="Times New Roman" w:hAnsi="Times New Roman" w:hint="eastAsia"/>
          <w:sz w:val="24"/>
          <w:szCs w:val="24"/>
          <w:u w:val="single"/>
        </w:rPr>
        <w:t>100</w:t>
      </w:r>
      <w:r>
        <w:rPr>
          <w:rStyle w:val="contenttxt1"/>
          <w:rFonts w:ascii="Times New Roman" w:hAnsi="Times New Roman" w:hint="eastAsia"/>
          <w:sz w:val="24"/>
          <w:szCs w:val="24"/>
          <w:u w:val="single"/>
        </w:rPr>
        <w:t>册。</w:t>
      </w:r>
      <w:r>
        <w:rPr>
          <w:rStyle w:val="contenttxt1"/>
          <w:rFonts w:ascii="Times New Roman" w:hAnsi="Times New Roman"/>
          <w:sz w:val="24"/>
          <w:szCs w:val="24"/>
          <w:u w:val="single"/>
        </w:rPr>
        <w:t xml:space="preserve"> </w:t>
      </w:r>
    </w:p>
    <w:p w:rsidR="00B606D1" w:rsidRDefault="00B606D1" w:rsidP="00B606D1">
      <w:pPr>
        <w:spacing w:line="360" w:lineRule="auto"/>
        <w:ind w:firstLineChars="200" w:firstLine="482"/>
        <w:jc w:val="left"/>
        <w:rPr>
          <w:b/>
        </w:rPr>
      </w:pPr>
      <w:r>
        <w:rPr>
          <w:b/>
        </w:rPr>
        <w:t>3. 印刷品质量及技术要求：</w:t>
      </w:r>
    </w:p>
    <w:p w:rsidR="00B606D1" w:rsidRDefault="00B606D1" w:rsidP="00B606D1">
      <w:pPr>
        <w:spacing w:line="360" w:lineRule="auto"/>
        <w:ind w:firstLineChars="200" w:firstLine="480"/>
        <w:jc w:val="left"/>
      </w:pPr>
      <w:r>
        <w:rPr>
          <w:rStyle w:val="contenttxt1"/>
          <w:rFonts w:ascii="Times New Roman" w:hAnsi="Times New Roman"/>
          <w:sz w:val="24"/>
          <w:szCs w:val="24"/>
        </w:rPr>
        <w:t>3.</w:t>
      </w:r>
      <w:r>
        <w:t>1 墨色要求：</w:t>
      </w:r>
      <w:r>
        <w:rPr>
          <w:rStyle w:val="contenttxt1"/>
          <w:rFonts w:ascii="Times New Roman" w:hAnsi="Times New Roman"/>
          <w:sz w:val="24"/>
          <w:szCs w:val="24"/>
          <w:u w:val="single"/>
        </w:rPr>
        <w:t>墨色均匀，颜色鲜艳，符合原稿，复制真实、自然、协调，</w:t>
      </w:r>
      <w:r>
        <w:rPr>
          <w:rStyle w:val="contenttxt1"/>
          <w:rFonts w:ascii="Times New Roman" w:hAnsi="Times New Roman"/>
          <w:sz w:val="24"/>
          <w:szCs w:val="24"/>
          <w:u w:val="single"/>
        </w:rPr>
        <w:lastRenderedPageBreak/>
        <w:t>字迹清楚完整，表格线条清晰、四角规范，说明文字清楚、位置准确</w:t>
      </w:r>
      <w:r>
        <w:t>。</w:t>
      </w:r>
    </w:p>
    <w:p w:rsidR="00B606D1" w:rsidRDefault="00B606D1" w:rsidP="00B606D1">
      <w:pPr>
        <w:spacing w:line="360" w:lineRule="auto"/>
        <w:ind w:firstLineChars="200" w:firstLine="480"/>
        <w:jc w:val="left"/>
      </w:pPr>
      <w:r>
        <w:rPr>
          <w:rStyle w:val="contenttxt1"/>
          <w:rFonts w:ascii="Times New Roman" w:hAnsi="Times New Roman"/>
          <w:sz w:val="24"/>
          <w:szCs w:val="24"/>
        </w:rPr>
        <w:t>3.</w:t>
      </w:r>
      <w:r>
        <w:t>2 套印要求：</w:t>
      </w:r>
      <w:r>
        <w:rPr>
          <w:rStyle w:val="contenttxt1"/>
          <w:rFonts w:ascii="Times New Roman" w:hAnsi="Times New Roman"/>
          <w:sz w:val="24"/>
          <w:szCs w:val="24"/>
          <w:u w:val="single"/>
        </w:rPr>
        <w:t>图像轮廓清楚，套印允差＜</w:t>
      </w:r>
      <w:r>
        <w:rPr>
          <w:rStyle w:val="contenttxt1"/>
          <w:rFonts w:ascii="Times New Roman" w:hAnsi="Times New Roman"/>
          <w:sz w:val="24"/>
          <w:szCs w:val="24"/>
          <w:u w:val="single"/>
        </w:rPr>
        <w:t>0.10mm</w:t>
      </w:r>
      <w:r>
        <w:rPr>
          <w:rStyle w:val="contenttxt1"/>
          <w:rFonts w:ascii="Times New Roman" w:hAnsi="Times New Roman"/>
          <w:sz w:val="24"/>
          <w:szCs w:val="24"/>
          <w:u w:val="single"/>
        </w:rPr>
        <w:t>。印刷书页版面正、反面套印准确，套印允差＜</w:t>
      </w:r>
      <w:r>
        <w:rPr>
          <w:rStyle w:val="contenttxt1"/>
          <w:rFonts w:ascii="Times New Roman" w:hAnsi="Times New Roman"/>
          <w:sz w:val="24"/>
          <w:szCs w:val="24"/>
          <w:u w:val="single"/>
        </w:rPr>
        <w:t>1mm</w:t>
      </w:r>
      <w:r>
        <w:t>。</w:t>
      </w:r>
    </w:p>
    <w:p w:rsidR="00B606D1" w:rsidRDefault="00B606D1" w:rsidP="00B606D1">
      <w:pPr>
        <w:spacing w:line="360" w:lineRule="auto"/>
        <w:ind w:firstLineChars="200" w:firstLine="480"/>
        <w:jc w:val="left"/>
      </w:pPr>
      <w:r>
        <w:rPr>
          <w:rStyle w:val="contenttxt1"/>
          <w:rFonts w:ascii="Times New Roman" w:hAnsi="Times New Roman"/>
          <w:sz w:val="24"/>
          <w:szCs w:val="24"/>
        </w:rPr>
        <w:t>3.</w:t>
      </w:r>
      <w:r>
        <w:t>3 网点要求：</w:t>
      </w:r>
      <w:r>
        <w:rPr>
          <w:rStyle w:val="contenttxt1"/>
          <w:rFonts w:ascii="Times New Roman" w:hAnsi="Times New Roman"/>
          <w:sz w:val="24"/>
          <w:szCs w:val="24"/>
          <w:u w:val="single"/>
        </w:rPr>
        <w:t>网点清晰、角度准确、不出重影</w:t>
      </w:r>
      <w:r>
        <w:t>。</w:t>
      </w:r>
    </w:p>
    <w:p w:rsidR="00B606D1" w:rsidRDefault="00B606D1" w:rsidP="00B606D1">
      <w:pPr>
        <w:spacing w:line="360" w:lineRule="auto"/>
        <w:ind w:firstLineChars="200" w:firstLine="480"/>
        <w:jc w:val="left"/>
      </w:pPr>
      <w:r>
        <w:rPr>
          <w:rStyle w:val="contenttxt1"/>
          <w:rFonts w:ascii="Times New Roman" w:hAnsi="Times New Roman"/>
          <w:sz w:val="24"/>
          <w:szCs w:val="24"/>
        </w:rPr>
        <w:t>3.</w:t>
      </w:r>
      <w:r>
        <w:t>4 层次要求：</w:t>
      </w:r>
      <w:r>
        <w:rPr>
          <w:rStyle w:val="contenttxt1"/>
          <w:rFonts w:ascii="Times New Roman" w:hAnsi="Times New Roman"/>
          <w:sz w:val="24"/>
          <w:szCs w:val="24"/>
          <w:u w:val="single"/>
        </w:rPr>
        <w:t>亮、中、暗调分明，层次清楚</w:t>
      </w:r>
      <w:r>
        <w:t>。</w:t>
      </w:r>
    </w:p>
    <w:p w:rsidR="00B606D1" w:rsidRDefault="00B606D1" w:rsidP="00B606D1">
      <w:pPr>
        <w:spacing w:line="360" w:lineRule="auto"/>
        <w:ind w:firstLineChars="200" w:firstLine="480"/>
        <w:jc w:val="left"/>
      </w:pPr>
      <w:r>
        <w:rPr>
          <w:rStyle w:val="contenttxt1"/>
          <w:rFonts w:ascii="Times New Roman" w:hAnsi="Times New Roman"/>
          <w:sz w:val="24"/>
          <w:szCs w:val="24"/>
        </w:rPr>
        <w:t>3.</w:t>
      </w:r>
      <w:r>
        <w:t>5 外观要求：版面平净，无细小墨斑、脏迹，图像位置准确。书页版面干净，文字、图像、表格无脏迹和糊版、脏污、破口，文字完整、清楚。</w:t>
      </w:r>
    </w:p>
    <w:p w:rsidR="00B606D1" w:rsidRDefault="00B606D1" w:rsidP="00B606D1">
      <w:pPr>
        <w:spacing w:line="360" w:lineRule="auto"/>
        <w:ind w:firstLineChars="200" w:firstLine="480"/>
        <w:jc w:val="left"/>
        <w:rPr>
          <w:rStyle w:val="contenttxt1"/>
          <w:rFonts w:ascii="Times New Roman" w:hAnsi="Times New Roman"/>
          <w:sz w:val="24"/>
          <w:szCs w:val="24"/>
          <w:u w:val="single"/>
        </w:rPr>
      </w:pPr>
      <w:r>
        <w:rPr>
          <w:rStyle w:val="contenttxt1"/>
          <w:rFonts w:ascii="Times New Roman" w:hAnsi="Times New Roman"/>
          <w:sz w:val="24"/>
          <w:szCs w:val="24"/>
        </w:rPr>
        <w:t>3.</w:t>
      </w:r>
      <w:r>
        <w:t>6 装订要求：</w:t>
      </w:r>
      <w:r>
        <w:rPr>
          <w:rStyle w:val="contenttxt1"/>
          <w:rFonts w:ascii="Times New Roman" w:hAnsi="Times New Roman"/>
          <w:sz w:val="24"/>
          <w:szCs w:val="24"/>
        </w:rPr>
        <w:t>外观整洁，装订牢固，裁切标准（正负误差不超过</w:t>
      </w:r>
      <w:r>
        <w:rPr>
          <w:rStyle w:val="contenttxt1"/>
          <w:rFonts w:ascii="Times New Roman" w:hAnsi="Times New Roman"/>
          <w:sz w:val="24"/>
          <w:szCs w:val="24"/>
        </w:rPr>
        <w:t>1 mm</w:t>
      </w:r>
      <w:r>
        <w:rPr>
          <w:rStyle w:val="contenttxt1"/>
          <w:rFonts w:ascii="Times New Roman" w:hAnsi="Times New Roman"/>
          <w:sz w:val="24"/>
          <w:szCs w:val="24"/>
        </w:rPr>
        <w:t>），无马蹄和明显刀花；书背平整，书脊字歪斜度不超过</w:t>
      </w:r>
      <w:r>
        <w:rPr>
          <w:rStyle w:val="contenttxt1"/>
          <w:rFonts w:ascii="Times New Roman" w:hAnsi="Times New Roman"/>
          <w:sz w:val="24"/>
          <w:szCs w:val="24"/>
        </w:rPr>
        <w:t>0.5mm</w:t>
      </w:r>
      <w:r>
        <w:rPr>
          <w:rStyle w:val="contenttxt1"/>
          <w:rFonts w:ascii="Times New Roman" w:hAnsi="Times New Roman"/>
          <w:sz w:val="24"/>
          <w:szCs w:val="24"/>
        </w:rPr>
        <w:t>，无空心裂口；正文无多页、少页、白页、歪页、倒页、小页、脏页、连页。骑马订：无坏锔，</w:t>
      </w:r>
      <w:proofErr w:type="gramStart"/>
      <w:r>
        <w:rPr>
          <w:rStyle w:val="contenttxt1"/>
          <w:rFonts w:ascii="Times New Roman" w:hAnsi="Times New Roman"/>
          <w:sz w:val="24"/>
          <w:szCs w:val="24"/>
        </w:rPr>
        <w:t>锔钉正确</w:t>
      </w:r>
      <w:proofErr w:type="gramEnd"/>
      <w:r>
        <w:rPr>
          <w:rStyle w:val="contenttxt1"/>
          <w:rFonts w:ascii="Times New Roman" w:hAnsi="Times New Roman"/>
          <w:sz w:val="24"/>
          <w:szCs w:val="24"/>
        </w:rPr>
        <w:t>均匀地订在折缝线上，钉脚扣平压实（胶装：胶装牢固，</w:t>
      </w:r>
      <w:proofErr w:type="gramStart"/>
      <w:r>
        <w:rPr>
          <w:rStyle w:val="contenttxt1"/>
          <w:rFonts w:ascii="Times New Roman" w:hAnsi="Times New Roman"/>
          <w:sz w:val="24"/>
          <w:szCs w:val="24"/>
        </w:rPr>
        <w:t>胶订施胶</w:t>
      </w:r>
      <w:proofErr w:type="gramEnd"/>
      <w:r>
        <w:rPr>
          <w:rStyle w:val="contenttxt1"/>
          <w:rFonts w:ascii="Times New Roman" w:hAnsi="Times New Roman"/>
          <w:sz w:val="24"/>
          <w:szCs w:val="24"/>
        </w:rPr>
        <w:t>均匀，不脱页，不脆裂。）</w:t>
      </w:r>
      <w:r>
        <w:rPr>
          <w:rStyle w:val="contenttxt1"/>
          <w:rFonts w:ascii="Times New Roman" w:hAnsi="Times New Roman"/>
          <w:sz w:val="24"/>
          <w:szCs w:val="24"/>
        </w:rPr>
        <w:t xml:space="preserve"> </w:t>
      </w:r>
    </w:p>
    <w:p w:rsidR="00B606D1" w:rsidRDefault="00B606D1" w:rsidP="00B606D1">
      <w:pPr>
        <w:spacing w:line="360" w:lineRule="auto"/>
        <w:ind w:firstLineChars="200" w:firstLine="482"/>
        <w:jc w:val="left"/>
        <w:rPr>
          <w:b/>
        </w:rPr>
      </w:pPr>
      <w:r>
        <w:rPr>
          <w:b/>
        </w:rPr>
        <w:t>4. 印刷制版及印刷周期要求</w:t>
      </w:r>
    </w:p>
    <w:p w:rsidR="00B606D1" w:rsidRDefault="00B606D1" w:rsidP="00B606D1">
      <w:pPr>
        <w:spacing w:line="360" w:lineRule="auto"/>
        <w:ind w:firstLineChars="200" w:firstLine="480"/>
        <w:jc w:val="left"/>
        <w:rPr>
          <w:kern w:val="0"/>
        </w:rPr>
      </w:pPr>
      <w:r>
        <w:t>4.1 编辑制版：采购人提供杂志内容</w:t>
      </w:r>
      <w:r>
        <w:rPr>
          <w:rFonts w:hint="eastAsia"/>
        </w:rPr>
        <w:t>电子文件</w:t>
      </w:r>
      <w:r>
        <w:t>，供应商负责打印数码样张以做确认</w:t>
      </w:r>
      <w:r>
        <w:rPr>
          <w:rStyle w:val="contenttxt1"/>
          <w:rFonts w:ascii="Times New Roman" w:hAnsi="Times New Roman"/>
          <w:sz w:val="24"/>
          <w:szCs w:val="24"/>
        </w:rPr>
        <w:t>。</w:t>
      </w:r>
    </w:p>
    <w:p w:rsidR="00B606D1" w:rsidRDefault="00B606D1" w:rsidP="00B606D1">
      <w:pPr>
        <w:spacing w:line="360" w:lineRule="auto"/>
        <w:ind w:firstLineChars="200" w:firstLine="480"/>
        <w:jc w:val="left"/>
      </w:pPr>
      <w:r>
        <w:t>4.2 印刷品的周期要求：每月交付电子文件后，</w:t>
      </w:r>
      <w:r>
        <w:rPr>
          <w:rFonts w:hint="eastAsia"/>
        </w:rPr>
        <w:t>供应商</w:t>
      </w:r>
      <w:r>
        <w:t>于</w:t>
      </w:r>
      <w:r>
        <w:rPr>
          <w:rStyle w:val="contenttxt1"/>
          <w:rFonts w:ascii="Times New Roman" w:hAnsi="Times New Roman"/>
          <w:sz w:val="24"/>
          <w:szCs w:val="24"/>
          <w:u w:val="single"/>
        </w:rPr>
        <w:t>6</w:t>
      </w:r>
      <w:r>
        <w:rPr>
          <w:rStyle w:val="contenttxt1"/>
          <w:rFonts w:ascii="Times New Roman" w:hAnsi="Times New Roman"/>
          <w:sz w:val="24"/>
          <w:szCs w:val="24"/>
        </w:rPr>
        <w:t>个小时</w:t>
      </w:r>
      <w:r>
        <w:t>内将封面、内文打</w:t>
      </w:r>
      <w:r>
        <w:rPr>
          <w:rFonts w:hint="eastAsia"/>
          <w:u w:val="single"/>
        </w:rPr>
        <w:t>肆</w:t>
      </w:r>
      <w:r>
        <w:t>套数码样送</w:t>
      </w:r>
      <w:r>
        <w:rPr>
          <w:rFonts w:hint="eastAsia"/>
        </w:rPr>
        <w:t>校</w:t>
      </w:r>
      <w:r>
        <w:t>。每修改一次</w:t>
      </w:r>
      <w:proofErr w:type="gramStart"/>
      <w:r>
        <w:t>送修改</w:t>
      </w:r>
      <w:proofErr w:type="gramEnd"/>
      <w:r>
        <w:t>后的蓝纸（</w:t>
      </w:r>
      <w:proofErr w:type="gramStart"/>
      <w:r>
        <w:t>如修改</w:t>
      </w:r>
      <w:proofErr w:type="gramEnd"/>
      <w:r>
        <w:t>图片须</w:t>
      </w:r>
      <w:proofErr w:type="gramStart"/>
      <w:r>
        <w:t>送修改</w:t>
      </w:r>
      <w:proofErr w:type="gramEnd"/>
      <w:r>
        <w:t>后的数码样），定稿后，</w:t>
      </w:r>
      <w:r>
        <w:rPr>
          <w:rStyle w:val="contenttxt1"/>
          <w:rFonts w:ascii="Times New Roman" w:hAnsi="Times New Roman" w:hint="eastAsia"/>
          <w:sz w:val="24"/>
          <w:szCs w:val="24"/>
          <w:u w:val="single"/>
        </w:rPr>
        <w:t>3</w:t>
      </w:r>
      <w:r>
        <w:rPr>
          <w:rStyle w:val="contenttxt1"/>
          <w:rFonts w:ascii="Times New Roman" w:hAnsi="Times New Roman"/>
          <w:sz w:val="24"/>
          <w:szCs w:val="24"/>
        </w:rPr>
        <w:t>天内完成</w:t>
      </w:r>
      <w:r>
        <w:rPr>
          <w:rStyle w:val="contenttxt1"/>
          <w:rFonts w:ascii="Times New Roman" w:hAnsi="Times New Roman" w:hint="eastAsia"/>
          <w:sz w:val="24"/>
          <w:szCs w:val="24"/>
          <w:u w:val="single"/>
        </w:rPr>
        <w:t>75000</w:t>
      </w:r>
      <w:r>
        <w:t>本</w:t>
      </w:r>
      <w:r>
        <w:rPr>
          <w:rFonts w:hint="eastAsia"/>
        </w:rPr>
        <w:t>刊</w:t>
      </w:r>
      <w:r>
        <w:t>物印刷，并将</w:t>
      </w:r>
      <w:r>
        <w:rPr>
          <w:rFonts w:hint="eastAsia"/>
        </w:rPr>
        <w:t>刊物</w:t>
      </w:r>
      <w:r>
        <w:t>送至采购人，配送到采购人指定地点。</w:t>
      </w:r>
    </w:p>
    <w:p w:rsidR="00B606D1" w:rsidRDefault="00B606D1" w:rsidP="00B606D1">
      <w:pPr>
        <w:spacing w:line="360" w:lineRule="auto"/>
        <w:ind w:firstLineChars="200" w:firstLine="482"/>
        <w:jc w:val="left"/>
        <w:rPr>
          <w:b/>
        </w:rPr>
      </w:pPr>
      <w:r>
        <w:rPr>
          <w:b/>
        </w:rPr>
        <w:t>5. 印刷服务要求</w:t>
      </w:r>
    </w:p>
    <w:p w:rsidR="00B606D1" w:rsidRDefault="00B606D1" w:rsidP="00B606D1">
      <w:pPr>
        <w:spacing w:line="360" w:lineRule="auto"/>
        <w:ind w:firstLineChars="200" w:firstLine="480"/>
        <w:jc w:val="left"/>
      </w:pPr>
      <w:r>
        <w:t>5.1 针对本项印刷业务，制定专门服务计划，有专门服务小组，指定固定联络人员，</w:t>
      </w:r>
      <w:r>
        <w:rPr>
          <w:rStyle w:val="contenttxt1"/>
          <w:rFonts w:ascii="Times New Roman" w:hAnsi="Times New Roman"/>
          <w:sz w:val="24"/>
          <w:szCs w:val="24"/>
        </w:rPr>
        <w:t>24</w:t>
      </w:r>
      <w:r>
        <w:t>小时保持联络畅通，随时上门服务，及时处理各类印前印中印后各项事务，保证印刷质量和时间。</w:t>
      </w:r>
    </w:p>
    <w:p w:rsidR="00B606D1" w:rsidRDefault="00B606D1" w:rsidP="00B606D1">
      <w:pPr>
        <w:spacing w:line="360" w:lineRule="auto"/>
        <w:ind w:firstLineChars="200" w:firstLine="480"/>
        <w:jc w:val="left"/>
      </w:pPr>
      <w:r>
        <w:t>5.2 服务周到高效，态度耐心严谨，印刷流程中出现任何问题都能第一时间积极解决，绝不推诿扯皮。</w:t>
      </w:r>
    </w:p>
    <w:p w:rsidR="00B606D1" w:rsidRDefault="00B606D1" w:rsidP="00B606D1">
      <w:pPr>
        <w:spacing w:line="360" w:lineRule="auto"/>
        <w:ind w:firstLineChars="200" w:firstLine="480"/>
        <w:jc w:val="left"/>
      </w:pPr>
      <w:r>
        <w:t>5.3 对于采购人的紧急采购需求，积极配合，提供高效印刷服务，不收加急费用。</w:t>
      </w:r>
    </w:p>
    <w:p w:rsidR="00B606D1" w:rsidRDefault="00B606D1" w:rsidP="00B606D1">
      <w:pPr>
        <w:spacing w:line="360" w:lineRule="auto"/>
        <w:ind w:firstLineChars="200" w:firstLine="480"/>
        <w:jc w:val="left"/>
      </w:pPr>
      <w:r>
        <w:t>5.4 本项目印刷过程中取送文件均由供应商负责。</w:t>
      </w:r>
    </w:p>
    <w:p w:rsidR="00B606D1" w:rsidRDefault="00B606D1" w:rsidP="00B606D1">
      <w:pPr>
        <w:spacing w:line="360" w:lineRule="auto"/>
        <w:ind w:firstLineChars="200" w:firstLine="480"/>
        <w:jc w:val="left"/>
      </w:pPr>
      <w:r>
        <w:t>5.5 印刷样张须经采购人审核签字后供应</w:t>
      </w:r>
      <w:proofErr w:type="gramStart"/>
      <w:r>
        <w:t>商才能</w:t>
      </w:r>
      <w:proofErr w:type="gramEnd"/>
      <w:r>
        <w:t>付印，印成品如</w:t>
      </w:r>
      <w:proofErr w:type="gramStart"/>
      <w:r>
        <w:t>与签样不符</w:t>
      </w:r>
      <w:proofErr w:type="gramEnd"/>
      <w:r>
        <w:t>，</w:t>
      </w:r>
      <w:r>
        <w:lastRenderedPageBreak/>
        <w:t>由供应商承担相应损失（印刷费、邮寄费等）。采购人验收时以</w:t>
      </w:r>
      <w:proofErr w:type="gramStart"/>
      <w:r>
        <w:t>确认签样为准</w:t>
      </w:r>
      <w:proofErr w:type="gramEnd"/>
      <w:r>
        <w:t>，如发现有质量问题，将不符合验收标准的成品如数退还供应商，供应商负责尽快调换并承担相关费用等责任。如果供应商连续两次或合计两次以上出现印刷质量问题，采购人有权单方解除协议且不承担违约责任。</w:t>
      </w:r>
    </w:p>
    <w:p w:rsidR="00B606D1" w:rsidRDefault="00B606D1" w:rsidP="00B606D1">
      <w:pPr>
        <w:spacing w:line="360" w:lineRule="auto"/>
        <w:ind w:firstLineChars="200" w:firstLine="482"/>
        <w:jc w:val="left"/>
        <w:rPr>
          <w:b/>
        </w:rPr>
      </w:pPr>
      <w:r>
        <w:rPr>
          <w:b/>
        </w:rPr>
        <w:t>6. 配送要求</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6.1 </w:t>
      </w:r>
      <w:r>
        <w:rPr>
          <w:rStyle w:val="contenttxt1"/>
          <w:rFonts w:ascii="Times New Roman" w:hAnsi="Times New Roman"/>
          <w:sz w:val="24"/>
          <w:szCs w:val="24"/>
        </w:rPr>
        <w:t>由供应商承担印刷成品的配送工作，要求杂志印刷完毕后</w:t>
      </w:r>
      <w:r>
        <w:rPr>
          <w:rStyle w:val="contenttxt1"/>
          <w:rFonts w:ascii="Times New Roman" w:hAnsi="Times New Roman"/>
          <w:sz w:val="24"/>
          <w:szCs w:val="24"/>
          <w:u w:val="single"/>
        </w:rPr>
        <w:t xml:space="preserve"> 1</w:t>
      </w:r>
      <w:r>
        <w:rPr>
          <w:rStyle w:val="contenttxt1"/>
          <w:rFonts w:ascii="Times New Roman" w:hAnsi="Times New Roman"/>
          <w:sz w:val="24"/>
          <w:szCs w:val="24"/>
        </w:rPr>
        <w:t>天以内配送到指定地点</w:t>
      </w:r>
      <w:r>
        <w:rPr>
          <w:rStyle w:val="contenttxt1"/>
          <w:rFonts w:ascii="Times New Roman" w:hAnsi="Times New Roman" w:hint="eastAsia"/>
          <w:sz w:val="24"/>
          <w:szCs w:val="24"/>
        </w:rPr>
        <w:t>，</w:t>
      </w:r>
      <w:r>
        <w:rPr>
          <w:rStyle w:val="contenttxt1"/>
          <w:rFonts w:ascii="Times New Roman" w:hAnsi="Times New Roman"/>
          <w:sz w:val="24"/>
          <w:szCs w:val="24"/>
        </w:rPr>
        <w:t>外埠</w:t>
      </w:r>
      <w:r>
        <w:rPr>
          <w:rStyle w:val="contenttxt1"/>
          <w:rFonts w:ascii="Times New Roman" w:hAnsi="Times New Roman" w:hint="eastAsia"/>
          <w:sz w:val="24"/>
          <w:szCs w:val="24"/>
        </w:rPr>
        <w:t>另</w:t>
      </w:r>
      <w:r>
        <w:rPr>
          <w:rStyle w:val="contenttxt1"/>
          <w:rFonts w:ascii="Times New Roman" w:hAnsi="Times New Roman"/>
          <w:sz w:val="24"/>
          <w:szCs w:val="24"/>
        </w:rPr>
        <w:t>协商。</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 xml:space="preserve">6.2 </w:t>
      </w:r>
      <w:r>
        <w:rPr>
          <w:rStyle w:val="contenttxt1"/>
          <w:rFonts w:ascii="Times New Roman" w:hAnsi="Times New Roman"/>
          <w:sz w:val="24"/>
          <w:szCs w:val="24"/>
        </w:rPr>
        <w:t>配送地点：</w:t>
      </w:r>
      <w:r>
        <w:rPr>
          <w:rStyle w:val="contenttxt1"/>
          <w:rFonts w:ascii="Times New Roman" w:hAnsi="Times New Roman" w:hint="eastAsia"/>
          <w:color w:val="000000" w:themeColor="text1"/>
          <w:sz w:val="24"/>
          <w:szCs w:val="24"/>
          <w:u w:val="single"/>
        </w:rPr>
        <w:t>见采购</w:t>
      </w:r>
      <w:r>
        <w:rPr>
          <w:rStyle w:val="contenttxt1"/>
          <w:rFonts w:ascii="Times New Roman" w:hAnsi="Times New Roman"/>
          <w:color w:val="000000" w:themeColor="text1"/>
          <w:sz w:val="24"/>
          <w:szCs w:val="24"/>
          <w:u w:val="single"/>
        </w:rPr>
        <w:t>人提供</w:t>
      </w:r>
      <w:r>
        <w:rPr>
          <w:rStyle w:val="contenttxt1"/>
          <w:rFonts w:ascii="Times New Roman" w:hAnsi="Times New Roman" w:hint="eastAsia"/>
          <w:color w:val="000000" w:themeColor="text1"/>
          <w:sz w:val="24"/>
          <w:szCs w:val="24"/>
          <w:u w:val="single"/>
        </w:rPr>
        <w:t>地</w:t>
      </w:r>
      <w:r>
        <w:rPr>
          <w:rStyle w:val="contenttxt1"/>
          <w:rFonts w:ascii="Times New Roman" w:hAnsi="Times New Roman"/>
          <w:color w:val="000000" w:themeColor="text1"/>
          <w:sz w:val="24"/>
          <w:szCs w:val="24"/>
          <w:u w:val="single"/>
        </w:rPr>
        <w:t>址</w:t>
      </w:r>
      <w:r>
        <w:rPr>
          <w:rStyle w:val="contenttxt1"/>
          <w:rFonts w:ascii="Times New Roman" w:hAnsi="Times New Roman" w:hint="eastAsia"/>
          <w:color w:val="000000" w:themeColor="text1"/>
          <w:sz w:val="24"/>
          <w:szCs w:val="24"/>
          <w:u w:val="single"/>
        </w:rPr>
        <w:t>北京</w:t>
      </w:r>
      <w:r>
        <w:rPr>
          <w:rStyle w:val="contenttxt1"/>
          <w:rFonts w:ascii="Times New Roman" w:hAnsi="Times New Roman"/>
          <w:color w:val="000000" w:themeColor="text1"/>
          <w:sz w:val="24"/>
          <w:szCs w:val="24"/>
          <w:u w:val="single"/>
        </w:rPr>
        <w:t>市内</w:t>
      </w:r>
      <w:r>
        <w:rPr>
          <w:rStyle w:val="contenttxt1"/>
          <w:rFonts w:ascii="Times New Roman" w:hAnsi="Times New Roman" w:hint="eastAsia"/>
          <w:color w:val="000000" w:themeColor="text1"/>
          <w:sz w:val="24"/>
          <w:szCs w:val="24"/>
          <w:u w:val="single"/>
        </w:rPr>
        <w:t>送货</w:t>
      </w:r>
      <w:r>
        <w:rPr>
          <w:rStyle w:val="contenttxt1"/>
          <w:rFonts w:ascii="Times New Roman" w:hAnsi="Times New Roman" w:hint="eastAsia"/>
          <w:color w:val="000000" w:themeColor="text1"/>
          <w:sz w:val="24"/>
          <w:szCs w:val="24"/>
          <w:u w:val="single"/>
        </w:rPr>
        <w:t>1-2</w:t>
      </w:r>
      <w:r>
        <w:rPr>
          <w:rStyle w:val="contenttxt1"/>
          <w:rFonts w:ascii="Times New Roman" w:hAnsi="Times New Roman" w:hint="eastAsia"/>
          <w:color w:val="000000" w:themeColor="text1"/>
          <w:sz w:val="24"/>
          <w:szCs w:val="24"/>
          <w:u w:val="single"/>
        </w:rPr>
        <w:t>处。</w:t>
      </w:r>
    </w:p>
    <w:p w:rsidR="00B606D1" w:rsidRDefault="00B606D1" w:rsidP="00B606D1">
      <w:pPr>
        <w:spacing w:line="360" w:lineRule="auto"/>
        <w:ind w:firstLineChars="200" w:firstLine="482"/>
        <w:rPr>
          <w:b/>
        </w:rPr>
      </w:pPr>
      <w:r>
        <w:rPr>
          <w:b/>
        </w:rPr>
        <w:t>7. 其他要求</w:t>
      </w:r>
    </w:p>
    <w:p w:rsidR="00B606D1" w:rsidRDefault="00B606D1" w:rsidP="00B606D1">
      <w:pPr>
        <w:spacing w:line="360" w:lineRule="auto"/>
        <w:ind w:firstLineChars="200" w:firstLine="480"/>
        <w:rPr>
          <w:rStyle w:val="contenttxt1"/>
          <w:rFonts w:ascii="Times New Roman" w:hAnsi="Times New Roman"/>
          <w:sz w:val="24"/>
          <w:szCs w:val="24"/>
        </w:rPr>
      </w:pPr>
      <w:r>
        <w:rPr>
          <w:rStyle w:val="contenttxt1"/>
          <w:rFonts w:ascii="Times New Roman" w:hAnsi="Times New Roman"/>
          <w:sz w:val="24"/>
          <w:szCs w:val="24"/>
        </w:rPr>
        <w:t>供应商自有的技术设备、服务团队、人员配备能够满足采购人紧急出刊、增刊、专刊等项目的排版、印刷等要求。</w:t>
      </w:r>
    </w:p>
    <w:p w:rsidR="00B606D1" w:rsidRDefault="00B606D1" w:rsidP="00B606D1">
      <w:pPr>
        <w:spacing w:line="360" w:lineRule="auto"/>
        <w:ind w:firstLineChars="200" w:firstLine="482"/>
        <w:jc w:val="left"/>
        <w:rPr>
          <w:b/>
        </w:rPr>
      </w:pPr>
      <w:bookmarkStart w:id="10" w:name="_Toc162424869"/>
      <w:bookmarkStart w:id="11" w:name="_Toc169401271"/>
      <w:r>
        <w:rPr>
          <w:b/>
        </w:rPr>
        <w:t>8. 印刷质量保证</w:t>
      </w:r>
      <w:bookmarkEnd w:id="10"/>
      <w:bookmarkEnd w:id="11"/>
    </w:p>
    <w:p w:rsidR="00B606D1" w:rsidRDefault="00B606D1" w:rsidP="00B606D1">
      <w:pPr>
        <w:snapToGrid w:val="0"/>
        <w:spacing w:line="360" w:lineRule="auto"/>
        <w:ind w:firstLineChars="200" w:firstLine="480"/>
      </w:pPr>
      <w:r>
        <w:t>8.1 供应商提供的印刷品及相关服务，均应符合国家标准和行业标准，并对其质量保证体系做出说明。</w:t>
      </w:r>
    </w:p>
    <w:p w:rsidR="00B606D1" w:rsidRDefault="00B606D1" w:rsidP="00B606D1">
      <w:pPr>
        <w:snapToGrid w:val="0"/>
        <w:spacing w:line="360" w:lineRule="auto"/>
        <w:ind w:firstLineChars="200" w:firstLine="480"/>
      </w:pPr>
      <w:r>
        <w:t>8.2 供应商在响应文件中提供的技术指标，均应使用中国国家标准、各行业标准或国际标准化组织标准，在采购文件中另作规定的除外。</w:t>
      </w:r>
    </w:p>
    <w:p w:rsidR="00B606D1" w:rsidRDefault="00B606D1" w:rsidP="00B606D1">
      <w:pPr>
        <w:snapToGrid w:val="0"/>
        <w:spacing w:line="360" w:lineRule="auto"/>
        <w:ind w:firstLineChars="200" w:firstLine="480"/>
      </w:pPr>
      <w:r>
        <w:t>8.3 供应商所提供印刷品的设计、制造、产品性能、材料检验及产品测试等，均应按国内外最新公布的标准和技术规范执行。</w:t>
      </w:r>
    </w:p>
    <w:p w:rsidR="00B606D1" w:rsidRDefault="00B606D1" w:rsidP="00B606D1">
      <w:pPr>
        <w:snapToGrid w:val="0"/>
        <w:spacing w:line="360" w:lineRule="auto"/>
        <w:ind w:firstLineChars="200" w:firstLine="480"/>
      </w:pPr>
      <w:r>
        <w:t>8.4 供应商应符合有关印刷业执行规范：</w:t>
      </w:r>
    </w:p>
    <w:p w:rsidR="00B606D1" w:rsidRDefault="00B606D1" w:rsidP="00B606D1">
      <w:pPr>
        <w:snapToGrid w:val="0"/>
        <w:spacing w:line="360" w:lineRule="auto"/>
        <w:ind w:firstLineChars="200" w:firstLine="480"/>
      </w:pPr>
      <w:r>
        <w:t>8.4.1 《印刷业管理条例》（中华人民共和国国务院令第315号，自2001年8月2日起施行）；</w:t>
      </w:r>
    </w:p>
    <w:p w:rsidR="00B606D1" w:rsidRDefault="00B606D1" w:rsidP="00B606D1">
      <w:pPr>
        <w:snapToGrid w:val="0"/>
        <w:spacing w:line="360" w:lineRule="auto"/>
        <w:ind w:firstLineChars="200" w:firstLine="480"/>
      </w:pPr>
      <w:r>
        <w:t>8.4.2 《印刷业经营者资格条件暂行规定》（中华人民共和国新闻出版总署第15号令，自2001年11月9日起施行）；</w:t>
      </w:r>
    </w:p>
    <w:p w:rsidR="00B606D1" w:rsidRDefault="00B606D1" w:rsidP="00B606D1">
      <w:pPr>
        <w:snapToGrid w:val="0"/>
        <w:spacing w:line="360" w:lineRule="auto"/>
        <w:ind w:firstLineChars="200" w:firstLine="480"/>
      </w:pPr>
      <w:r>
        <w:t>8.4.3 《印刷品承印管理规定》（新闻出版总署、公安部令第19号，自2003年7月18日起施行）。</w:t>
      </w:r>
    </w:p>
    <w:p w:rsidR="00B606D1" w:rsidRDefault="00B606D1" w:rsidP="00B606D1">
      <w:pPr>
        <w:snapToGrid w:val="0"/>
        <w:spacing w:line="360" w:lineRule="auto"/>
        <w:ind w:firstLineChars="200" w:firstLine="480"/>
      </w:pPr>
      <w:r>
        <w:rPr>
          <w:rFonts w:hint="eastAsia"/>
        </w:rPr>
        <w:t>8.4.4 包装应按照《商品包装征服采购需求标准（试行）》有关规定执行。</w:t>
      </w:r>
    </w:p>
    <w:p w:rsidR="00B606D1" w:rsidRDefault="00B606D1" w:rsidP="00B606D1">
      <w:pPr>
        <w:snapToGrid w:val="0"/>
        <w:spacing w:line="360" w:lineRule="auto"/>
        <w:ind w:firstLineChars="200" w:firstLine="480"/>
      </w:pPr>
      <w:r>
        <w:rPr>
          <w:rFonts w:hint="eastAsia"/>
        </w:rPr>
        <w:t>9. 摆样产品要求：</w:t>
      </w:r>
    </w:p>
    <w:p w:rsidR="00B606D1" w:rsidRDefault="00B606D1" w:rsidP="00B606D1">
      <w:pPr>
        <w:spacing w:line="360" w:lineRule="auto"/>
        <w:rPr>
          <w:rFonts w:cs="宋体"/>
        </w:rPr>
      </w:pPr>
      <w:r>
        <w:rPr>
          <w:rFonts w:hint="eastAsia"/>
        </w:rPr>
        <w:t xml:space="preserve">    摆样印刷品品目及数量：5本</w:t>
      </w:r>
    </w:p>
    <w:p w:rsidR="00B606D1" w:rsidRDefault="00B606D1" w:rsidP="00B606D1">
      <w:pPr>
        <w:spacing w:line="360" w:lineRule="auto"/>
        <w:rPr>
          <w:rFonts w:cs="宋体"/>
        </w:rPr>
      </w:pPr>
      <w:r>
        <w:rPr>
          <w:rFonts w:cs="宋体" w:hint="eastAsia"/>
        </w:rPr>
        <w:t>摆样印刷品技术指标：</w:t>
      </w:r>
    </w:p>
    <w:p w:rsidR="00B606D1" w:rsidRPr="00B31D29" w:rsidRDefault="00B606D1" w:rsidP="00B606D1">
      <w:pPr>
        <w:spacing w:line="360" w:lineRule="auto"/>
        <w:ind w:firstLine="420"/>
        <w:rPr>
          <w:rFonts w:cs="宋体"/>
        </w:rPr>
      </w:pPr>
      <w:r>
        <w:rPr>
          <w:rFonts w:cs="宋体" w:hint="eastAsia"/>
        </w:rPr>
        <w:t>摆样文件根据本项目印刷品的技术指标要求制作摆样印刷品，摆样文件要求</w:t>
      </w:r>
      <w:r>
        <w:rPr>
          <w:rFonts w:cs="宋体" w:hint="eastAsia"/>
        </w:rPr>
        <w:lastRenderedPageBreak/>
        <w:t>为48页，图文样式按照摆样文件电子文件制作，其它剩余页用白纸代替。</w:t>
      </w:r>
    </w:p>
    <w:p w:rsidR="00AB79AD" w:rsidRPr="00B606D1" w:rsidRDefault="00AB79AD" w:rsidP="00AB79AD">
      <w:pPr>
        <w:ind w:firstLineChars="550" w:firstLine="1320"/>
      </w:pPr>
    </w:p>
    <w:p w:rsidR="00AB79AD" w:rsidRDefault="00AB79AD" w:rsidP="00AB79AD"/>
    <w:p w:rsidR="00AB79AD" w:rsidRDefault="00AB79AD" w:rsidP="00AB79AD"/>
    <w:p w:rsidR="001C0B79" w:rsidRPr="00AB79AD" w:rsidRDefault="001C0B79"/>
    <w:sectPr w:rsidR="001C0B79" w:rsidRPr="00AB79AD" w:rsidSect="001C0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6F" w:rsidRDefault="003A7A6F" w:rsidP="00AB79AD">
      <w:r>
        <w:separator/>
      </w:r>
    </w:p>
  </w:endnote>
  <w:endnote w:type="continuationSeparator" w:id="0">
    <w:p w:rsidR="003A7A6F" w:rsidRDefault="003A7A6F" w:rsidP="00AB7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6F" w:rsidRDefault="003A7A6F" w:rsidP="00AB79AD">
      <w:r>
        <w:separator/>
      </w:r>
    </w:p>
  </w:footnote>
  <w:footnote w:type="continuationSeparator" w:id="0">
    <w:p w:rsidR="003A7A6F" w:rsidRDefault="003A7A6F" w:rsidP="00AB7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019CB"/>
    <w:multiLevelType w:val="singleLevel"/>
    <w:tmpl w:val="B13019CB"/>
    <w:lvl w:ilvl="0">
      <w:start w:val="1"/>
      <w:numFmt w:val="chineseCounting"/>
      <w:suff w:val="nothing"/>
      <w:lvlText w:val="%1、"/>
      <w:lvlJc w:val="left"/>
      <w:pPr>
        <w:ind w:left="0" w:firstLine="0"/>
      </w:pPr>
    </w:lvl>
  </w:abstractNum>
  <w:abstractNum w:abstractNumId="1">
    <w:nsid w:val="EC5BB5E3"/>
    <w:multiLevelType w:val="singleLevel"/>
    <w:tmpl w:val="EC5BB5E3"/>
    <w:lvl w:ilvl="0">
      <w:start w:val="1"/>
      <w:numFmt w:val="decimal"/>
      <w:suff w:val="nothing"/>
      <w:lvlText w:val="%1、"/>
      <w:lvlJc w:val="left"/>
      <w:pPr>
        <w:ind w:left="0" w:firstLine="0"/>
      </w:pPr>
    </w:lvl>
  </w:abstractNum>
  <w:abstractNum w:abstractNumId="2">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036767F"/>
    <w:multiLevelType w:val="multilevel"/>
    <w:tmpl w:val="2036767F"/>
    <w:lvl w:ilvl="0">
      <w:start w:val="1"/>
      <w:numFmt w:val="decimal"/>
      <w:lvlText w:val="（%1）"/>
      <w:lvlJc w:val="left"/>
      <w:pPr>
        <w:tabs>
          <w:tab w:val="left" w:pos="1560"/>
        </w:tabs>
        <w:ind w:left="1560" w:hanging="720"/>
      </w:pPr>
    </w:lvl>
    <w:lvl w:ilvl="1">
      <w:start w:val="1"/>
      <w:numFmt w:val="lowerLetter"/>
      <w:lvlText w:val="%2)"/>
      <w:lvlJc w:val="left"/>
      <w:pPr>
        <w:tabs>
          <w:tab w:val="left" w:pos="394"/>
        </w:tabs>
        <w:ind w:left="394"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0D147A"/>
    <w:multiLevelType w:val="hybridMultilevel"/>
    <w:tmpl w:val="1C5C6C26"/>
    <w:lvl w:ilvl="0" w:tplc="C1B0235C">
      <w:start w:val="1"/>
      <w:numFmt w:val="decimal"/>
      <w:lvlText w:val="（%1）"/>
      <w:lvlJc w:val="left"/>
      <w:pPr>
        <w:tabs>
          <w:tab w:val="num" w:pos="1800"/>
        </w:tabs>
        <w:ind w:left="1800" w:hanging="720"/>
      </w:pPr>
      <w:rPr>
        <w:lang w:val="en-US"/>
      </w:rPr>
    </w:lvl>
    <w:lvl w:ilvl="1" w:tplc="B3789330">
      <w:start w:val="1"/>
      <w:numFmt w:val="decimal"/>
      <w:lvlText w:val="13.%2."/>
      <w:lvlJc w:val="left"/>
      <w:pPr>
        <w:tabs>
          <w:tab w:val="num" w:pos="840"/>
        </w:tabs>
        <w:ind w:left="840" w:hanging="420"/>
      </w:pPr>
      <w:rPr>
        <w:lang w:val="en-US"/>
      </w:rPr>
    </w:lvl>
    <w:lvl w:ilvl="2" w:tplc="5652EA02">
      <w:start w:val="1"/>
      <w:numFmt w:val="decimal"/>
      <w:lvlText w:val="(%3)"/>
      <w:lvlJc w:val="left"/>
      <w:pPr>
        <w:tabs>
          <w:tab w:val="num" w:pos="1260"/>
        </w:tabs>
        <w:ind w:left="1260" w:hanging="420"/>
      </w:pPr>
      <w:rPr>
        <w:rFonts w:ascii="Times New Roman" w:eastAsia="宋体" w:hAnsi="Times New Roman" w:hint="eastAsia"/>
        <w:kern w:val="0"/>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F53190E"/>
    <w:multiLevelType w:val="multilevel"/>
    <w:tmpl w:val="C3D8E452"/>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strike w:val="0"/>
        <w:dstrike w:val="0"/>
        <w:color w:val="auto"/>
        <w:sz w:val="24"/>
        <w:szCs w:val="24"/>
        <w:u w:val="none"/>
        <w:effect w:val="none"/>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41A2203F"/>
    <w:multiLevelType w:val="hybridMultilevel"/>
    <w:tmpl w:val="83F49F48"/>
    <w:lvl w:ilvl="0" w:tplc="49F49B2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20C153B"/>
    <w:multiLevelType w:val="multilevel"/>
    <w:tmpl w:val="57BACB38"/>
    <w:lvl w:ilvl="0">
      <w:start w:val="1"/>
      <w:numFmt w:val="decimal"/>
      <w:pStyle w:val="a"/>
      <w:lvlText w:val="%1."/>
      <w:lvlJc w:val="left"/>
      <w:pPr>
        <w:tabs>
          <w:tab w:val="num" w:pos="709"/>
        </w:tabs>
        <w:ind w:left="709" w:hanging="709"/>
      </w:pPr>
      <w:rPr>
        <w:color w:val="auto"/>
      </w:r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6EA0F6C"/>
    <w:multiLevelType w:val="multilevel"/>
    <w:tmpl w:val="56EA0F6C"/>
    <w:lvl w:ilvl="0">
      <w:start w:val="1"/>
      <w:numFmt w:val="decimal"/>
      <w:lvlText w:val="（%1）"/>
      <w:lvlJc w:val="left"/>
      <w:pPr>
        <w:tabs>
          <w:tab w:val="left" w:pos="1560"/>
        </w:tabs>
        <w:ind w:left="1560" w:hanging="720"/>
      </w:pPr>
    </w:lvl>
    <w:lvl w:ilvl="1">
      <w:start w:val="1"/>
      <w:numFmt w:val="lowerLetter"/>
      <w:lvlText w:val="%2、"/>
      <w:lvlJc w:val="left"/>
      <w:pPr>
        <w:tabs>
          <w:tab w:val="left" w:pos="394"/>
        </w:tabs>
        <w:ind w:left="394"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DA7AC9"/>
    <w:multiLevelType w:val="multilevel"/>
    <w:tmpl w:val="58DA7AC9"/>
    <w:lvl w:ilvl="0">
      <w:start w:val="1"/>
      <w:numFmt w:val="decimal"/>
      <w:lvlText w:val="（%1）"/>
      <w:lvlJc w:val="left"/>
      <w:pPr>
        <w:tabs>
          <w:tab w:val="left" w:pos="1560"/>
        </w:tabs>
        <w:ind w:left="15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44F6DD7"/>
    <w:multiLevelType w:val="multilevel"/>
    <w:tmpl w:val="644F6DD7"/>
    <w:lvl w:ilvl="0">
      <w:start w:val="1"/>
      <w:numFmt w:val="decimal"/>
      <w:lvlText w:val="%1."/>
      <w:lvlJc w:val="left"/>
      <w:pPr>
        <w:tabs>
          <w:tab w:val="left" w:pos="600"/>
        </w:tabs>
        <w:ind w:left="600" w:hanging="600"/>
      </w:pPr>
    </w:lvl>
    <w:lvl w:ilvl="1">
      <w:start w:val="1"/>
      <w:numFmt w:val="decimal"/>
      <w:lvlText w:val="%1.%2"/>
      <w:lvlJc w:val="left"/>
      <w:pPr>
        <w:tabs>
          <w:tab w:val="left" w:pos="495"/>
        </w:tabs>
        <w:ind w:left="495" w:hanging="600"/>
      </w:pPr>
      <w:rPr>
        <w:rFonts w:ascii="宋体" w:eastAsia="宋体" w:hAnsi="宋体" w:hint="eastAsia"/>
        <w:b w:val="0"/>
        <w:color w:val="auto"/>
        <w:sz w:val="24"/>
        <w:szCs w:val="24"/>
      </w:rPr>
    </w:lvl>
    <w:lvl w:ilvl="2">
      <w:start w:val="1"/>
      <w:numFmt w:val="decimal"/>
      <w:isLgl/>
      <w:lvlText w:val="%1.%2.%3"/>
      <w:lvlJc w:val="left"/>
      <w:pPr>
        <w:tabs>
          <w:tab w:val="left" w:pos="615"/>
        </w:tabs>
        <w:ind w:left="615" w:hanging="720"/>
      </w:pPr>
      <w:rPr>
        <w:b w:val="0"/>
      </w:rPr>
    </w:lvl>
    <w:lvl w:ilvl="3">
      <w:start w:val="1"/>
      <w:numFmt w:val="decimal"/>
      <w:lvlText w:val="%1.%2.%3.%4"/>
      <w:lvlJc w:val="left"/>
      <w:pPr>
        <w:tabs>
          <w:tab w:val="left" w:pos="975"/>
        </w:tabs>
        <w:ind w:left="975" w:hanging="1080"/>
      </w:pPr>
    </w:lvl>
    <w:lvl w:ilvl="4">
      <w:start w:val="1"/>
      <w:numFmt w:val="decimal"/>
      <w:lvlText w:val="%1.%2.%3.%4.%5"/>
      <w:lvlJc w:val="left"/>
      <w:pPr>
        <w:tabs>
          <w:tab w:val="left" w:pos="975"/>
        </w:tabs>
        <w:ind w:left="975" w:hanging="1080"/>
      </w:pPr>
    </w:lvl>
    <w:lvl w:ilvl="5">
      <w:start w:val="1"/>
      <w:numFmt w:val="decimal"/>
      <w:lvlText w:val="%1.%2.%3.%4.%5.%6"/>
      <w:lvlJc w:val="left"/>
      <w:pPr>
        <w:tabs>
          <w:tab w:val="left" w:pos="1335"/>
        </w:tabs>
        <w:ind w:left="1335" w:hanging="1440"/>
      </w:pPr>
    </w:lvl>
    <w:lvl w:ilvl="6">
      <w:start w:val="1"/>
      <w:numFmt w:val="decimal"/>
      <w:lvlText w:val="%1.%2.%3.%4.%5.%6.%7"/>
      <w:lvlJc w:val="left"/>
      <w:pPr>
        <w:tabs>
          <w:tab w:val="left" w:pos="1695"/>
        </w:tabs>
        <w:ind w:left="1695" w:hanging="1800"/>
      </w:pPr>
    </w:lvl>
    <w:lvl w:ilvl="7">
      <w:start w:val="1"/>
      <w:numFmt w:val="decimal"/>
      <w:lvlText w:val="%1.%2.%3.%4.%5.%6.%7.%8"/>
      <w:lvlJc w:val="left"/>
      <w:pPr>
        <w:tabs>
          <w:tab w:val="left" w:pos="1695"/>
        </w:tabs>
        <w:ind w:left="1695" w:hanging="1800"/>
      </w:pPr>
    </w:lvl>
    <w:lvl w:ilvl="8">
      <w:start w:val="1"/>
      <w:numFmt w:val="decimal"/>
      <w:lvlText w:val="%1.%2.%3.%4.%5.%6.%7.%8.%9"/>
      <w:lvlJc w:val="left"/>
      <w:pPr>
        <w:tabs>
          <w:tab w:val="left" w:pos="2055"/>
        </w:tabs>
        <w:ind w:left="2055" w:hanging="2160"/>
      </w:pPr>
    </w:lvl>
  </w:abstractNum>
  <w:abstractNum w:abstractNumId="14">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5">
    <w:nsid w:val="6B6E1B3D"/>
    <w:multiLevelType w:val="multilevel"/>
    <w:tmpl w:val="6B6E1B3D"/>
    <w:lvl w:ilvl="0">
      <w:start w:val="1"/>
      <w:numFmt w:val="japaneseCounting"/>
      <w:lvlText w:val="%1、"/>
      <w:lvlJc w:val="left"/>
      <w:pPr>
        <w:tabs>
          <w:tab w:val="left" w:pos="1980"/>
        </w:tabs>
        <w:ind w:left="19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num>
  <w:num w:numId="33">
    <w:abstractNumId w:val="1"/>
  </w:num>
  <w:num w:numId="3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9AD"/>
    <w:rsid w:val="000A19EF"/>
    <w:rsid w:val="000A7AE9"/>
    <w:rsid w:val="001C0B79"/>
    <w:rsid w:val="00265231"/>
    <w:rsid w:val="0036706B"/>
    <w:rsid w:val="003A7A6F"/>
    <w:rsid w:val="0041458A"/>
    <w:rsid w:val="00421DC2"/>
    <w:rsid w:val="004F6C08"/>
    <w:rsid w:val="0062263B"/>
    <w:rsid w:val="00643384"/>
    <w:rsid w:val="0068069D"/>
    <w:rsid w:val="00730804"/>
    <w:rsid w:val="00807D30"/>
    <w:rsid w:val="00940F1A"/>
    <w:rsid w:val="009E69F1"/>
    <w:rsid w:val="00AB79AD"/>
    <w:rsid w:val="00B06BED"/>
    <w:rsid w:val="00B606D1"/>
    <w:rsid w:val="00BC33EC"/>
    <w:rsid w:val="00C95544"/>
    <w:rsid w:val="00CF222D"/>
    <w:rsid w:val="00D94915"/>
    <w:rsid w:val="00E07072"/>
    <w:rsid w:val="00E531CD"/>
    <w:rsid w:val="00FF3FA8"/>
    <w:rsid w:val="00FF4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9AD"/>
    <w:pPr>
      <w:widowControl w:val="0"/>
      <w:jc w:val="both"/>
    </w:pPr>
    <w:rPr>
      <w:rFonts w:ascii="宋体" w:eastAsia="宋体" w:hAnsi="宋体"/>
      <w:sz w:val="24"/>
    </w:rPr>
  </w:style>
  <w:style w:type="paragraph" w:styleId="1">
    <w:name w:val="heading 1"/>
    <w:basedOn w:val="a0"/>
    <w:next w:val="a0"/>
    <w:link w:val="1Char"/>
    <w:qFormat/>
    <w:rsid w:val="00AB79AD"/>
    <w:pPr>
      <w:keepNext/>
      <w:keepLines/>
      <w:numPr>
        <w:numId w:val="1"/>
      </w:numPr>
      <w:adjustRightInd w:val="0"/>
      <w:spacing w:before="340" w:after="330" w:line="578" w:lineRule="atLeast"/>
      <w:jc w:val="left"/>
      <w:outlineLvl w:val="0"/>
    </w:pPr>
    <w:rPr>
      <w:rFonts w:ascii="Times New Roman" w:hAnsi="Times New Roman" w:cs="Times New Roman"/>
      <w:b/>
      <w:bCs/>
      <w:kern w:val="44"/>
      <w:sz w:val="44"/>
      <w:szCs w:val="44"/>
    </w:rPr>
  </w:style>
  <w:style w:type="paragraph" w:styleId="2">
    <w:name w:val="heading 2"/>
    <w:basedOn w:val="a0"/>
    <w:next w:val="a0"/>
    <w:link w:val="2Char"/>
    <w:semiHidden/>
    <w:unhideWhenUsed/>
    <w:qFormat/>
    <w:rsid w:val="00AB79A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
    <w:basedOn w:val="a0"/>
    <w:next w:val="a0"/>
    <w:link w:val="3Char"/>
    <w:semiHidden/>
    <w:unhideWhenUsed/>
    <w:qFormat/>
    <w:rsid w:val="00AB79AD"/>
    <w:pPr>
      <w:keepNext/>
      <w:keepLines/>
      <w:numPr>
        <w:ilvl w:val="2"/>
        <w:numId w:val="1"/>
      </w:numPr>
      <w:adjustRightInd w:val="0"/>
      <w:spacing w:before="260" w:after="260" w:line="416" w:lineRule="atLeast"/>
      <w:jc w:val="left"/>
      <w:outlineLvl w:val="2"/>
    </w:pPr>
    <w:rPr>
      <w:rFonts w:ascii="Times New Roman" w:hAnsi="Times New Roman" w:cs="Times New Roman"/>
      <w:kern w:val="0"/>
      <w:sz w:val="32"/>
      <w:szCs w:val="32"/>
    </w:rPr>
  </w:style>
  <w:style w:type="paragraph" w:styleId="4">
    <w:name w:val="heading 4"/>
    <w:basedOn w:val="a0"/>
    <w:next w:val="a0"/>
    <w:link w:val="4Char"/>
    <w:semiHidden/>
    <w:unhideWhenUsed/>
    <w:qFormat/>
    <w:rsid w:val="00AB79A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B79AD"/>
    <w:pPr>
      <w:keepNext/>
      <w:keepLines/>
      <w:numPr>
        <w:ilvl w:val="4"/>
        <w:numId w:val="1"/>
      </w:numPr>
      <w:adjustRightInd w:val="0"/>
      <w:spacing w:before="280" w:after="290" w:line="376" w:lineRule="atLeast"/>
      <w:jc w:val="left"/>
      <w:outlineLvl w:val="4"/>
    </w:pPr>
    <w:rPr>
      <w:rFonts w:ascii="Times New Roman" w:hAnsi="Times New Roman" w:cs="Times New Roman"/>
      <w:b/>
      <w:bCs/>
      <w:kern w:val="0"/>
      <w:sz w:val="28"/>
      <w:szCs w:val="28"/>
    </w:rPr>
  </w:style>
  <w:style w:type="paragraph" w:styleId="6">
    <w:name w:val="heading 6"/>
    <w:basedOn w:val="a0"/>
    <w:next w:val="a0"/>
    <w:link w:val="6Char"/>
    <w:semiHidden/>
    <w:unhideWhenUsed/>
    <w:qFormat/>
    <w:rsid w:val="00AB79AD"/>
    <w:pPr>
      <w:keepNext/>
      <w:keepLines/>
      <w:numPr>
        <w:ilvl w:val="5"/>
        <w:numId w:val="1"/>
      </w:numPr>
      <w:adjustRightInd w:val="0"/>
      <w:spacing w:before="240" w:after="64" w:line="320" w:lineRule="atLeast"/>
      <w:jc w:val="left"/>
      <w:outlineLvl w:val="5"/>
    </w:pPr>
    <w:rPr>
      <w:rFonts w:ascii="Arial" w:eastAsia="黑体" w:hAnsi="Arial" w:cs="Times New Roman"/>
      <w:b/>
      <w:bCs/>
      <w:kern w:val="0"/>
      <w:szCs w:val="24"/>
    </w:rPr>
  </w:style>
  <w:style w:type="paragraph" w:styleId="7">
    <w:name w:val="heading 7"/>
    <w:basedOn w:val="a0"/>
    <w:next w:val="a0"/>
    <w:link w:val="7Char"/>
    <w:semiHidden/>
    <w:unhideWhenUsed/>
    <w:qFormat/>
    <w:rsid w:val="00AB79AD"/>
    <w:pPr>
      <w:keepNext/>
      <w:keepLines/>
      <w:numPr>
        <w:ilvl w:val="6"/>
        <w:numId w:val="1"/>
      </w:numPr>
      <w:adjustRightInd w:val="0"/>
      <w:spacing w:before="240" w:after="64" w:line="320" w:lineRule="atLeast"/>
      <w:jc w:val="left"/>
      <w:outlineLvl w:val="6"/>
    </w:pPr>
    <w:rPr>
      <w:rFonts w:ascii="Times New Roman" w:hAnsi="Times New Roman" w:cs="Times New Roman"/>
      <w:b/>
      <w:bCs/>
      <w:kern w:val="0"/>
      <w:szCs w:val="24"/>
    </w:rPr>
  </w:style>
  <w:style w:type="paragraph" w:styleId="8">
    <w:name w:val="heading 8"/>
    <w:basedOn w:val="a0"/>
    <w:next w:val="a0"/>
    <w:link w:val="8Char"/>
    <w:semiHidden/>
    <w:unhideWhenUsed/>
    <w:qFormat/>
    <w:rsid w:val="00AB79AD"/>
    <w:pPr>
      <w:keepNext/>
      <w:keepLines/>
      <w:numPr>
        <w:ilvl w:val="7"/>
        <w:numId w:val="1"/>
      </w:numPr>
      <w:adjustRightInd w:val="0"/>
      <w:spacing w:before="240" w:after="64" w:line="320" w:lineRule="atLeast"/>
      <w:jc w:val="left"/>
      <w:outlineLvl w:val="7"/>
    </w:pPr>
    <w:rPr>
      <w:rFonts w:ascii="Arial" w:eastAsia="黑体" w:hAnsi="Arial" w:cs="Times New Roman"/>
      <w:kern w:val="0"/>
      <w:szCs w:val="24"/>
    </w:rPr>
  </w:style>
  <w:style w:type="paragraph" w:styleId="9">
    <w:name w:val="heading 9"/>
    <w:basedOn w:val="a0"/>
    <w:next w:val="a0"/>
    <w:link w:val="9Char"/>
    <w:semiHidden/>
    <w:unhideWhenUsed/>
    <w:qFormat/>
    <w:rsid w:val="00AB79AD"/>
    <w:pPr>
      <w:keepNext/>
      <w:keepLines/>
      <w:numPr>
        <w:ilvl w:val="8"/>
        <w:numId w:val="1"/>
      </w:numPr>
      <w:adjustRightInd w:val="0"/>
      <w:spacing w:before="240" w:after="64" w:line="320" w:lineRule="atLeast"/>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AB7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B79AD"/>
    <w:rPr>
      <w:sz w:val="18"/>
      <w:szCs w:val="18"/>
    </w:rPr>
  </w:style>
  <w:style w:type="paragraph" w:styleId="a5">
    <w:name w:val="footer"/>
    <w:basedOn w:val="a0"/>
    <w:link w:val="Char0"/>
    <w:uiPriority w:val="99"/>
    <w:semiHidden/>
    <w:unhideWhenUsed/>
    <w:rsid w:val="00AB79A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B79AD"/>
    <w:rPr>
      <w:sz w:val="18"/>
      <w:szCs w:val="18"/>
    </w:rPr>
  </w:style>
  <w:style w:type="character" w:customStyle="1" w:styleId="1Char">
    <w:name w:val="标题 1 Char"/>
    <w:basedOn w:val="a1"/>
    <w:link w:val="1"/>
    <w:rsid w:val="00AB79AD"/>
    <w:rPr>
      <w:rFonts w:ascii="Times New Roman" w:eastAsia="宋体" w:hAnsi="Times New Roman" w:cs="Times New Roman"/>
      <w:b/>
      <w:bCs/>
      <w:kern w:val="44"/>
      <w:sz w:val="44"/>
      <w:szCs w:val="44"/>
    </w:rPr>
  </w:style>
  <w:style w:type="character" w:customStyle="1" w:styleId="2Char">
    <w:name w:val="标题 2 Char"/>
    <w:basedOn w:val="a1"/>
    <w:link w:val="2"/>
    <w:semiHidden/>
    <w:qFormat/>
    <w:rsid w:val="00AB79AD"/>
    <w:rPr>
      <w:rFonts w:ascii="Arial" w:eastAsia="黑体" w:hAnsi="Arial" w:cs="Times New Roman"/>
      <w:b/>
      <w:bCs/>
      <w:kern w:val="0"/>
      <w:sz w:val="32"/>
      <w:szCs w:val="32"/>
    </w:rPr>
  </w:style>
  <w:style w:type="character" w:customStyle="1" w:styleId="3Char">
    <w:name w:val="标题 3 Char"/>
    <w:aliases w:val="h3 Char,H3 Char,sect1.2.3 Char"/>
    <w:basedOn w:val="a1"/>
    <w:link w:val="3"/>
    <w:semiHidden/>
    <w:rsid w:val="00AB79AD"/>
    <w:rPr>
      <w:rFonts w:ascii="Times New Roman" w:eastAsia="宋体" w:hAnsi="Times New Roman" w:cs="Times New Roman"/>
      <w:kern w:val="0"/>
      <w:sz w:val="32"/>
      <w:szCs w:val="32"/>
    </w:rPr>
  </w:style>
  <w:style w:type="character" w:customStyle="1" w:styleId="4Char">
    <w:name w:val="标题 4 Char"/>
    <w:basedOn w:val="a1"/>
    <w:link w:val="4"/>
    <w:semiHidden/>
    <w:rsid w:val="00AB79AD"/>
    <w:rPr>
      <w:rFonts w:ascii="Arial" w:eastAsia="黑体" w:hAnsi="Arial" w:cs="Times New Roman"/>
      <w:b/>
      <w:bCs/>
      <w:kern w:val="0"/>
      <w:sz w:val="28"/>
      <w:szCs w:val="28"/>
    </w:rPr>
  </w:style>
  <w:style w:type="character" w:customStyle="1" w:styleId="5Char">
    <w:name w:val="标题 5 Char"/>
    <w:basedOn w:val="a1"/>
    <w:link w:val="5"/>
    <w:semiHidden/>
    <w:rsid w:val="00AB79AD"/>
    <w:rPr>
      <w:rFonts w:ascii="Times New Roman" w:eastAsia="宋体" w:hAnsi="Times New Roman" w:cs="Times New Roman"/>
      <w:b/>
      <w:bCs/>
      <w:kern w:val="0"/>
      <w:sz w:val="28"/>
      <w:szCs w:val="28"/>
    </w:rPr>
  </w:style>
  <w:style w:type="character" w:customStyle="1" w:styleId="6Char">
    <w:name w:val="标题 6 Char"/>
    <w:basedOn w:val="a1"/>
    <w:link w:val="6"/>
    <w:semiHidden/>
    <w:rsid w:val="00AB79AD"/>
    <w:rPr>
      <w:rFonts w:ascii="Arial" w:eastAsia="黑体" w:hAnsi="Arial" w:cs="Times New Roman"/>
      <w:b/>
      <w:bCs/>
      <w:kern w:val="0"/>
      <w:sz w:val="24"/>
      <w:szCs w:val="24"/>
    </w:rPr>
  </w:style>
  <w:style w:type="character" w:customStyle="1" w:styleId="7Char">
    <w:name w:val="标题 7 Char"/>
    <w:basedOn w:val="a1"/>
    <w:link w:val="7"/>
    <w:semiHidden/>
    <w:rsid w:val="00AB79AD"/>
    <w:rPr>
      <w:rFonts w:ascii="Times New Roman" w:eastAsia="宋体" w:hAnsi="Times New Roman" w:cs="Times New Roman"/>
      <w:b/>
      <w:bCs/>
      <w:kern w:val="0"/>
      <w:sz w:val="24"/>
      <w:szCs w:val="24"/>
    </w:rPr>
  </w:style>
  <w:style w:type="character" w:customStyle="1" w:styleId="8Char">
    <w:name w:val="标题 8 Char"/>
    <w:basedOn w:val="a1"/>
    <w:link w:val="8"/>
    <w:semiHidden/>
    <w:rsid w:val="00AB79AD"/>
    <w:rPr>
      <w:rFonts w:ascii="Arial" w:eastAsia="黑体" w:hAnsi="Arial" w:cs="Times New Roman"/>
      <w:kern w:val="0"/>
      <w:sz w:val="24"/>
      <w:szCs w:val="24"/>
    </w:rPr>
  </w:style>
  <w:style w:type="character" w:customStyle="1" w:styleId="9Char">
    <w:name w:val="标题 9 Char"/>
    <w:basedOn w:val="a1"/>
    <w:link w:val="9"/>
    <w:semiHidden/>
    <w:rsid w:val="00AB79AD"/>
    <w:rPr>
      <w:rFonts w:ascii="Arial" w:eastAsia="黑体" w:hAnsi="Arial" w:cs="Times New Roman"/>
      <w:kern w:val="0"/>
      <w:sz w:val="24"/>
      <w:szCs w:val="21"/>
    </w:rPr>
  </w:style>
  <w:style w:type="character" w:styleId="a6">
    <w:name w:val="Hyperlink"/>
    <w:uiPriority w:val="99"/>
    <w:semiHidden/>
    <w:unhideWhenUsed/>
    <w:rsid w:val="00AB79AD"/>
    <w:rPr>
      <w:color w:val="0000FF"/>
      <w:u w:val="single"/>
    </w:rPr>
  </w:style>
  <w:style w:type="character" w:styleId="a7">
    <w:name w:val="FollowedHyperlink"/>
    <w:basedOn w:val="a1"/>
    <w:uiPriority w:val="99"/>
    <w:semiHidden/>
    <w:unhideWhenUsed/>
    <w:rsid w:val="00AB79AD"/>
    <w:rPr>
      <w:color w:val="800080" w:themeColor="followedHyperlink"/>
      <w:u w:val="single"/>
    </w:rPr>
  </w:style>
  <w:style w:type="character" w:customStyle="1" w:styleId="3Char1">
    <w:name w:val="标题 3 Char1"/>
    <w:aliases w:val="h3 Char1,H3 Char1,sect1.2.3 Char1"/>
    <w:basedOn w:val="a1"/>
    <w:semiHidden/>
    <w:rsid w:val="00AB79AD"/>
    <w:rPr>
      <w:rFonts w:ascii="宋体" w:eastAsia="宋体" w:hAnsi="宋体"/>
      <w:b/>
      <w:bCs/>
      <w:kern w:val="2"/>
      <w:sz w:val="32"/>
      <w:szCs w:val="32"/>
    </w:rPr>
  </w:style>
  <w:style w:type="paragraph" w:styleId="20">
    <w:name w:val="Body Text Indent 2"/>
    <w:basedOn w:val="a0"/>
    <w:link w:val="2Char0"/>
    <w:semiHidden/>
    <w:unhideWhenUsed/>
    <w:rsid w:val="00AB79AD"/>
    <w:pPr>
      <w:snapToGrid w:val="0"/>
      <w:spacing w:line="312" w:lineRule="auto"/>
      <w:ind w:leftChars="280" w:left="588"/>
    </w:pPr>
    <w:rPr>
      <w:rFonts w:cs="Times New Roman"/>
      <w:szCs w:val="24"/>
    </w:rPr>
  </w:style>
  <w:style w:type="character" w:customStyle="1" w:styleId="2Char0">
    <w:name w:val="正文文本缩进 2 Char"/>
    <w:basedOn w:val="a1"/>
    <w:link w:val="20"/>
    <w:semiHidden/>
    <w:rsid w:val="00AB79AD"/>
    <w:rPr>
      <w:rFonts w:ascii="宋体" w:eastAsia="宋体" w:hAnsi="宋体" w:cs="Times New Roman"/>
      <w:sz w:val="24"/>
      <w:szCs w:val="24"/>
    </w:rPr>
  </w:style>
  <w:style w:type="paragraph" w:styleId="a8">
    <w:name w:val="Plain Text"/>
    <w:basedOn w:val="a0"/>
    <w:link w:val="Char1"/>
    <w:unhideWhenUsed/>
    <w:rsid w:val="00AB79AD"/>
    <w:rPr>
      <w:rFonts w:hAnsi="Courier New" w:cs="Courier New"/>
      <w:sz w:val="21"/>
      <w:szCs w:val="21"/>
    </w:rPr>
  </w:style>
  <w:style w:type="character" w:customStyle="1" w:styleId="Char1">
    <w:name w:val="纯文本 Char"/>
    <w:basedOn w:val="a1"/>
    <w:link w:val="a8"/>
    <w:rsid w:val="00AB79AD"/>
    <w:rPr>
      <w:rFonts w:ascii="宋体" w:eastAsia="宋体" w:hAnsi="Courier New" w:cs="Courier New"/>
      <w:szCs w:val="21"/>
    </w:rPr>
  </w:style>
  <w:style w:type="paragraph" w:styleId="a9">
    <w:name w:val="List Paragraph"/>
    <w:basedOn w:val="a0"/>
    <w:uiPriority w:val="34"/>
    <w:qFormat/>
    <w:rsid w:val="00AB79AD"/>
    <w:pPr>
      <w:ind w:firstLineChars="200" w:firstLine="420"/>
    </w:pPr>
    <w:rPr>
      <w:rFonts w:ascii="Calibri" w:hAnsi="Calibri" w:cs="Times New Roman"/>
      <w:sz w:val="21"/>
    </w:rPr>
  </w:style>
  <w:style w:type="paragraph" w:customStyle="1" w:styleId="a">
    <w:name w:val="样式 宋体 五号 两端对齐 行距: 单倍行距"/>
    <w:basedOn w:val="a0"/>
    <w:rsid w:val="00AB79AD"/>
    <w:pPr>
      <w:numPr>
        <w:numId w:val="3"/>
      </w:numPr>
      <w:adjustRightInd w:val="0"/>
      <w:ind w:left="0" w:firstLine="0"/>
    </w:pPr>
    <w:rPr>
      <w:rFonts w:cs="宋体"/>
      <w:kern w:val="0"/>
      <w:sz w:val="21"/>
      <w:szCs w:val="20"/>
    </w:rPr>
  </w:style>
  <w:style w:type="paragraph" w:customStyle="1" w:styleId="10">
    <w:name w:val="样式1"/>
    <w:basedOn w:val="a0"/>
    <w:qFormat/>
    <w:rsid w:val="00AB79AD"/>
    <w:pPr>
      <w:numPr>
        <w:ilvl w:val="1"/>
        <w:numId w:val="5"/>
      </w:numPr>
      <w:adjustRightInd w:val="0"/>
    </w:pPr>
    <w:rPr>
      <w:rFonts w:cs="Times New Roman"/>
      <w:kern w:val="0"/>
      <w:sz w:val="21"/>
      <w:szCs w:val="21"/>
    </w:rPr>
  </w:style>
  <w:style w:type="table" w:styleId="aa">
    <w:name w:val="Table Grid"/>
    <w:basedOn w:val="a2"/>
    <w:uiPriority w:val="59"/>
    <w:rsid w:val="00AB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txt1">
    <w:name w:val="contenttxt1"/>
    <w:qFormat/>
    <w:rsid w:val="00B606D1"/>
    <w:rPr>
      <w:rFonts w:ascii="Arial" w:hAnsi="Arial" w:cs="Arial" w:hint="default"/>
      <w:sz w:val="21"/>
      <w:szCs w:val="21"/>
    </w:rPr>
  </w:style>
</w:styles>
</file>

<file path=word/webSettings.xml><?xml version="1.0" encoding="utf-8"?>
<w:webSettings xmlns:r="http://schemas.openxmlformats.org/officeDocument/2006/relationships" xmlns:w="http://schemas.openxmlformats.org/wordprocessingml/2006/main">
  <w:divs>
    <w:div w:id="9569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4641</Words>
  <Characters>26460</Characters>
  <Application>Microsoft Office Word</Application>
  <DocSecurity>0</DocSecurity>
  <Lines>220</Lines>
  <Paragraphs>62</Paragraphs>
  <ScaleCrop>false</ScaleCrop>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dupeng</dc:creator>
  <cp:keywords/>
  <dc:description/>
  <cp:lastModifiedBy>dupeng</cp:lastModifiedBy>
  <cp:revision>3</cp:revision>
  <dcterms:created xsi:type="dcterms:W3CDTF">2021-02-01T07:37:00Z</dcterms:created>
  <dcterms:modified xsi:type="dcterms:W3CDTF">2021-02-01T07:38:00Z</dcterms:modified>
</cp:coreProperties>
</file>