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heme="minorEastAsia"/>
          <w:b/>
          <w:sz w:val="32"/>
          <w:szCs w:val="32"/>
          <w:lang w:eastAsia="zh-CN"/>
        </w:rPr>
      </w:pPr>
      <w:r>
        <w:rPr>
          <w:rFonts w:hint="eastAsia"/>
          <w:b/>
          <w:sz w:val="32"/>
          <w:szCs w:val="32"/>
        </w:rPr>
        <w:t>中国劳动关系学院教育网线路接入项目</w:t>
      </w:r>
      <w:r>
        <w:rPr>
          <w:rFonts w:hint="eastAsia"/>
          <w:b/>
          <w:sz w:val="32"/>
          <w:szCs w:val="32"/>
          <w:lang w:eastAsia="zh-CN"/>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b/>
          <w:sz w:val="24"/>
          <w:szCs w:val="24"/>
        </w:rPr>
      </w:pPr>
      <w:r>
        <w:rPr>
          <w:rFonts w:hint="eastAsia"/>
          <w:b/>
          <w:sz w:val="24"/>
          <w:szCs w:val="24"/>
        </w:rPr>
        <w:t>北京校区100</w:t>
      </w:r>
      <w:r>
        <w:rPr>
          <w:b/>
          <w:sz w:val="24"/>
          <w:szCs w:val="24"/>
        </w:rPr>
        <w:t>M教育网线路</w:t>
      </w:r>
      <w:r>
        <w:rPr>
          <w:rFonts w:hint="eastAsia"/>
          <w:b/>
          <w:sz w:val="24"/>
          <w:szCs w:val="24"/>
          <w:lang w:eastAsia="zh-CN"/>
        </w:rPr>
        <w:t>需求</w:t>
      </w:r>
      <w:r>
        <w:rPr>
          <w:rFonts w:hint="eastAsia"/>
          <w:b/>
          <w:sz w:val="24"/>
          <w:szCs w:val="24"/>
        </w:rPr>
        <w:t>（预算21.72288万/年）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rPr>
      </w:pPr>
      <w:r>
        <w:rPr>
          <w:rFonts w:hint="eastAsia"/>
          <w:sz w:val="24"/>
          <w:szCs w:val="24"/>
        </w:rPr>
        <w:t xml:space="preserve">   采购</w:t>
      </w:r>
      <w:r>
        <w:rPr>
          <w:sz w:val="24"/>
          <w:szCs w:val="24"/>
        </w:rPr>
        <w:t>内容：</w:t>
      </w:r>
      <w:r>
        <w:rPr>
          <w:rFonts w:hint="eastAsia"/>
          <w:sz w:val="24"/>
          <w:szCs w:val="24"/>
        </w:rPr>
        <w:t>租用100</w:t>
      </w:r>
      <w:r>
        <w:rPr>
          <w:sz w:val="24"/>
          <w:szCs w:val="24"/>
        </w:rPr>
        <w:t>Mbps教育网</w:t>
      </w:r>
      <w:r>
        <w:rPr>
          <w:rFonts w:hint="eastAsia"/>
          <w:sz w:val="24"/>
          <w:szCs w:val="24"/>
        </w:rPr>
        <w:t>出口</w:t>
      </w:r>
      <w:r>
        <w:rPr>
          <w:sz w:val="24"/>
          <w:szCs w:val="24"/>
        </w:rPr>
        <w:t>线路</w:t>
      </w:r>
      <w:r>
        <w:rPr>
          <w:rFonts w:hint="eastAsia"/>
          <w:sz w:val="24"/>
          <w:szCs w:val="24"/>
        </w:rPr>
        <w:t>及4</w:t>
      </w:r>
      <w:r>
        <w:rPr>
          <w:sz w:val="24"/>
          <w:szCs w:val="24"/>
        </w:rPr>
        <w:t>C</w:t>
      </w:r>
      <w:r>
        <w:rPr>
          <w:rFonts w:hint="eastAsia"/>
          <w:sz w:val="24"/>
          <w:szCs w:val="24"/>
        </w:rPr>
        <w:t>个</w:t>
      </w:r>
      <w:r>
        <w:rPr>
          <w:sz w:val="24"/>
          <w:szCs w:val="24"/>
        </w:rPr>
        <w:t>公网ipv4地址</w:t>
      </w:r>
      <w:r>
        <w:rPr>
          <w:rFonts w:hint="eastAsia"/>
          <w:sz w:val="24"/>
          <w:szCs w:val="24"/>
        </w:rPr>
        <w:t>。租用</w:t>
      </w:r>
      <w:r>
        <w:rPr>
          <w:sz w:val="24"/>
          <w:szCs w:val="24"/>
        </w:rPr>
        <w:t>期限</w:t>
      </w:r>
      <w:r>
        <w:rPr>
          <w:rFonts w:hint="eastAsia"/>
          <w:sz w:val="24"/>
          <w:szCs w:val="24"/>
        </w:rPr>
        <w:t>3年</w:t>
      </w:r>
      <w:r>
        <w:rPr>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sz w:val="24"/>
          <w:szCs w:val="24"/>
        </w:rPr>
      </w:pPr>
      <w:r>
        <w:rPr>
          <w:rFonts w:hint="eastAsia"/>
          <w:sz w:val="24"/>
          <w:szCs w:val="24"/>
        </w:rPr>
        <w:t>鉴于</w:t>
      </w:r>
      <w:r>
        <w:rPr>
          <w:sz w:val="24"/>
          <w:szCs w:val="24"/>
        </w:rPr>
        <w:t>教育网线路的唯一性，</w:t>
      </w:r>
      <w:r>
        <w:rPr>
          <w:rFonts w:hint="eastAsia"/>
          <w:sz w:val="24"/>
          <w:szCs w:val="24"/>
        </w:rPr>
        <w:t>建议</w:t>
      </w:r>
      <w:r>
        <w:rPr>
          <w:sz w:val="24"/>
          <w:szCs w:val="24"/>
        </w:rPr>
        <w:t>进行单一来源采购，</w:t>
      </w:r>
      <w:r>
        <w:rPr>
          <w:rFonts w:hint="eastAsia"/>
          <w:sz w:val="24"/>
          <w:szCs w:val="24"/>
        </w:rPr>
        <w:t>服务</w:t>
      </w:r>
      <w:r>
        <w:rPr>
          <w:sz w:val="24"/>
          <w:szCs w:val="24"/>
        </w:rPr>
        <w:t>商为：</w:t>
      </w:r>
      <w:r>
        <w:rPr>
          <w:rFonts w:hint="eastAsia"/>
          <w:sz w:val="24"/>
          <w:szCs w:val="24"/>
        </w:rPr>
        <w:t>赛尔网络有限公司。</w:t>
      </w:r>
    </w:p>
    <w:p>
      <w:pPr>
        <w:keepNext w:val="0"/>
        <w:keepLines w:val="0"/>
        <w:pageBreakBefore w:val="0"/>
        <w:widowControl w:val="0"/>
        <w:kinsoku/>
        <w:wordWrap/>
        <w:overflowPunct/>
        <w:topLinePunct w:val="0"/>
        <w:autoSpaceDE/>
        <w:autoSpaceDN/>
        <w:bidi w:val="0"/>
        <w:adjustRightInd/>
        <w:snapToGrid/>
        <w:spacing w:before="468" w:beforeLines="150" w:after="468" w:afterLines="150" w:line="360" w:lineRule="auto"/>
        <w:jc w:val="left"/>
        <w:textAlignment w:val="auto"/>
        <w:rPr>
          <w:b/>
          <w:sz w:val="24"/>
          <w:szCs w:val="24"/>
        </w:rPr>
      </w:pPr>
      <w:r>
        <w:rPr>
          <w:rFonts w:hint="eastAsia"/>
          <w:b/>
          <w:sz w:val="24"/>
          <w:szCs w:val="24"/>
          <w:lang w:eastAsia="zh-CN"/>
        </w:rPr>
        <w:t>附：</w:t>
      </w:r>
      <w:r>
        <w:rPr>
          <w:rFonts w:hint="eastAsia"/>
          <w:b/>
          <w:sz w:val="24"/>
          <w:szCs w:val="24"/>
        </w:rPr>
        <w:t>一、</w:t>
      </w:r>
      <w:bookmarkStart w:id="0" w:name="_GoBack"/>
      <w:bookmarkEnd w:id="0"/>
      <w:r>
        <w:rPr>
          <w:b/>
          <w:sz w:val="24"/>
          <w:szCs w:val="24"/>
        </w:rPr>
        <w:t>关于采购</w:t>
      </w:r>
      <w:r>
        <w:rPr>
          <w:rFonts w:hint="eastAsia"/>
          <w:b/>
          <w:sz w:val="24"/>
          <w:szCs w:val="24"/>
        </w:rPr>
        <w:t>教育</w:t>
      </w:r>
      <w:r>
        <w:rPr>
          <w:b/>
          <w:sz w:val="24"/>
          <w:szCs w:val="24"/>
        </w:rPr>
        <w:t>网</w:t>
      </w:r>
      <w:r>
        <w:rPr>
          <w:rFonts w:hint="eastAsia"/>
          <w:b/>
          <w:sz w:val="24"/>
          <w:szCs w:val="24"/>
        </w:rPr>
        <w:t>的必要性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教育网（全称：中国教育和科研计算机网 ，英文简称CERNET）是由国家投资建设，教育部负责管理，清华大学等高等学校承担建设和管理运行的全国性学术计算机互联网络。教育网是全国性的学术性计算机互联网络，承裁了国内高校、中小学的教育资源、门户网站(</w:t>
      </w:r>
      <w:r>
        <w:rPr>
          <w:sz w:val="24"/>
          <w:szCs w:val="24"/>
        </w:rPr>
        <w:t>EDU.CN</w:t>
      </w:r>
      <w:r>
        <w:rPr>
          <w:rFonts w:hint="eastAsia"/>
          <w:sz w:val="24"/>
          <w:szCs w:val="24"/>
        </w:rPr>
        <w:t>域名)、学术互动、邮件系统的工作，是教育信息化推进和开展的关键基础设施，也是当前与国际院校、科研机构交流沟通的主要渠道。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以下采购理由及唯一性说明。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（一）</w:t>
      </w:r>
      <w:r>
        <w:rPr>
          <w:sz w:val="24"/>
          <w:szCs w:val="24"/>
        </w:rPr>
        <w:t>采购理由</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1</w:t>
      </w:r>
      <w:r>
        <w:rPr>
          <w:rFonts w:hint="eastAsia"/>
          <w:sz w:val="24"/>
          <w:szCs w:val="24"/>
        </w:rPr>
        <w:t>、</w:t>
      </w:r>
      <w:r>
        <w:rPr>
          <w:sz w:val="24"/>
          <w:szCs w:val="24"/>
        </w:rPr>
        <w:t>教育网是我国唯一的</w:t>
      </w:r>
      <w:r>
        <w:rPr>
          <w:rFonts w:hint="eastAsia"/>
          <w:sz w:val="24"/>
          <w:szCs w:val="24"/>
        </w:rPr>
        <w:t>学术互联网，联网覆盖的大学、教育机构、科研单位超过2000个，用户超过2000万人。教育网是科研成果信息、专业学科资料库、电子图书资料、学术论文库、网上课程、等资源汇集地，是高等教育公共服务体系的重要组成部分，接入教育网可以大大提高本单位的工作效力及科研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2</w:t>
      </w:r>
      <w:r>
        <w:rPr>
          <w:rFonts w:hint="eastAsia"/>
          <w:sz w:val="24"/>
          <w:szCs w:val="24"/>
        </w:rPr>
        <w:t>、2019年李克强总理主持召开的国务院常务会议决定，提出加快建设教育专网，同年，建设教育专网被列入《教育部等十一部门关于促进在线教育健康发展的指导意见》、国家发改委等7部门印发的《关于促进“互联网+社会服务”发展的意见》。2020年建设教育专网被列入教育部《2020年教育信息化和网络安全工作要点》（系列文件教发〔2019〕11号、发改高技〔2019〕1903号、教科技厅〔2020〕1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教育网是全球最大的国家学术互联网，具有独立的国际出口，与全世界主要的（如欧洲GREANT、美国Internet2、亚洲APAN/TANET/HARNET/KISTI等）学术网络直接互联。独享的国际出口可以满足我方在工作中与世界上其他科研教育机构的文件传输、视频会议以及世界上主要大型数据库的高速访问等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根据教育部的系列文件（教学〔2007〕13号、教学〔200</w:t>
      </w:r>
      <w:r>
        <w:rPr>
          <w:sz w:val="24"/>
          <w:szCs w:val="24"/>
        </w:rPr>
        <w:t>8</w:t>
      </w:r>
      <w:r>
        <w:rPr>
          <w:rFonts w:hint="eastAsia"/>
          <w:sz w:val="24"/>
          <w:szCs w:val="24"/>
        </w:rPr>
        <w:t>〕1</w:t>
      </w:r>
      <w:r>
        <w:rPr>
          <w:sz w:val="24"/>
          <w:szCs w:val="24"/>
        </w:rPr>
        <w:t>1</w:t>
      </w:r>
      <w:r>
        <w:rPr>
          <w:rFonts w:hint="eastAsia"/>
          <w:sz w:val="24"/>
          <w:szCs w:val="24"/>
        </w:rPr>
        <w:t>、教学〔200</w:t>
      </w:r>
      <w:r>
        <w:rPr>
          <w:sz w:val="24"/>
          <w:szCs w:val="24"/>
        </w:rPr>
        <w:t>9</w:t>
      </w:r>
      <w:r>
        <w:rPr>
          <w:rFonts w:hint="eastAsia"/>
          <w:sz w:val="24"/>
          <w:szCs w:val="24"/>
        </w:rPr>
        <w:t>〕</w:t>
      </w:r>
      <w:r>
        <w:rPr>
          <w:sz w:val="24"/>
          <w:szCs w:val="24"/>
        </w:rPr>
        <w:t>6</w:t>
      </w:r>
      <w:r>
        <w:rPr>
          <w:rFonts w:hint="eastAsia"/>
          <w:sz w:val="24"/>
          <w:szCs w:val="24"/>
        </w:rPr>
        <w:t>号等）规定：凡是高等学校的一些重要工作，包括教育数据专项报送、教育舆情安全监控等、全国大学生招生远程录取、计算机学籍管理、毕业生远程就业服务，教育部均指定了“教育网”作为唯一的网络通道。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5</w:t>
      </w:r>
      <w:r>
        <w:rPr>
          <w:rFonts w:hint="eastAsia"/>
          <w:sz w:val="24"/>
          <w:szCs w:val="24"/>
        </w:rPr>
        <w:t>、2017年底，中共中央办公厅、国务院办公厅专门印发了《推进互联网协议第六版(IPv6)规模部署行动计划》的指示精神，明确了IPv6作为国家在下一代互联网建设和推进的核心工程，而中国教科网自200</w:t>
      </w:r>
      <w:r>
        <w:rPr>
          <w:sz w:val="24"/>
          <w:szCs w:val="24"/>
        </w:rPr>
        <w:t>3</w:t>
      </w:r>
      <w:r>
        <w:rPr>
          <w:rFonts w:hint="eastAsia"/>
          <w:sz w:val="24"/>
          <w:szCs w:val="24"/>
        </w:rPr>
        <w:t>年起已经大规模的推进和普及并推进高校IPv6的进程建设，积累了丰富的IPv6的教学资源和IPv6的运营运维经验，教育网是当前唯一可以提供成熟可靠、有大规模信息资源提供的下一代IPv6互联网接入服务的运营商。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6</w:t>
      </w:r>
      <w:r>
        <w:rPr>
          <w:rFonts w:hint="eastAsia"/>
          <w:sz w:val="24"/>
          <w:szCs w:val="24"/>
        </w:rPr>
        <w:t>、教育网能提供充足的IPv4类与IPv6类地址资源，相对其他运营商已经接近饱合的IPv4类地址，更能满足在日常行政管理、教学、科研、学术交流等工作上的使用。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7、教育网是教育部指定对高校招生网站进行安全检测的单位，只有接入教育网才能满足检测要求。（教学司函（201</w:t>
      </w:r>
      <w:r>
        <w:rPr>
          <w:sz w:val="24"/>
          <w:szCs w:val="24"/>
        </w:rPr>
        <w:t>9</w:t>
      </w:r>
      <w:r>
        <w:rPr>
          <w:rFonts w:hint="eastAsia"/>
          <w:sz w:val="24"/>
          <w:szCs w:val="24"/>
        </w:rPr>
        <w:t>）2号）。</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left"/>
        <w:textAlignment w:val="auto"/>
        <w:rPr>
          <w:b/>
          <w:sz w:val="24"/>
          <w:szCs w:val="24"/>
        </w:rPr>
      </w:pPr>
      <w:r>
        <w:rPr>
          <w:rFonts w:hint="eastAsia"/>
          <w:b/>
          <w:sz w:val="24"/>
          <w:szCs w:val="24"/>
        </w:rPr>
        <w:t>二、赛尔网络有限公司及教育网唯一性说明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sz w:val="24"/>
          <w:szCs w:val="24"/>
        </w:rPr>
        <w:t xml:space="preserve">教育网（全称：中国教育和科研计算机网 ，英文简称CERNET）是由国家投资建设，教育部负责管理，清华大学等高等学校承担建设和管理运行的唯一的全国性学术计算机互联网络。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sz w:val="24"/>
          <w:szCs w:val="24"/>
        </w:rPr>
        <w:t>从2001年起，受教育部委托，赛尔网络有限公司全面负责中国教育和科研计算机网主干网的运营和维护。教育部教技发函[2001]11号文《教育部关于同意CERNET管委会委托赛尔网络有限公司运营CERNET的批复》，同意委托赛尔网络有限公司代理经营中国教育和科研计算机网(CERNET)现有资产。中国教育和科研计算机网由赛尔网络有限公司统一运营，没有其他单位可提供教育网出口带宽服务，赛尔网络有限公司作为中国教育科研网的唯一运营和管理单位，没有可替代性，教育网带宽只能由赛尔网络有限公司提供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sz w:val="24"/>
          <w:szCs w:val="24"/>
        </w:rPr>
        <w:t>以上为我方采购教育网的必要性及唯一性的说明，相关证明文件详见附件，可供参考。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1.教学〔2007〕13号：《教育部关于做好2007年全国普通高等学校招生录取工作的通知》</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sz w:val="24"/>
          <w:szCs w:val="24"/>
        </w:rPr>
      </w:pPr>
      <w:r>
        <w:rPr>
          <w:rFonts w:hint="eastAsia"/>
          <w:sz w:val="24"/>
          <w:szCs w:val="24"/>
        </w:rPr>
        <w:t>2.教学〔2008〕11号：《教育部关于做好200</w:t>
      </w:r>
      <w:r>
        <w:rPr>
          <w:sz w:val="24"/>
          <w:szCs w:val="24"/>
        </w:rPr>
        <w:t>8</w:t>
      </w:r>
      <w:r>
        <w:rPr>
          <w:rFonts w:hint="eastAsia"/>
          <w:sz w:val="24"/>
          <w:szCs w:val="24"/>
        </w:rPr>
        <w:t>年全国普通高等学校招生录取工作的通知》</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sz w:val="24"/>
          <w:szCs w:val="24"/>
        </w:rPr>
      </w:pPr>
      <w:r>
        <w:rPr>
          <w:rFonts w:hint="eastAsia"/>
          <w:sz w:val="24"/>
          <w:szCs w:val="24"/>
        </w:rPr>
        <w:t>3.教学〔2009〕6号：《教育部关于做好200</w:t>
      </w:r>
      <w:r>
        <w:rPr>
          <w:sz w:val="24"/>
          <w:szCs w:val="24"/>
        </w:rPr>
        <w:t>9</w:t>
      </w:r>
      <w:r>
        <w:rPr>
          <w:rFonts w:hint="eastAsia"/>
          <w:sz w:val="24"/>
          <w:szCs w:val="24"/>
        </w:rPr>
        <w:t>年全国普通高等学校招生录取工作的通知》</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4.教技发函[2001]11：《教育部关于同意CERNET管委会委托赛尔网络有限公司运营CERNET的批复》</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5.教技厅（2017）3号《教育部办公厅关于印发〈教育行业网络安全综合治理行动方案〉的通知》</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 xml:space="preserve">6.教技厅〔2018〕3号 </w:t>
      </w:r>
      <w:r>
        <w:rPr>
          <w:sz w:val="24"/>
          <w:szCs w:val="24"/>
        </w:rPr>
        <w:t xml:space="preserve"> </w:t>
      </w:r>
      <w:r>
        <w:rPr>
          <w:rFonts w:hint="eastAsia"/>
          <w:sz w:val="24"/>
          <w:szCs w:val="24"/>
        </w:rPr>
        <w:t>教育部办公厅关于贯彻落实《推进互联网协议第六版（IPv6）规模部署行动计划》的通知</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7.教学司函（2019）2号《关于对2019年普通高校招生网站进行安全检测的通知》</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8.教发（2019） 11号 《教育部等十一部门关于促进在线教育健康发展的指导意见》</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9.发改高技〔2019〕1903号《关于促进“互联网+社会服务”发展的意见》</w:t>
      </w:r>
    </w:p>
    <w:p>
      <w:pPr>
        <w:keepNext w:val="0"/>
        <w:keepLines w:val="0"/>
        <w:pageBreakBefore w:val="0"/>
        <w:widowControl w:val="0"/>
        <w:kinsoku/>
        <w:wordWrap/>
        <w:overflowPunct/>
        <w:topLinePunct w:val="0"/>
        <w:autoSpaceDE/>
        <w:autoSpaceDN/>
        <w:bidi w:val="0"/>
        <w:adjustRightInd/>
        <w:snapToGrid/>
        <w:spacing w:line="360" w:lineRule="auto"/>
        <w:ind w:left="2340" w:leftChars="200" w:hanging="1920" w:hangingChars="800"/>
        <w:textAlignment w:val="auto"/>
        <w:rPr>
          <w:sz w:val="24"/>
          <w:szCs w:val="24"/>
        </w:rPr>
      </w:pPr>
      <w:r>
        <w:rPr>
          <w:rFonts w:hint="eastAsia"/>
          <w:sz w:val="24"/>
          <w:szCs w:val="24"/>
        </w:rPr>
        <w:t>10.教科技厅〔2020〕1号《2020年教育信息化和网络安全工作要点》</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4C137"/>
    <w:multiLevelType w:val="singleLevel"/>
    <w:tmpl w:val="BF74C13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6E9"/>
    <w:rsid w:val="000278FE"/>
    <w:rsid w:val="000C6C13"/>
    <w:rsid w:val="00155B0D"/>
    <w:rsid w:val="00196208"/>
    <w:rsid w:val="001E0FF4"/>
    <w:rsid w:val="002239AA"/>
    <w:rsid w:val="0022580B"/>
    <w:rsid w:val="002957BE"/>
    <w:rsid w:val="002E6670"/>
    <w:rsid w:val="003148B5"/>
    <w:rsid w:val="00356F96"/>
    <w:rsid w:val="003674A0"/>
    <w:rsid w:val="003940FA"/>
    <w:rsid w:val="003F00B9"/>
    <w:rsid w:val="00403CDB"/>
    <w:rsid w:val="004D33E3"/>
    <w:rsid w:val="005D5C57"/>
    <w:rsid w:val="005E5BFA"/>
    <w:rsid w:val="005E71B6"/>
    <w:rsid w:val="0080263F"/>
    <w:rsid w:val="00803790"/>
    <w:rsid w:val="00824237"/>
    <w:rsid w:val="008456E9"/>
    <w:rsid w:val="00846A5D"/>
    <w:rsid w:val="00944AAA"/>
    <w:rsid w:val="009F14E7"/>
    <w:rsid w:val="009F1EDC"/>
    <w:rsid w:val="00A73AB6"/>
    <w:rsid w:val="00A81B7B"/>
    <w:rsid w:val="00C81AA3"/>
    <w:rsid w:val="00CE1CA6"/>
    <w:rsid w:val="00D41EE4"/>
    <w:rsid w:val="00D97E34"/>
    <w:rsid w:val="00E01EB6"/>
    <w:rsid w:val="00EB53B8"/>
    <w:rsid w:val="00FA3B66"/>
    <w:rsid w:val="070E47B8"/>
    <w:rsid w:val="0AE66A3B"/>
    <w:rsid w:val="13C30DCC"/>
    <w:rsid w:val="194112C0"/>
    <w:rsid w:val="1A3B43EB"/>
    <w:rsid w:val="1AAF1F1E"/>
    <w:rsid w:val="20426C28"/>
    <w:rsid w:val="23467478"/>
    <w:rsid w:val="23E7109F"/>
    <w:rsid w:val="29B5678B"/>
    <w:rsid w:val="2B9E61B2"/>
    <w:rsid w:val="2C3749F1"/>
    <w:rsid w:val="2D754CCF"/>
    <w:rsid w:val="2E484E31"/>
    <w:rsid w:val="2F0778F8"/>
    <w:rsid w:val="311810F5"/>
    <w:rsid w:val="36AF33C3"/>
    <w:rsid w:val="389078BF"/>
    <w:rsid w:val="39395DBB"/>
    <w:rsid w:val="3BB605C2"/>
    <w:rsid w:val="3D2822D7"/>
    <w:rsid w:val="3D3D2D4D"/>
    <w:rsid w:val="3F0541ED"/>
    <w:rsid w:val="3F725CA3"/>
    <w:rsid w:val="423943F4"/>
    <w:rsid w:val="47B52C2C"/>
    <w:rsid w:val="47F26AC4"/>
    <w:rsid w:val="4C3764A6"/>
    <w:rsid w:val="4C5A0150"/>
    <w:rsid w:val="53CD49C8"/>
    <w:rsid w:val="554A3171"/>
    <w:rsid w:val="59EC1D43"/>
    <w:rsid w:val="5A5534F6"/>
    <w:rsid w:val="622B2EC5"/>
    <w:rsid w:val="63343928"/>
    <w:rsid w:val="69C73B52"/>
    <w:rsid w:val="6A78063B"/>
    <w:rsid w:val="6DC42EF8"/>
    <w:rsid w:val="6EED3333"/>
    <w:rsid w:val="6F501886"/>
    <w:rsid w:val="74A13027"/>
    <w:rsid w:val="76BD0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308</Words>
  <Characters>1760</Characters>
  <Lines>14</Lines>
  <Paragraphs>4</Paragraphs>
  <TotalTime>2</TotalTime>
  <ScaleCrop>false</ScaleCrop>
  <LinksUpToDate>false</LinksUpToDate>
  <CharactersWithSpaces>2064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2019-03-20T02:13:00Z</dcterms:created>
  <dc:creator>yinjd</dc:creator>
  <cp:lastModifiedBy>刘丹</cp:lastModifiedBy>
  <dcterms:modified xsi:type="dcterms:W3CDTF">2021-12-16T06:20:45Z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8AF17B176962480283449ECD4760AB40</vt:lpwstr>
  </property>
</Properties>
</file>