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942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/>
          <w:lang w:val="en-US"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 w14:paraId="2B6188D8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3" w:name="_Toc35393823"/>
      <w:bookmarkStart w:id="4" w:name="_Toc28359034"/>
      <w:bookmarkStart w:id="5" w:name="_Toc28359111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7CBA20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采购项目编号：CMEETC-248DR169DD135</w:t>
      </w:r>
    </w:p>
    <w:p w14:paraId="3A13F0E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采购项目名称：中国劳动关系学院图书馆（博物馆）2024 年中文期刊采购项目</w:t>
      </w:r>
    </w:p>
    <w:p w14:paraId="2A0D7D93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7" w:name="_Toc28359112"/>
      <w:bookmarkStart w:id="8" w:name="_Toc35393824"/>
      <w:bookmarkStart w:id="9" w:name="_Toc28359035"/>
      <w:bookmarkStart w:id="10" w:name="_Toc3539365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流标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  <w:bookmarkStart w:id="29" w:name="_GoBack"/>
      <w:bookmarkEnd w:id="29"/>
    </w:p>
    <w:p w14:paraId="629737F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有效</w:t>
      </w:r>
      <w:r>
        <w:rPr>
          <w:rFonts w:hint="eastAsia" w:ascii="仿宋" w:hAnsi="仿宋" w:eastAsia="仿宋"/>
          <w:sz w:val="28"/>
          <w:szCs w:val="28"/>
        </w:rPr>
        <w:t>供应商不足三家，故作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废标</w:t>
      </w:r>
      <w:r>
        <w:rPr>
          <w:rFonts w:hint="eastAsia" w:ascii="仿宋" w:hAnsi="仿宋" w:eastAsia="仿宋"/>
          <w:sz w:val="28"/>
          <w:szCs w:val="28"/>
        </w:rPr>
        <w:t>处理。</w:t>
      </w:r>
    </w:p>
    <w:p w14:paraId="5E4A9DC0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6F92B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697FAD55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3" w:name="_Toc28359036"/>
      <w:bookmarkStart w:id="14" w:name="_Toc35393657"/>
      <w:bookmarkStart w:id="15" w:name="_Toc35393826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2299747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35393827"/>
      <w:bookmarkStart w:id="19" w:name="_Toc35393658"/>
      <w:bookmarkStart w:id="20" w:name="_Toc283590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5ADA176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称：中国劳动关系学院</w:t>
      </w:r>
    </w:p>
    <w:p w14:paraId="7BC0D0C3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址：北京市海淀区增光路45号</w:t>
      </w:r>
    </w:p>
    <w:p w14:paraId="22519555"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联系方式：刘老师 010-88561791</w:t>
      </w:r>
    </w:p>
    <w:p w14:paraId="2EDA9E9E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1" w:name="_Toc28359115"/>
      <w:bookmarkStart w:id="22" w:name="_Toc35393828"/>
      <w:bookmarkStart w:id="23" w:name="_Toc35393659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14:paraId="4F114176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采购代理机构名称：中国机电工程招标有限公司</w:t>
      </w:r>
    </w:p>
    <w:p w14:paraId="64091A3E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地址：北京市海淀区车公庄西路乙19号华通大厦B座南塔14层</w:t>
      </w:r>
    </w:p>
    <w:p w14:paraId="5BC59E44">
      <w:pPr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联系方式：魏新卓、付颖、姜琳琳、喻晓娇17600173064、15110095604</w:t>
      </w:r>
    </w:p>
    <w:p w14:paraId="47557F61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5" w:name="_Toc35393829"/>
      <w:bookmarkStart w:id="26" w:name="_Toc28359039"/>
      <w:bookmarkStart w:id="27" w:name="_Toc35393660"/>
      <w:bookmarkStart w:id="28" w:name="_Toc28359116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0703F332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项目联系人：魏新卓、付颖、姜琳琳、喻晓娇</w:t>
      </w:r>
    </w:p>
    <w:p w14:paraId="652B6F5C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话：17600173064、15110095604</w:t>
      </w:r>
    </w:p>
    <w:p w14:paraId="4E5C0E76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048A5"/>
    <w:rsid w:val="00244094"/>
    <w:rsid w:val="00246690"/>
    <w:rsid w:val="002E03F4"/>
    <w:rsid w:val="002F4172"/>
    <w:rsid w:val="00322E12"/>
    <w:rsid w:val="003603C1"/>
    <w:rsid w:val="003D04C7"/>
    <w:rsid w:val="00430D5D"/>
    <w:rsid w:val="00445621"/>
    <w:rsid w:val="004B0417"/>
    <w:rsid w:val="004F0CA3"/>
    <w:rsid w:val="004F449A"/>
    <w:rsid w:val="005902A4"/>
    <w:rsid w:val="00647FBD"/>
    <w:rsid w:val="006939FC"/>
    <w:rsid w:val="0079663A"/>
    <w:rsid w:val="007E2D83"/>
    <w:rsid w:val="007F0053"/>
    <w:rsid w:val="0080774A"/>
    <w:rsid w:val="00877421"/>
    <w:rsid w:val="00877C6E"/>
    <w:rsid w:val="008974EE"/>
    <w:rsid w:val="008A1192"/>
    <w:rsid w:val="008A2FE7"/>
    <w:rsid w:val="0090581E"/>
    <w:rsid w:val="00966F02"/>
    <w:rsid w:val="009A15C7"/>
    <w:rsid w:val="009D1A61"/>
    <w:rsid w:val="00A22C89"/>
    <w:rsid w:val="00A30F31"/>
    <w:rsid w:val="00A3374C"/>
    <w:rsid w:val="00B42CD0"/>
    <w:rsid w:val="00C37A88"/>
    <w:rsid w:val="00C52F06"/>
    <w:rsid w:val="00C61BBE"/>
    <w:rsid w:val="00C95981"/>
    <w:rsid w:val="00CE179C"/>
    <w:rsid w:val="00D26832"/>
    <w:rsid w:val="00D5546C"/>
    <w:rsid w:val="00DA7067"/>
    <w:rsid w:val="00DC09FA"/>
    <w:rsid w:val="00E457B7"/>
    <w:rsid w:val="00E702D6"/>
    <w:rsid w:val="00E75E92"/>
    <w:rsid w:val="00ED7C2A"/>
    <w:rsid w:val="00EE3266"/>
    <w:rsid w:val="00F53A4B"/>
    <w:rsid w:val="00FD3364"/>
    <w:rsid w:val="217C6D52"/>
    <w:rsid w:val="3FFC7F0C"/>
    <w:rsid w:val="70C97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266</Words>
  <Characters>342</Characters>
  <Lines>2</Lines>
  <Paragraphs>1</Paragraphs>
  <TotalTime>0</TotalTime>
  <ScaleCrop>false</ScaleCrop>
  <LinksUpToDate>false</LinksUpToDate>
  <CharactersWithSpaces>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2024-11-11T07:24:56Z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CEFC9E93C2F24DCBA5D28DEA78965BEF_12</vt:lpwstr>
  </property>
</Properties>
</file>