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DED7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中国劳动关系学院图书馆(博物馆)2025年度业务及服务外包项目</w:t>
      </w:r>
    </w:p>
    <w:p w14:paraId="60450D88">
      <w:pPr>
        <w:widowControl/>
        <w:jc w:val="center"/>
        <w:rPr>
          <w:rFonts w:ascii="黑体" w:hAnsi="黑体"/>
          <w:b/>
          <w:bCs/>
          <w:sz w:val="28"/>
          <w:szCs w:val="28"/>
        </w:rPr>
      </w:pPr>
      <w:r>
        <w:rPr>
          <w:rFonts w:hint="eastAsia" w:ascii="黑体" w:hAnsi="黑体"/>
          <w:b/>
          <w:bCs/>
          <w:sz w:val="28"/>
          <w:szCs w:val="28"/>
        </w:rPr>
        <w:t>中标</w:t>
      </w:r>
      <w:r>
        <w:rPr>
          <w:rFonts w:ascii="黑体" w:hAnsi="黑体"/>
          <w:b/>
          <w:bCs/>
          <w:sz w:val="28"/>
          <w:szCs w:val="28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XHTC-FW-2024-2210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bCs/>
          <w:sz w:val="24"/>
        </w:rPr>
        <w:t>中国劳动关系学院图书馆(博物馆)2025年度业务及服务外包项目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供应商名称：北京航空兴业文化发展有限公司</w:t>
      </w:r>
    </w:p>
    <w:p w14:paraId="482CF0C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sz w:val="24"/>
          <w:szCs w:val="24"/>
        </w:rPr>
        <w:t>供应商地址：北京市通州区北大化村116号院1号楼三层168</w:t>
      </w:r>
    </w:p>
    <w:p w14:paraId="7F1D467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中标（成交）金额：237.84万元</w:t>
      </w:r>
    </w:p>
    <w:p w14:paraId="52120C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4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67"/>
        <w:gridCol w:w="3287"/>
        <w:gridCol w:w="1625"/>
        <w:gridCol w:w="1538"/>
        <w:gridCol w:w="1670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9"/>
              <w:spacing w:before="156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9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9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中国劳动关系学院图书馆(博物馆)2025年度业务及服务外包项目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9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提供专业的图书馆服务，涉及图书馆流通部的借还业务，各阅览室、自习室日常管理业务，书库管理业务等，同时包括采编部的书刊服务，以及专业的展陈咨询、设备维护服务，服务范围为中国劳动关系学院两校区三馆区。服务期为2025年3月6日至2026年3月5日，其他详见采购需求。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9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9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2025年3月6日至2026年3月5日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9"/>
              <w:jc w:val="left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</w:t>
            </w:r>
            <w:r>
              <w:rPr>
                <w:rFonts w:hint="eastAsia" w:hAnsi="宋体" w:eastAsia="宋体"/>
                <w:sz w:val="24"/>
                <w:lang w:eastAsia="zh-CN"/>
              </w:rPr>
              <w:t>，</w:t>
            </w:r>
            <w:r>
              <w:rPr>
                <w:rFonts w:hint="eastAsia" w:hAnsi="宋体" w:eastAsia="宋体"/>
                <w:sz w:val="24"/>
              </w:rPr>
              <w:t>其他详见招标文件。</w:t>
            </w:r>
          </w:p>
        </w:tc>
      </w:tr>
    </w:tbl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0A34D606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罗桂英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郑艳梅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钱建新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李玉峰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杨晓智</w:t>
      </w:r>
    </w:p>
    <w:p w14:paraId="2E63CCB8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代理服务收费标准及金额：</w:t>
      </w:r>
    </w:p>
    <w:p w14:paraId="13DF3FC5">
      <w:pPr>
        <w:pStyle w:val="2"/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具体详见招标文件。</w:t>
      </w:r>
    </w:p>
    <w:p w14:paraId="0CEB855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代理服务收费标准及金额：</w:t>
      </w:r>
      <w:r>
        <w:rPr>
          <w:rFonts w:hint="eastAsia" w:ascii="宋体" w:hAnsi="宋体"/>
          <w:sz w:val="24"/>
          <w:szCs w:val="24"/>
          <w:lang w:val="en-US" w:eastAsia="zh-CN"/>
        </w:rPr>
        <w:t>1.822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bookmarkStart w:id="12" w:name="_GoBack"/>
      <w:bookmarkEnd w:id="12"/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58088F01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本公告在中国政府采购网（http://www.ccgp.gov.cn）上发布。</w:t>
      </w:r>
    </w:p>
    <w:p w14:paraId="026C31CB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中标供应商的评审总得分：92.21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7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35393641"/>
      <w:bookmarkStart w:id="2" w:name="_Toc28359023"/>
      <w:bookmarkStart w:id="3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E9C6B13">
      <w:pPr>
        <w:spacing w:line="360" w:lineRule="auto"/>
        <w:ind w:left="1079" w:leftChars="371" w:hanging="300" w:hangingChars="125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址：北京市海淀区增光路45号</w:t>
      </w:r>
    </w:p>
    <w:p w14:paraId="17F652C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联系方式：刘老师 010-88561791</w:t>
      </w: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5FD33918">
      <w:pPr>
        <w:pStyle w:val="7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101"/>
      <w:bookmarkStart w:id="5" w:name="_Toc35393811"/>
      <w:bookmarkStart w:id="6" w:name="_Toc35393642"/>
      <w:bookmarkStart w:id="7" w:name="_Toc28359024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层</w:t>
      </w:r>
    </w:p>
    <w:p w14:paraId="58F84C35">
      <w:pPr>
        <w:spacing w:line="360" w:lineRule="auto"/>
        <w:ind w:firstLine="720" w:firstLineChars="3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宋体" w:hAnsi="宋体"/>
          <w:bCs/>
          <w:sz w:val="24"/>
        </w:rPr>
        <w:t xml:space="preserve">赵静淑、刘聪、赵微、蔡欣悦、李静 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66、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70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113CEC67">
      <w:pPr>
        <w:pStyle w:val="9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项目联系人：赵静淑、杜芳瑜、刘聪、赵微、蔡欣悦、李静、叶子青、王乙、刁玉蕊、张际阳</w:t>
      </w:r>
    </w:p>
    <w:p w14:paraId="36FDDA74">
      <w:pPr>
        <w:pStyle w:val="8"/>
        <w:ind w:firstLine="720" w:firstLineChars="300"/>
      </w:pPr>
      <w:r>
        <w:rPr>
          <w:rFonts w:hint="eastAsia" w:hAnsi="宋体" w:eastAsia="宋体"/>
          <w:szCs w:val="24"/>
        </w:rPr>
        <w:t xml:space="preserve">电　  </w:t>
      </w:r>
      <w:r>
        <w:rPr>
          <w:rFonts w:hAnsi="宋体" w:eastAsia="宋体"/>
          <w:szCs w:val="24"/>
        </w:rPr>
        <w:t xml:space="preserve">  </w:t>
      </w:r>
      <w:r>
        <w:rPr>
          <w:rFonts w:hint="eastAsia" w:hAnsi="宋体" w:eastAsia="宋体"/>
          <w:szCs w:val="24"/>
        </w:rPr>
        <w:t>话：</w:t>
      </w:r>
      <w:r>
        <w:rPr>
          <w:rFonts w:hint="eastAsia" w:ascii="宋体" w:hAnsi="宋体" w:cs="宋体"/>
          <w:kern w:val="0"/>
          <w:szCs w:val="24"/>
        </w:rPr>
        <w:t>010-63905966、010-63905970</w:t>
      </w:r>
    </w:p>
    <w:p w14:paraId="7FEF4376">
      <w:pPr>
        <w:pStyle w:val="9"/>
        <w:spacing w:line="360" w:lineRule="auto"/>
        <w:ind w:firstLine="900" w:firstLineChars="300"/>
        <w:rPr>
          <w:rFonts w:ascii="黑体" w:hAnsi="黑体"/>
          <w:b/>
          <w:bCs/>
          <w:color w:val="000000"/>
          <w:sz w:val="30"/>
          <w:szCs w:val="30"/>
        </w:rPr>
      </w:pPr>
    </w:p>
    <w:sectPr>
      <w:pgSz w:w="11906" w:h="16838"/>
      <w:pgMar w:top="1440" w:right="85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3FC27"/>
    <w:multiLevelType w:val="singleLevel"/>
    <w:tmpl w:val="8EF3FC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2"/>
    <w:rsid w:val="000005D1"/>
    <w:rsid w:val="00001552"/>
    <w:rsid w:val="00003CC7"/>
    <w:rsid w:val="00007529"/>
    <w:rsid w:val="00012A5F"/>
    <w:rsid w:val="000176AF"/>
    <w:rsid w:val="0002010E"/>
    <w:rsid w:val="0002051A"/>
    <w:rsid w:val="00034FCB"/>
    <w:rsid w:val="00040F93"/>
    <w:rsid w:val="00044C51"/>
    <w:rsid w:val="00045129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16B4"/>
    <w:rsid w:val="000F47E8"/>
    <w:rsid w:val="000F5BE7"/>
    <w:rsid w:val="00104362"/>
    <w:rsid w:val="00104BCE"/>
    <w:rsid w:val="001066DD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3167"/>
    <w:rsid w:val="001B50B2"/>
    <w:rsid w:val="001B7F29"/>
    <w:rsid w:val="001C2A11"/>
    <w:rsid w:val="001C5C9E"/>
    <w:rsid w:val="001D39CC"/>
    <w:rsid w:val="001E0809"/>
    <w:rsid w:val="001E29EE"/>
    <w:rsid w:val="001E3094"/>
    <w:rsid w:val="001E34A6"/>
    <w:rsid w:val="001E3FA1"/>
    <w:rsid w:val="001E609F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6C70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A8F"/>
    <w:rsid w:val="00360C8B"/>
    <w:rsid w:val="00361209"/>
    <w:rsid w:val="003638AF"/>
    <w:rsid w:val="003705A0"/>
    <w:rsid w:val="00370EB3"/>
    <w:rsid w:val="003729F2"/>
    <w:rsid w:val="003749B3"/>
    <w:rsid w:val="00377674"/>
    <w:rsid w:val="0038195A"/>
    <w:rsid w:val="0038606B"/>
    <w:rsid w:val="003866F3"/>
    <w:rsid w:val="003904A9"/>
    <w:rsid w:val="00392A7F"/>
    <w:rsid w:val="0039309A"/>
    <w:rsid w:val="00393D8E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54C5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6977"/>
    <w:rsid w:val="00424B67"/>
    <w:rsid w:val="004266DE"/>
    <w:rsid w:val="00431218"/>
    <w:rsid w:val="0043265C"/>
    <w:rsid w:val="004329D5"/>
    <w:rsid w:val="00433119"/>
    <w:rsid w:val="004353B3"/>
    <w:rsid w:val="00436B16"/>
    <w:rsid w:val="00437BB7"/>
    <w:rsid w:val="00442137"/>
    <w:rsid w:val="00444722"/>
    <w:rsid w:val="0044473A"/>
    <w:rsid w:val="00444934"/>
    <w:rsid w:val="00447C81"/>
    <w:rsid w:val="0045004E"/>
    <w:rsid w:val="00455BC8"/>
    <w:rsid w:val="00456B91"/>
    <w:rsid w:val="00457558"/>
    <w:rsid w:val="004670D1"/>
    <w:rsid w:val="004673E2"/>
    <w:rsid w:val="0047104E"/>
    <w:rsid w:val="00472B6B"/>
    <w:rsid w:val="00473DFA"/>
    <w:rsid w:val="004775B0"/>
    <w:rsid w:val="004970BC"/>
    <w:rsid w:val="00497B3A"/>
    <w:rsid w:val="004A434E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2C16"/>
    <w:rsid w:val="005E326E"/>
    <w:rsid w:val="005E5702"/>
    <w:rsid w:val="005E6D90"/>
    <w:rsid w:val="005F01AC"/>
    <w:rsid w:val="005F16A5"/>
    <w:rsid w:val="005F1B1D"/>
    <w:rsid w:val="005F3EB0"/>
    <w:rsid w:val="005F44DF"/>
    <w:rsid w:val="005F4E1C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2559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87284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4BD6"/>
    <w:rsid w:val="00752BBC"/>
    <w:rsid w:val="007648BD"/>
    <w:rsid w:val="00766319"/>
    <w:rsid w:val="007731CE"/>
    <w:rsid w:val="00773D7D"/>
    <w:rsid w:val="00781CBE"/>
    <w:rsid w:val="00783001"/>
    <w:rsid w:val="0078545A"/>
    <w:rsid w:val="007855CC"/>
    <w:rsid w:val="00787248"/>
    <w:rsid w:val="00787924"/>
    <w:rsid w:val="00792BB7"/>
    <w:rsid w:val="00794BF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1829"/>
    <w:rsid w:val="008E45E3"/>
    <w:rsid w:val="008E594F"/>
    <w:rsid w:val="008E6238"/>
    <w:rsid w:val="008E72EF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1A10"/>
    <w:rsid w:val="00912564"/>
    <w:rsid w:val="00914270"/>
    <w:rsid w:val="00914B38"/>
    <w:rsid w:val="00914F7A"/>
    <w:rsid w:val="00916219"/>
    <w:rsid w:val="00921DE7"/>
    <w:rsid w:val="009220F5"/>
    <w:rsid w:val="00930504"/>
    <w:rsid w:val="009340E0"/>
    <w:rsid w:val="0093490A"/>
    <w:rsid w:val="00936B3F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3BFD"/>
    <w:rsid w:val="00991002"/>
    <w:rsid w:val="00995AE0"/>
    <w:rsid w:val="00995D25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E15E3"/>
    <w:rsid w:val="009E23EB"/>
    <w:rsid w:val="009E2460"/>
    <w:rsid w:val="009E6D53"/>
    <w:rsid w:val="00A0732E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0483"/>
    <w:rsid w:val="00A42840"/>
    <w:rsid w:val="00A4352A"/>
    <w:rsid w:val="00A44AF1"/>
    <w:rsid w:val="00A44EE3"/>
    <w:rsid w:val="00A44F8B"/>
    <w:rsid w:val="00A46A99"/>
    <w:rsid w:val="00A514F8"/>
    <w:rsid w:val="00A53ADC"/>
    <w:rsid w:val="00A61890"/>
    <w:rsid w:val="00A67011"/>
    <w:rsid w:val="00A74A0E"/>
    <w:rsid w:val="00A74F0B"/>
    <w:rsid w:val="00A8088D"/>
    <w:rsid w:val="00A8577C"/>
    <w:rsid w:val="00A879A8"/>
    <w:rsid w:val="00A90B41"/>
    <w:rsid w:val="00A924D0"/>
    <w:rsid w:val="00A93510"/>
    <w:rsid w:val="00A94912"/>
    <w:rsid w:val="00A957B9"/>
    <w:rsid w:val="00A960A4"/>
    <w:rsid w:val="00AA0E13"/>
    <w:rsid w:val="00AA3AC2"/>
    <w:rsid w:val="00AA3F9A"/>
    <w:rsid w:val="00AA53DA"/>
    <w:rsid w:val="00AA7204"/>
    <w:rsid w:val="00AB008A"/>
    <w:rsid w:val="00AB14F5"/>
    <w:rsid w:val="00AB5C37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E0D"/>
    <w:rsid w:val="00B5160F"/>
    <w:rsid w:val="00B51BE3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E80"/>
    <w:rsid w:val="00BD2079"/>
    <w:rsid w:val="00BD311E"/>
    <w:rsid w:val="00BE0C7B"/>
    <w:rsid w:val="00BE1E9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15A5"/>
    <w:rsid w:val="00C12B2B"/>
    <w:rsid w:val="00C135EC"/>
    <w:rsid w:val="00C23F64"/>
    <w:rsid w:val="00C24B52"/>
    <w:rsid w:val="00C32870"/>
    <w:rsid w:val="00C329F7"/>
    <w:rsid w:val="00C45080"/>
    <w:rsid w:val="00C50448"/>
    <w:rsid w:val="00C50F39"/>
    <w:rsid w:val="00C63454"/>
    <w:rsid w:val="00C67F73"/>
    <w:rsid w:val="00C706D0"/>
    <w:rsid w:val="00C70A14"/>
    <w:rsid w:val="00C70AF1"/>
    <w:rsid w:val="00C7447E"/>
    <w:rsid w:val="00C754B2"/>
    <w:rsid w:val="00C762C2"/>
    <w:rsid w:val="00C924EC"/>
    <w:rsid w:val="00C9488D"/>
    <w:rsid w:val="00CA30FA"/>
    <w:rsid w:val="00CA351C"/>
    <w:rsid w:val="00CB04DA"/>
    <w:rsid w:val="00CB052F"/>
    <w:rsid w:val="00CB3F88"/>
    <w:rsid w:val="00CB47BF"/>
    <w:rsid w:val="00CB48FB"/>
    <w:rsid w:val="00CC5B92"/>
    <w:rsid w:val="00CD6C2F"/>
    <w:rsid w:val="00CD75D3"/>
    <w:rsid w:val="00CE201A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3E86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7B82"/>
    <w:rsid w:val="00E90BB8"/>
    <w:rsid w:val="00E97B17"/>
    <w:rsid w:val="00EA2C54"/>
    <w:rsid w:val="00EA6DBF"/>
    <w:rsid w:val="00EB176D"/>
    <w:rsid w:val="00EB1AA9"/>
    <w:rsid w:val="00EB2E6A"/>
    <w:rsid w:val="00EB3B75"/>
    <w:rsid w:val="00EC4894"/>
    <w:rsid w:val="00EC4F9A"/>
    <w:rsid w:val="00EC5846"/>
    <w:rsid w:val="00EC6692"/>
    <w:rsid w:val="00EC7177"/>
    <w:rsid w:val="00ED32CF"/>
    <w:rsid w:val="00ED5601"/>
    <w:rsid w:val="00ED6C97"/>
    <w:rsid w:val="00ED74E9"/>
    <w:rsid w:val="00EE09D5"/>
    <w:rsid w:val="00EE1054"/>
    <w:rsid w:val="00EE21EF"/>
    <w:rsid w:val="00EE7D99"/>
    <w:rsid w:val="00EF4D72"/>
    <w:rsid w:val="00EF7025"/>
    <w:rsid w:val="00F058B2"/>
    <w:rsid w:val="00F074B5"/>
    <w:rsid w:val="00F07886"/>
    <w:rsid w:val="00F12DDE"/>
    <w:rsid w:val="00F20ACB"/>
    <w:rsid w:val="00F21B2E"/>
    <w:rsid w:val="00F21B2F"/>
    <w:rsid w:val="00F221EB"/>
    <w:rsid w:val="00F22E1F"/>
    <w:rsid w:val="00F230BA"/>
    <w:rsid w:val="00F246A8"/>
    <w:rsid w:val="00F2579B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6783"/>
    <w:rsid w:val="00FD752C"/>
    <w:rsid w:val="00FE01EB"/>
    <w:rsid w:val="00FE0DDE"/>
    <w:rsid w:val="00FE1A96"/>
    <w:rsid w:val="00FE47A4"/>
    <w:rsid w:val="00FE47D9"/>
    <w:rsid w:val="00FF06F6"/>
    <w:rsid w:val="00FF07BD"/>
    <w:rsid w:val="00FF21D4"/>
    <w:rsid w:val="010949BE"/>
    <w:rsid w:val="01875DDB"/>
    <w:rsid w:val="030A6CC4"/>
    <w:rsid w:val="03457CFC"/>
    <w:rsid w:val="046441B2"/>
    <w:rsid w:val="04BF588C"/>
    <w:rsid w:val="04E35A1E"/>
    <w:rsid w:val="059705B7"/>
    <w:rsid w:val="05E8346A"/>
    <w:rsid w:val="06287461"/>
    <w:rsid w:val="07A31495"/>
    <w:rsid w:val="07B70A9C"/>
    <w:rsid w:val="07FE2B6F"/>
    <w:rsid w:val="08314CF2"/>
    <w:rsid w:val="086C5D2B"/>
    <w:rsid w:val="08713341"/>
    <w:rsid w:val="08931509"/>
    <w:rsid w:val="08D77648"/>
    <w:rsid w:val="0A310FDA"/>
    <w:rsid w:val="0BB27EF8"/>
    <w:rsid w:val="0BC32105"/>
    <w:rsid w:val="0C601702"/>
    <w:rsid w:val="0C7D0506"/>
    <w:rsid w:val="0C913FB2"/>
    <w:rsid w:val="0D505854"/>
    <w:rsid w:val="0DC42165"/>
    <w:rsid w:val="0DD405FA"/>
    <w:rsid w:val="0DDF0D4D"/>
    <w:rsid w:val="0DF36AFF"/>
    <w:rsid w:val="0E601E8E"/>
    <w:rsid w:val="0ED65CAC"/>
    <w:rsid w:val="0FA364D6"/>
    <w:rsid w:val="10FD1C16"/>
    <w:rsid w:val="114C494B"/>
    <w:rsid w:val="12696E37"/>
    <w:rsid w:val="1299771C"/>
    <w:rsid w:val="12CB18A0"/>
    <w:rsid w:val="12EA7F78"/>
    <w:rsid w:val="13675A6C"/>
    <w:rsid w:val="137F7BEF"/>
    <w:rsid w:val="14681A9C"/>
    <w:rsid w:val="146B333A"/>
    <w:rsid w:val="151E65FF"/>
    <w:rsid w:val="16B014D8"/>
    <w:rsid w:val="175956CC"/>
    <w:rsid w:val="19566367"/>
    <w:rsid w:val="19E73463"/>
    <w:rsid w:val="1A2A3350"/>
    <w:rsid w:val="1AA938E9"/>
    <w:rsid w:val="1ABD2416"/>
    <w:rsid w:val="1B593EEC"/>
    <w:rsid w:val="1B903686"/>
    <w:rsid w:val="1C4A5F2B"/>
    <w:rsid w:val="1D152095"/>
    <w:rsid w:val="1DAB47A7"/>
    <w:rsid w:val="1DC53ABB"/>
    <w:rsid w:val="1EFD54D7"/>
    <w:rsid w:val="1F316F2E"/>
    <w:rsid w:val="1F4B6242"/>
    <w:rsid w:val="1FF64400"/>
    <w:rsid w:val="207A6552"/>
    <w:rsid w:val="21F52495"/>
    <w:rsid w:val="22401962"/>
    <w:rsid w:val="226D4721"/>
    <w:rsid w:val="230C3F3A"/>
    <w:rsid w:val="24A00DDE"/>
    <w:rsid w:val="24BB1774"/>
    <w:rsid w:val="260E7FC9"/>
    <w:rsid w:val="261A4BC0"/>
    <w:rsid w:val="26775B6F"/>
    <w:rsid w:val="26A050C5"/>
    <w:rsid w:val="26F61189"/>
    <w:rsid w:val="271B299E"/>
    <w:rsid w:val="27CB7F20"/>
    <w:rsid w:val="282E6701"/>
    <w:rsid w:val="29606D8E"/>
    <w:rsid w:val="2C6D3C9C"/>
    <w:rsid w:val="2CB03B88"/>
    <w:rsid w:val="2EF266DA"/>
    <w:rsid w:val="30C714A1"/>
    <w:rsid w:val="33E365F1"/>
    <w:rsid w:val="348C4EDB"/>
    <w:rsid w:val="355C665B"/>
    <w:rsid w:val="38B603BB"/>
    <w:rsid w:val="38C56BB4"/>
    <w:rsid w:val="39007C46"/>
    <w:rsid w:val="390E2362"/>
    <w:rsid w:val="3A8D72B7"/>
    <w:rsid w:val="3AB807D8"/>
    <w:rsid w:val="3B914B85"/>
    <w:rsid w:val="3BC1546A"/>
    <w:rsid w:val="3C0D06AF"/>
    <w:rsid w:val="3C2D6B47"/>
    <w:rsid w:val="3C5E0F0B"/>
    <w:rsid w:val="3D314871"/>
    <w:rsid w:val="3FE47979"/>
    <w:rsid w:val="40195CBF"/>
    <w:rsid w:val="42E87780"/>
    <w:rsid w:val="43BC29BB"/>
    <w:rsid w:val="43FA3C0F"/>
    <w:rsid w:val="45401AF6"/>
    <w:rsid w:val="458147D7"/>
    <w:rsid w:val="46326F64"/>
    <w:rsid w:val="464A0752"/>
    <w:rsid w:val="46DD15C6"/>
    <w:rsid w:val="47321912"/>
    <w:rsid w:val="49725FF6"/>
    <w:rsid w:val="49B900C8"/>
    <w:rsid w:val="4A037596"/>
    <w:rsid w:val="4EB15812"/>
    <w:rsid w:val="50CC248F"/>
    <w:rsid w:val="51844B18"/>
    <w:rsid w:val="51D535C6"/>
    <w:rsid w:val="52E066C6"/>
    <w:rsid w:val="556A671B"/>
    <w:rsid w:val="562B0306"/>
    <w:rsid w:val="57C739B1"/>
    <w:rsid w:val="57DE2428"/>
    <w:rsid w:val="58334AA7"/>
    <w:rsid w:val="58705DF6"/>
    <w:rsid w:val="599E6993"/>
    <w:rsid w:val="59FE7432"/>
    <w:rsid w:val="5A7871E4"/>
    <w:rsid w:val="5A932272"/>
    <w:rsid w:val="5B85605C"/>
    <w:rsid w:val="5D6B3030"/>
    <w:rsid w:val="5DB70023"/>
    <w:rsid w:val="5E7F3237"/>
    <w:rsid w:val="5ED15115"/>
    <w:rsid w:val="5F105C3D"/>
    <w:rsid w:val="5F357D99"/>
    <w:rsid w:val="5F49114F"/>
    <w:rsid w:val="5F506981"/>
    <w:rsid w:val="5F897F19"/>
    <w:rsid w:val="5FA8056B"/>
    <w:rsid w:val="6042276E"/>
    <w:rsid w:val="605D1356"/>
    <w:rsid w:val="60C64E61"/>
    <w:rsid w:val="60EE6452"/>
    <w:rsid w:val="617E77D6"/>
    <w:rsid w:val="62737D19"/>
    <w:rsid w:val="64EF4547"/>
    <w:rsid w:val="653463FD"/>
    <w:rsid w:val="65404DA2"/>
    <w:rsid w:val="65F52031"/>
    <w:rsid w:val="6635067F"/>
    <w:rsid w:val="66AB26EF"/>
    <w:rsid w:val="673D5A3D"/>
    <w:rsid w:val="67FF0F45"/>
    <w:rsid w:val="68AA5354"/>
    <w:rsid w:val="693B41FE"/>
    <w:rsid w:val="69E421A0"/>
    <w:rsid w:val="6A266C5C"/>
    <w:rsid w:val="6A334ED5"/>
    <w:rsid w:val="6B2C004F"/>
    <w:rsid w:val="6D6A3304"/>
    <w:rsid w:val="6E201C15"/>
    <w:rsid w:val="6E5C0E9F"/>
    <w:rsid w:val="6E9817AB"/>
    <w:rsid w:val="6FF9096F"/>
    <w:rsid w:val="73E86D31"/>
    <w:rsid w:val="745148D6"/>
    <w:rsid w:val="74850A24"/>
    <w:rsid w:val="778D031B"/>
    <w:rsid w:val="77AA4F8E"/>
    <w:rsid w:val="782D565A"/>
    <w:rsid w:val="7BE81FC4"/>
    <w:rsid w:val="7D407BDD"/>
    <w:rsid w:val="7D787377"/>
    <w:rsid w:val="7D7A30EF"/>
    <w:rsid w:val="7E152E18"/>
    <w:rsid w:val="7E244E09"/>
    <w:rsid w:val="7E584AB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样式 正文首行缩进 2 + Arial"/>
    <w:basedOn w:val="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paragraph" w:styleId="8">
    <w:name w:val="Body Text"/>
    <w:basedOn w:val="1"/>
    <w:link w:val="34"/>
    <w:autoRedefine/>
    <w:qFormat/>
    <w:uiPriority w:val="99"/>
    <w:pPr>
      <w:spacing w:line="360" w:lineRule="auto"/>
    </w:pPr>
    <w:rPr>
      <w:rFonts w:asciiTheme="minorHAnsi" w:hAnsiTheme="minorHAnsi" w:eastAsiaTheme="minorEastAsia" w:cstheme="minorBidi"/>
      <w:sz w:val="24"/>
    </w:rPr>
  </w:style>
  <w:style w:type="paragraph" w:styleId="9">
    <w:name w:val="Plain Text"/>
    <w:basedOn w:val="1"/>
    <w:link w:val="32"/>
    <w:unhideWhenUsed/>
    <w:qFormat/>
    <w:uiPriority w:val="0"/>
    <w:rPr>
      <w:rFonts w:ascii="宋体" w:hAnsi="Courier New" w:eastAsia="等线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3">
    <w:name w:val="Normal (Web)"/>
    <w:basedOn w:val="1"/>
    <w:link w:val="2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character" w:customStyle="1" w:styleId="19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11"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普通(网站) 字符"/>
    <w:link w:val="13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图片表格"/>
    <w:basedOn w:val="1"/>
    <w:link w:val="25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5">
    <w:name w:val="图片表格 字符"/>
    <w:link w:val="24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6">
    <w:name w:val="浅色网格 - 着色 3 字符"/>
    <w:link w:val="27"/>
    <w:qFormat/>
    <w:uiPriority w:val="34"/>
    <w:rPr>
      <w:kern w:val="2"/>
      <w:sz w:val="21"/>
    </w:rPr>
  </w:style>
  <w:style w:type="paragraph" w:customStyle="1" w:styleId="27">
    <w:name w:val="浅色网格 - 着色 31"/>
    <w:basedOn w:val="1"/>
    <w:link w:val="26"/>
    <w:qFormat/>
    <w:uiPriority w:val="34"/>
    <w:pPr>
      <w:ind w:firstLine="420" w:firstLineChars="200"/>
    </w:pPr>
    <w:rPr>
      <w:szCs w:val="20"/>
    </w:rPr>
  </w:style>
  <w:style w:type="character" w:customStyle="1" w:styleId="28">
    <w:name w:val="标题 1 字符"/>
    <w:link w:val="6"/>
    <w:qFormat/>
    <w:uiPriority w:val="9"/>
    <w:rPr>
      <w:b/>
      <w:bCs/>
      <w:kern w:val="44"/>
      <w:sz w:val="44"/>
      <w:szCs w:val="44"/>
    </w:rPr>
  </w:style>
  <w:style w:type="paragraph" w:customStyle="1" w:styleId="29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标题 2 字符"/>
    <w:link w:val="7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2">
    <w:name w:val="纯文本 字符"/>
    <w:link w:val="9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3">
    <w:name w:val="纯文本 字符1"/>
    <w:qFormat/>
    <w:locked/>
    <w:uiPriority w:val="0"/>
    <w:rPr>
      <w:rFonts w:ascii="宋体" w:hAnsi="Courier New"/>
    </w:rPr>
  </w:style>
  <w:style w:type="character" w:customStyle="1" w:styleId="34">
    <w:name w:val="正文文本 字符"/>
    <w:basedOn w:val="16"/>
    <w:link w:val="8"/>
    <w:qFormat/>
    <w:uiPriority w:val="99"/>
    <w:rPr>
      <w:rFonts w:asciiTheme="minorHAnsi" w:hAnsiTheme="minorHAnsi" w:eastAsiaTheme="minorEastAsia" w:cstheme="minorBid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91E9-630D-42A6-9FCA-4863B8F21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689</Words>
  <Characters>837</Characters>
  <Lines>6</Lines>
  <Paragraphs>1</Paragraphs>
  <TotalTime>0</TotalTime>
  <ScaleCrop>false</ScaleCrop>
  <LinksUpToDate>false</LinksUpToDate>
  <CharactersWithSpaces>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2025-01-20T03:05:54Z</dcterms:modified>
  <dc:title>北京市污水（再生水）处理设施（含污泥）运行监管第三方巡查中标公告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eyJoZGlkIjoiNmJhMzU0NDYzNjE2YzJmZTY4ZTZkYjAyMGMxM2RmM2MiLCJ1c2VySWQiOiIyODYzMjMyOTQifQ==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FF45750F365345A4A3929549F4233D75_12</vt:lpwstr>
  </property>
</Properties>
</file>