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CF293">
      <w:pPr>
        <w:pStyle w:val="2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01"/>
      <w:bookmarkStart w:id="1" w:name="_Toc35393789"/>
      <w:r>
        <w:rPr>
          <w:rFonts w:hint="eastAsia" w:ascii="华文中宋" w:hAnsi="华文中宋" w:eastAsia="华文中宋"/>
          <w:sz w:val="32"/>
          <w:szCs w:val="32"/>
        </w:rPr>
        <w:t>招标公告</w:t>
      </w:r>
      <w:bookmarkEnd w:id="0"/>
      <w:bookmarkEnd w:id="1"/>
    </w:p>
    <w:p w14:paraId="6B02EA09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 w14:paraId="69D9460A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中国劳动关系学院涿州校区浴室改造项目</w:t>
      </w:r>
      <w:r>
        <w:rPr>
          <w:rFonts w:hint="eastAsia" w:ascii="仿宋" w:hAnsi="仿宋" w:eastAsia="仿宋"/>
          <w:sz w:val="28"/>
          <w:szCs w:val="28"/>
        </w:rPr>
        <w:t>的潜在投标人应在华采招标集团有限公司（北京市丰台区广安路9号国投财富广场6号楼1601室）获取招标文件，并于202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北京时间）前递交投标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4F60E7B1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" w:name="_Toc28359002"/>
      <w:bookmarkStart w:id="3" w:name="_Toc35393621"/>
      <w:bookmarkStart w:id="4" w:name="_Toc28359079"/>
      <w:bookmarkStart w:id="5" w:name="_Toc35393790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14:paraId="53A54705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HCZB-2025-ZB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1500</w:t>
      </w:r>
    </w:p>
    <w:p w14:paraId="06A25CDE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中国劳动关系学院涿州校区浴室改造项目</w:t>
      </w:r>
    </w:p>
    <w:bookmarkEnd w:id="6"/>
    <w:p w14:paraId="1DD16028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预算金额：127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941782万元</w:t>
      </w:r>
    </w:p>
    <w:p w14:paraId="6B2F65D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采购需求：2.1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本招标工程的建设地点：河北省保定市涿州市</w:t>
      </w:r>
    </w:p>
    <w:p w14:paraId="2380E136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本招标工程的建设规模：对知味楼浴室的墙面、吊顶、排水沟、淋浴间隔断、给排水系统、电气系统、通风系统改造等工程量清单及施工图纸的全部工作内容。招标控制价1279417.82元</w:t>
      </w:r>
    </w:p>
    <w:p w14:paraId="6E699E99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2.3  本招标工程的计划工期：40日历天</w:t>
      </w:r>
    </w:p>
    <w:p w14:paraId="7DF71923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2.4  招标范围 包括但不限于如下内容：本项目是对知味楼浴室的墙面、吊顶、排水沟、淋浴间隔断、给排水系统、电气系统、通风系统改造等工程量清单及施工图纸的全部工作内容。</w:t>
      </w:r>
    </w:p>
    <w:p w14:paraId="58D804EC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2.5  其他 / 。</w:t>
      </w:r>
    </w:p>
    <w:p w14:paraId="4B1E37DD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合同履行期限：40日历天。</w:t>
      </w:r>
    </w:p>
    <w:p w14:paraId="5910957A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hint="eastAsia" w:ascii="仿宋" w:hAnsi="仿宋" w:eastAsia="仿宋"/>
          <w:i/>
          <w:sz w:val="28"/>
          <w:szCs w:val="28"/>
        </w:rPr>
        <w:t>是</w:t>
      </w:r>
      <w:r>
        <w:rPr>
          <w:rFonts w:ascii="仿宋" w:hAnsi="仿宋" w:eastAsia="仿宋"/>
          <w:i/>
          <w:sz w:val="28"/>
          <w:szCs w:val="28"/>
        </w:rPr>
        <w:t>/否</w:t>
      </w:r>
      <w:r>
        <w:rPr>
          <w:rFonts w:hint="eastAsia" w:ascii="仿宋" w:hAnsi="仿宋" w:eastAsia="仿宋"/>
          <w:sz w:val="28"/>
          <w:szCs w:val="28"/>
        </w:rPr>
        <w:t>）接受联合体投标：否</w:t>
      </w:r>
    </w:p>
    <w:p w14:paraId="6C435643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7" w:name="_Toc35393791"/>
      <w:bookmarkStart w:id="8" w:name="_Toc35393622"/>
      <w:bookmarkStart w:id="9" w:name="_Toc28359003"/>
      <w:bookmarkStart w:id="10" w:name="_Toc28359080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 w14:paraId="6E514C9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bookmarkStart w:id="11" w:name="_Toc35393792"/>
      <w:bookmarkStart w:id="12" w:name="_Toc28359081"/>
      <w:bookmarkStart w:id="13" w:name="_Toc35393623"/>
      <w:bookmarkStart w:id="14" w:name="_Toc28359004"/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 w14:paraId="7272C779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.落实政府采购政策需满足的资格要求：无</w:t>
      </w:r>
    </w:p>
    <w:p w14:paraId="7C32F11C">
      <w:pPr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3.本项目的特定资格要求：（1）具备建筑工程施工总承包三级（含）以上资质，，并在人员、设备、资金等方面具有相应的施工能力；（2）投标人拟派项目经理须具备 建筑工程 专业 贰 级注册建造师执业资格，具备有效的安全生产考核合格证书（B本），且在确定中标人时不得担任其他在施建设工程项目的项目经理。（3） 具有建设行政主管部门颁发的有效企业安全生产许可证；（4）没有处于被责令停业，投标资格被取消，财产被接管、冻结，破产状态。</w:t>
      </w:r>
    </w:p>
    <w:p w14:paraId="14A49DFE">
      <w:pPr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3.2  本次招标不接受联合体投标。</w:t>
      </w:r>
    </w:p>
    <w:p w14:paraId="2666048A">
      <w:pPr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3.3  投标人提供经会计师事务所或者审计机构审计的2023年度或2024年度财务审计报告复印件或提供资信证明；</w:t>
      </w:r>
    </w:p>
    <w:p w14:paraId="5B08DB25">
      <w:pPr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3.4  中小企业政策：本项目专门面向中小企业采购。</w:t>
      </w:r>
    </w:p>
    <w:p w14:paraId="6A344711">
      <w:pPr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4.信誉要求</w:t>
      </w:r>
    </w:p>
    <w:p w14:paraId="7FC44B88">
      <w:pPr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>4.1  本次招标采用失信被执行人否决性惩戒方式。</w:t>
      </w:r>
    </w:p>
    <w:p w14:paraId="6AC631A6">
      <w:pPr>
        <w:ind w:firstLine="560" w:firstLineChars="200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28"/>
          <w:szCs w:val="28"/>
        </w:rPr>
        <w:t xml:space="preserve">4.2  其他要求 /   </w:t>
      </w:r>
    </w:p>
    <w:p w14:paraId="5EBAE234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 w14:paraId="4284D44F"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时间：2025年12月15日至2025 年12月22日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 w:cs="宋体"/>
          <w:sz w:val="28"/>
          <w:szCs w:val="28"/>
        </w:rPr>
        <w:t>每天上</w:t>
      </w:r>
      <w:r>
        <w:rPr>
          <w:rFonts w:hint="eastAsia" w:ascii="仿宋" w:hAnsi="仿宋" w:eastAsia="仿宋"/>
          <w:sz w:val="28"/>
          <w:szCs w:val="28"/>
        </w:rPr>
        <w:t>午</w:t>
      </w:r>
      <w:r>
        <w:rPr>
          <w:rFonts w:hint="eastAsia" w:ascii="仿宋" w:hAnsi="仿宋" w:eastAsia="仿宋"/>
          <w:sz w:val="28"/>
          <w:szCs w:val="28"/>
          <w:u w:val="single"/>
        </w:rPr>
        <w:t>9：00至12：00，</w:t>
      </w:r>
      <w:r>
        <w:rPr>
          <w:rFonts w:hint="eastAsia" w:ascii="仿宋" w:hAnsi="仿宋" w:eastAsia="仿宋" w:cs="宋体"/>
          <w:sz w:val="28"/>
          <w:szCs w:val="28"/>
        </w:rPr>
        <w:t>下午</w:t>
      </w:r>
      <w:r>
        <w:rPr>
          <w:rFonts w:hint="eastAsia" w:ascii="仿宋" w:hAnsi="仿宋" w:eastAsia="仿宋" w:cs="宋体"/>
          <w:sz w:val="28"/>
          <w:szCs w:val="28"/>
          <w:u w:val="single"/>
        </w:rPr>
        <w:t>13：00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>17：00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 w14:paraId="7CD1B85B"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地点：华采招标集团有限公司（北京市丰台区广安路9号国投财富广场6号楼1601室）</w:t>
      </w:r>
    </w:p>
    <w:p w14:paraId="149A7D36">
      <w:pPr>
        <w:spacing w:line="360" w:lineRule="auto"/>
        <w:ind w:firstLine="54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方式：现场获取，携带现金，500元人民币每本，招标文件售后不退。</w:t>
      </w:r>
    </w:p>
    <w:p w14:paraId="05C247BA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15" w:name="_Toc28359082"/>
      <w:bookmarkStart w:id="16" w:name="_Toc28359005"/>
      <w:bookmarkStart w:id="17" w:name="_Toc35393624"/>
      <w:bookmarkStart w:id="18" w:name="_Toc35393793"/>
      <w:r>
        <w:rPr>
          <w:rFonts w:hint="eastAsia" w:ascii="黑体" w:hAnsi="黑体" w:cs="宋体"/>
          <w:b w:val="0"/>
          <w:sz w:val="28"/>
          <w:szCs w:val="28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sz w:val="28"/>
          <w:szCs w:val="28"/>
        </w:rPr>
        <w:t>截止时间、开标时间和地点</w:t>
      </w:r>
      <w:bookmarkEnd w:id="17"/>
      <w:bookmarkEnd w:id="18"/>
    </w:p>
    <w:p w14:paraId="09466C83">
      <w:pPr>
        <w:pStyle w:val="7"/>
        <w:spacing w:line="360" w:lineRule="auto"/>
        <w:ind w:firstLine="560" w:firstLineChars="200"/>
        <w:rPr>
          <w:rFonts w:hint="eastAsia" w:ascii="仿宋" w:hAnsi="仿宋" w:eastAsia="仿宋"/>
          <w:iCs/>
          <w:sz w:val="28"/>
          <w:szCs w:val="28"/>
          <w:u w:val="single"/>
        </w:rPr>
      </w:pPr>
      <w:r>
        <w:rPr>
          <w:rFonts w:hint="eastAsia" w:ascii="仿宋" w:hAnsi="仿宋" w:eastAsia="仿宋"/>
          <w:iCs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iCs/>
          <w:sz w:val="28"/>
          <w:szCs w:val="28"/>
          <w:u w:val="single"/>
          <w:lang w:val="en-US" w:eastAsia="zh-CN"/>
        </w:rPr>
        <w:t>6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iCs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iCs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i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:</w:t>
      </w:r>
      <w:r>
        <w:rPr>
          <w:rFonts w:hint="eastAsia" w:ascii="仿宋" w:hAnsi="仿宋" w:eastAsia="仿宋"/>
          <w:i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iCs/>
          <w:sz w:val="28"/>
          <w:szCs w:val="28"/>
          <w:u w:val="single"/>
        </w:rPr>
        <w:t>（北京时间）</w:t>
      </w:r>
    </w:p>
    <w:p w14:paraId="2DE7B633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地点：</w:t>
      </w:r>
      <w:bookmarkStart w:id="19" w:name="_Toc28359084"/>
      <w:bookmarkStart w:id="20" w:name="_Toc35393794"/>
      <w:bookmarkStart w:id="21" w:name="_Toc35393625"/>
      <w:bookmarkStart w:id="22" w:name="_Toc28359007"/>
      <w:r>
        <w:rPr>
          <w:rFonts w:hint="eastAsia" w:ascii="仿宋" w:hAnsi="仿宋" w:eastAsia="仿宋"/>
          <w:sz w:val="28"/>
          <w:szCs w:val="28"/>
        </w:rPr>
        <w:t>北京市丰台区广安路9号国投财富广场6号楼15层1518会议室</w:t>
      </w:r>
    </w:p>
    <w:p w14:paraId="1B8D1532">
      <w:pPr>
        <w:pStyle w:val="3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 w14:paraId="0E72E91F">
      <w:pPr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 w14:paraId="69660873">
      <w:pPr>
        <w:pStyle w:val="3"/>
        <w:numPr>
          <w:ilvl w:val="0"/>
          <w:numId w:val="1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3" w:name="_Toc35393795"/>
      <w:bookmarkStart w:id="24" w:name="_Toc35393626"/>
      <w:r>
        <w:rPr>
          <w:rFonts w:hint="eastAsia" w:ascii="黑体" w:hAnsi="黑体" w:cs="宋体"/>
          <w:b w:val="0"/>
          <w:sz w:val="28"/>
          <w:szCs w:val="28"/>
        </w:rPr>
        <w:t>其他补充事宜</w:t>
      </w:r>
      <w:bookmarkEnd w:id="23"/>
      <w:bookmarkEnd w:id="24"/>
    </w:p>
    <w:p w14:paraId="1E34EB6B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bookmarkStart w:id="25" w:name="_Toc35393796"/>
      <w:bookmarkStart w:id="26" w:name="_Toc28359008"/>
      <w:bookmarkStart w:id="27" w:name="_Toc28359085"/>
      <w:bookmarkStart w:id="28" w:name="_Toc35393627"/>
      <w:r>
        <w:rPr>
          <w:rFonts w:hint="eastAsia" w:ascii="仿宋" w:hAnsi="仿宋" w:eastAsia="仿宋" w:cs="宋体"/>
          <w:kern w:val="0"/>
          <w:sz w:val="28"/>
          <w:szCs w:val="28"/>
        </w:rPr>
        <w:t>1、本项目需要落实的政府采购政策：节约能源、保护环境、扶持不发达地区和少数民族地区、促进中小微企业发展、支持监狱、戒毒企业发展、促进残疾人就业、支持脱贫等政府采购政策。</w:t>
      </w:r>
    </w:p>
    <w:p w14:paraId="6F381FB1">
      <w:pPr>
        <w:wordWrap w:val="0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2、本项目招标公告在中国政府采购网（http://www.ccgp.gov.cn/）上发布。</w:t>
      </w:r>
    </w:p>
    <w:p w14:paraId="69CEA549">
      <w:pPr>
        <w:pStyle w:val="3"/>
        <w:spacing w:before="0" w:after="0" w:line="360" w:lineRule="auto"/>
        <w:rPr>
          <w:rFonts w:hint="eastAsia"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 w14:paraId="3F480684">
      <w:pPr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</w:t>
      </w:r>
      <w:r>
        <w:rPr>
          <w:rFonts w:hint="eastAsia" w:ascii="仿宋" w:hAnsi="仿宋" w:eastAsia="仿宋" w:cs="宋体"/>
          <w:kern w:val="0"/>
          <w:sz w:val="28"/>
          <w:szCs w:val="28"/>
        </w:rPr>
        <w:t>1.采购人信息</w:t>
      </w:r>
    </w:p>
    <w:p w14:paraId="492ECF7E">
      <w:pPr>
        <w:widowControl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称：中国劳动关系学院　　　　　</w:t>
      </w:r>
    </w:p>
    <w:p w14:paraId="23DAF0F0">
      <w:pPr>
        <w:widowControl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地址：北京市海淀区增光路45号　　　　　　　　</w:t>
      </w:r>
    </w:p>
    <w:p w14:paraId="2159EAB3">
      <w:pPr>
        <w:widowControl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联系方式：刘老师010-88561791　　　　　</w:t>
      </w:r>
    </w:p>
    <w:p w14:paraId="118DA1C2">
      <w:pPr>
        <w:widowControl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2.采购代理机构信息</w:t>
      </w:r>
    </w:p>
    <w:p w14:paraId="018342F5">
      <w:pPr>
        <w:widowControl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名 称：华采招标集团有限公司　　　　　　　　　　　　</w:t>
      </w:r>
    </w:p>
    <w:p w14:paraId="23AC5C51">
      <w:pPr>
        <w:widowControl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地　址：北京市丰台区广安路9号国投财富广场6号楼1601室　　　　　　　　　　　　</w:t>
      </w:r>
    </w:p>
    <w:p w14:paraId="497DEC5E">
      <w:pPr>
        <w:widowControl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联系方式：崔丽洁、赵娜、刘金秀、金珊</w:t>
      </w:r>
    </w:p>
    <w:p w14:paraId="265E4274">
      <w:pPr>
        <w:widowControl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010-63509799-8038、807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宋体"/>
          <w:kern w:val="0"/>
          <w:sz w:val="28"/>
          <w:szCs w:val="28"/>
        </w:rPr>
        <w:t>　　　　　　　　　　　　</w:t>
      </w:r>
    </w:p>
    <w:p w14:paraId="092835DF">
      <w:pPr>
        <w:widowControl/>
        <w:ind w:firstLine="560" w:firstLineChars="20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3.项目联系方式</w:t>
      </w:r>
    </w:p>
    <w:p w14:paraId="66A7600C">
      <w:pPr>
        <w:widowControl/>
        <w:ind w:firstLine="420" w:firstLineChars="150"/>
        <w:jc w:val="left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项目联系人：崔丽洁、赵娜、刘金秀、金珊</w:t>
      </w:r>
      <w:bookmarkStart w:id="29" w:name="_GoBack"/>
      <w:bookmarkEnd w:id="29"/>
    </w:p>
    <w:p w14:paraId="3E1C9F1D">
      <w:pPr>
        <w:widowControl/>
        <w:ind w:firstLine="420" w:firstLineChars="150"/>
        <w:jc w:val="lef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电　话：　　010-63509799-8038、807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8</w:t>
      </w:r>
    </w:p>
    <w:p w14:paraId="32A9CC44">
      <w:pPr>
        <w:widowControl/>
        <w:jc w:val="left"/>
        <w:rPr>
          <w:rFonts w:hint="eastAsia" w:ascii="仿宋" w:hAnsi="仿宋" w:eastAsia="仿宋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A2F41E"/>
    <w:multiLevelType w:val="singleLevel"/>
    <w:tmpl w:val="2FA2F41E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YjA3MjhlNjcyYzQyMmEyMGJkY2VjYTY2MjBhMTUifQ=="/>
  </w:docVars>
  <w:rsids>
    <w:rsidRoot w:val="5DC402D4"/>
    <w:rsid w:val="00002277"/>
    <w:rsid w:val="00032229"/>
    <w:rsid w:val="00041000"/>
    <w:rsid w:val="000933BE"/>
    <w:rsid w:val="000A372E"/>
    <w:rsid w:val="000D54B7"/>
    <w:rsid w:val="00114C42"/>
    <w:rsid w:val="00131A17"/>
    <w:rsid w:val="001401DB"/>
    <w:rsid w:val="00163A06"/>
    <w:rsid w:val="00167733"/>
    <w:rsid w:val="00176EF0"/>
    <w:rsid w:val="001805A0"/>
    <w:rsid w:val="001A37F4"/>
    <w:rsid w:val="002300A8"/>
    <w:rsid w:val="00230358"/>
    <w:rsid w:val="00260C68"/>
    <w:rsid w:val="0027018E"/>
    <w:rsid w:val="002A7263"/>
    <w:rsid w:val="00393F2E"/>
    <w:rsid w:val="003E7175"/>
    <w:rsid w:val="003F1364"/>
    <w:rsid w:val="003F6299"/>
    <w:rsid w:val="00422502"/>
    <w:rsid w:val="004711A3"/>
    <w:rsid w:val="00500001"/>
    <w:rsid w:val="00564A6C"/>
    <w:rsid w:val="00587898"/>
    <w:rsid w:val="005967AF"/>
    <w:rsid w:val="0059701B"/>
    <w:rsid w:val="005A4407"/>
    <w:rsid w:val="005B4BFC"/>
    <w:rsid w:val="005B7904"/>
    <w:rsid w:val="005D1DDF"/>
    <w:rsid w:val="005D3DC7"/>
    <w:rsid w:val="005E1E78"/>
    <w:rsid w:val="00710DFC"/>
    <w:rsid w:val="0072415F"/>
    <w:rsid w:val="00751B6B"/>
    <w:rsid w:val="00795112"/>
    <w:rsid w:val="007D737B"/>
    <w:rsid w:val="007E1CF0"/>
    <w:rsid w:val="00817C21"/>
    <w:rsid w:val="00850CF0"/>
    <w:rsid w:val="00884895"/>
    <w:rsid w:val="008B4362"/>
    <w:rsid w:val="008E0647"/>
    <w:rsid w:val="008E5CC6"/>
    <w:rsid w:val="00912682"/>
    <w:rsid w:val="00931CE8"/>
    <w:rsid w:val="009A0481"/>
    <w:rsid w:val="009B04B6"/>
    <w:rsid w:val="009B2BDC"/>
    <w:rsid w:val="009C0AEE"/>
    <w:rsid w:val="009D7A15"/>
    <w:rsid w:val="00A125F7"/>
    <w:rsid w:val="00A66330"/>
    <w:rsid w:val="00AB7628"/>
    <w:rsid w:val="00AD193B"/>
    <w:rsid w:val="00AE1A9B"/>
    <w:rsid w:val="00B26515"/>
    <w:rsid w:val="00B326CC"/>
    <w:rsid w:val="00B43B0D"/>
    <w:rsid w:val="00B43D2D"/>
    <w:rsid w:val="00B4691E"/>
    <w:rsid w:val="00BA4A8E"/>
    <w:rsid w:val="00BC1407"/>
    <w:rsid w:val="00C45A64"/>
    <w:rsid w:val="00C46C00"/>
    <w:rsid w:val="00C75BFE"/>
    <w:rsid w:val="00C82F04"/>
    <w:rsid w:val="00C923B5"/>
    <w:rsid w:val="00D251D5"/>
    <w:rsid w:val="00D35FFE"/>
    <w:rsid w:val="00D91D8D"/>
    <w:rsid w:val="00DF7BD9"/>
    <w:rsid w:val="00E21E7D"/>
    <w:rsid w:val="00E5081A"/>
    <w:rsid w:val="00EF40F0"/>
    <w:rsid w:val="00FA69C0"/>
    <w:rsid w:val="00FC182F"/>
    <w:rsid w:val="00FC4F75"/>
    <w:rsid w:val="04494859"/>
    <w:rsid w:val="0932487A"/>
    <w:rsid w:val="0AA90E2E"/>
    <w:rsid w:val="0DAF5287"/>
    <w:rsid w:val="0E475E23"/>
    <w:rsid w:val="0F2C1251"/>
    <w:rsid w:val="0F584C32"/>
    <w:rsid w:val="13580428"/>
    <w:rsid w:val="159569D9"/>
    <w:rsid w:val="19036055"/>
    <w:rsid w:val="19EA0B4A"/>
    <w:rsid w:val="1A9E5130"/>
    <w:rsid w:val="1EAA2CB1"/>
    <w:rsid w:val="218450B8"/>
    <w:rsid w:val="22F9381E"/>
    <w:rsid w:val="23676642"/>
    <w:rsid w:val="24D579B0"/>
    <w:rsid w:val="26C47C65"/>
    <w:rsid w:val="26D617BA"/>
    <w:rsid w:val="2E45172B"/>
    <w:rsid w:val="2ECA37A6"/>
    <w:rsid w:val="2F5B018F"/>
    <w:rsid w:val="304366A1"/>
    <w:rsid w:val="30641756"/>
    <w:rsid w:val="32CA2739"/>
    <w:rsid w:val="349C7E35"/>
    <w:rsid w:val="36524217"/>
    <w:rsid w:val="370D11B8"/>
    <w:rsid w:val="39F0132A"/>
    <w:rsid w:val="3AAF4522"/>
    <w:rsid w:val="3F93772B"/>
    <w:rsid w:val="414034D3"/>
    <w:rsid w:val="43572864"/>
    <w:rsid w:val="43986933"/>
    <w:rsid w:val="456F5F18"/>
    <w:rsid w:val="465B67AD"/>
    <w:rsid w:val="49EB1A8E"/>
    <w:rsid w:val="4EF27306"/>
    <w:rsid w:val="4FBE7679"/>
    <w:rsid w:val="50843389"/>
    <w:rsid w:val="50EC2028"/>
    <w:rsid w:val="522A115A"/>
    <w:rsid w:val="53290C4E"/>
    <w:rsid w:val="557006F6"/>
    <w:rsid w:val="593D6AA1"/>
    <w:rsid w:val="5D0D4C30"/>
    <w:rsid w:val="5DC402D4"/>
    <w:rsid w:val="5E227B20"/>
    <w:rsid w:val="5F793B22"/>
    <w:rsid w:val="61672CB1"/>
    <w:rsid w:val="63E321CA"/>
    <w:rsid w:val="66D47E98"/>
    <w:rsid w:val="6AC970D5"/>
    <w:rsid w:val="6C9C6A36"/>
    <w:rsid w:val="7048630A"/>
    <w:rsid w:val="705F199D"/>
    <w:rsid w:val="70A21A5B"/>
    <w:rsid w:val="72E51913"/>
    <w:rsid w:val="76C367EC"/>
    <w:rsid w:val="797406AF"/>
    <w:rsid w:val="7D0B5596"/>
    <w:rsid w:val="7D1E4C57"/>
    <w:rsid w:val="7ED4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  <w:lang w:val="zh-CN"/>
    </w:rPr>
  </w:style>
  <w:style w:type="paragraph" w:styleId="5">
    <w:name w:val="Body Text"/>
    <w:basedOn w:val="1"/>
    <w:link w:val="18"/>
    <w:autoRedefine/>
    <w:unhideWhenUsed/>
    <w:qFormat/>
    <w:uiPriority w:val="99"/>
    <w:pPr>
      <w:spacing w:after="120"/>
    </w:pPr>
    <w:rPr>
      <w:rFonts w:ascii="Calibri" w:hAnsi="Calibri"/>
      <w:szCs w:val="24"/>
    </w:rPr>
  </w:style>
  <w:style w:type="paragraph" w:styleId="6">
    <w:name w:val="Body Text Indent"/>
    <w:basedOn w:val="1"/>
    <w:autoRedefine/>
    <w:qFormat/>
    <w:uiPriority w:val="99"/>
    <w:pPr>
      <w:tabs>
        <w:tab w:val="left" w:pos="5580"/>
      </w:tabs>
      <w:spacing w:before="120" w:line="360" w:lineRule="auto"/>
      <w:ind w:firstLine="454"/>
    </w:pPr>
    <w:rPr>
      <w:sz w:val="24"/>
      <w:lang w:val="zh-CN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6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  <w:szCs w:val="20"/>
    </w:rPr>
  </w:style>
  <w:style w:type="character" w:styleId="14">
    <w:name w:val="Hyperlink"/>
    <w:autoRedefine/>
    <w:qFormat/>
    <w:uiPriority w:val="99"/>
    <w:rPr>
      <w:rFonts w:cs="Times New Roman"/>
      <w:color w:val="0000FF"/>
      <w:u w:val="single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3"/>
    <w:link w:val="9"/>
    <w:autoRedefine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3"/>
    <w:link w:val="8"/>
    <w:autoRedefine/>
    <w:qFormat/>
    <w:uiPriority w:val="0"/>
    <w:rPr>
      <w:kern w:val="2"/>
      <w:sz w:val="18"/>
      <w:szCs w:val="18"/>
    </w:rPr>
  </w:style>
  <w:style w:type="character" w:customStyle="1" w:styleId="18">
    <w:name w:val="正文文本 字符"/>
    <w:basedOn w:val="13"/>
    <w:link w:val="5"/>
    <w:autoRedefine/>
    <w:qFormat/>
    <w:uiPriority w:val="99"/>
    <w:rPr>
      <w:rFonts w:ascii="Calibri" w:hAnsi="Calibri"/>
      <w:kern w:val="2"/>
      <w:sz w:val="21"/>
      <w:szCs w:val="24"/>
    </w:rPr>
  </w:style>
  <w:style w:type="paragraph" w:customStyle="1" w:styleId="19">
    <w:name w:val="样式 标题 2 + Times New Roman 四号 非加粗 段前: 5 磅 段后: 0 磅 行距: 固定值 20..."/>
    <w:basedOn w:val="3"/>
    <w:qFormat/>
    <w:uiPriority w:val="99"/>
    <w:pPr>
      <w:spacing w:beforeLines="50" w:afterLines="50" w:line="360" w:lineRule="auto"/>
    </w:pPr>
    <w:rPr>
      <w:rFonts w:ascii="宋体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1115</Words>
  <Characters>1290</Characters>
  <Lines>9</Lines>
  <Paragraphs>2</Paragraphs>
  <TotalTime>0</TotalTime>
  <ScaleCrop>false</ScaleCrop>
  <LinksUpToDate>false</LinksUpToDate>
  <CharactersWithSpaces>1353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2020-04-17T07:43:00Z</dcterms:created>
  <dc:creator>Administrator</dc:creator>
  <cp:lastModifiedBy>i'yih</cp:lastModifiedBy>
  <dcterms:modified xsi:type="dcterms:W3CDTF">2025-12-15T07:37:35Z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C1442564CFD74D28BA92FC365BE4A8B1</vt:lpwstr>
  </property>
  <property fmtid="{D5CDD505-2E9C-101B-9397-08002B2CF9AE}" pid="4" name="KSOTemplateDocerSaveRecord">
    <vt:lpwstr>eyJoZGlkIjoiNDM5ZmQ3NTkzMjFiMDI3ZjMwYjlmYmVlMjg0ZjViMmEiLCJ1c2VySWQiOiI3Mjg5NzM5MzUifQ==</vt:lpwstr>
  </property>
</Properties>
</file>