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52" w:lineRule="auto"/>
        <w:jc w:val="center"/>
        <w:rPr>
          <w:rFonts w:hint="eastAsia" w:ascii="宋体" w:hAnsi="宋体" w:cs="宋体"/>
          <w:b/>
          <w:sz w:val="72"/>
          <w:szCs w:val="72"/>
          <w:lang w:val="en-US" w:eastAsia="zh-CN"/>
        </w:rPr>
      </w:pPr>
    </w:p>
    <w:p>
      <w:pPr>
        <w:snapToGrid w:val="0"/>
        <w:spacing w:line="252" w:lineRule="auto"/>
        <w:jc w:val="center"/>
        <w:rPr>
          <w:rFonts w:hint="eastAsia" w:ascii="宋体" w:hAnsi="宋体" w:cs="宋体"/>
          <w:b/>
          <w:sz w:val="72"/>
          <w:szCs w:val="72"/>
          <w:lang w:val="en-US" w:eastAsia="zh-CN"/>
        </w:rPr>
      </w:pPr>
    </w:p>
    <w:p>
      <w:pPr>
        <w:snapToGrid w:val="0"/>
        <w:spacing w:line="252" w:lineRule="auto"/>
        <w:jc w:val="center"/>
        <w:rPr>
          <w:rFonts w:hint="default" w:ascii="宋体" w:hAnsi="宋体" w:eastAsia="宋体" w:cs="宋体"/>
          <w:b/>
          <w:sz w:val="28"/>
          <w:szCs w:val="28"/>
          <w:lang w:val="en-US"/>
        </w:rPr>
      </w:pPr>
      <w:r>
        <w:rPr>
          <w:rFonts w:hint="eastAsia" w:ascii="宋体" w:hAnsi="宋体" w:cs="宋体"/>
          <w:b/>
          <w:sz w:val="72"/>
          <w:szCs w:val="72"/>
          <w:lang w:val="en-US" w:eastAsia="zh-CN"/>
        </w:rPr>
        <w:t>技术与服务要求</w:t>
      </w:r>
    </w:p>
    <w:p>
      <w:pPr>
        <w:snapToGrid w:val="0"/>
        <w:spacing w:line="252" w:lineRule="auto"/>
        <w:jc w:val="left"/>
        <w:rPr>
          <w:rFonts w:hint="eastAsia" w:ascii="宋体" w:hAnsi="宋体" w:eastAsia="宋体" w:cs="宋体"/>
          <w:b/>
          <w:sz w:val="28"/>
          <w:szCs w:val="28"/>
        </w:rPr>
      </w:pPr>
    </w:p>
    <w:p>
      <w:pPr>
        <w:snapToGrid w:val="0"/>
        <w:spacing w:line="252" w:lineRule="auto"/>
        <w:jc w:val="left"/>
        <w:rPr>
          <w:rFonts w:hint="eastAsia" w:ascii="宋体" w:hAnsi="宋体" w:eastAsia="宋体" w:cs="宋体"/>
          <w:b/>
          <w:sz w:val="28"/>
          <w:szCs w:val="28"/>
        </w:rPr>
      </w:pPr>
    </w:p>
    <w:p>
      <w:pPr>
        <w:snapToGrid w:val="0"/>
        <w:spacing w:line="252" w:lineRule="auto"/>
        <w:jc w:val="left"/>
        <w:rPr>
          <w:rFonts w:hint="eastAsia" w:ascii="宋体" w:hAnsi="宋体" w:eastAsia="宋体" w:cs="宋体"/>
          <w:b/>
          <w:sz w:val="28"/>
          <w:szCs w:val="28"/>
        </w:rPr>
      </w:pPr>
    </w:p>
    <w:p>
      <w:pPr>
        <w:snapToGrid w:val="0"/>
        <w:spacing w:line="252" w:lineRule="auto"/>
        <w:jc w:val="left"/>
        <w:rPr>
          <w:rFonts w:hint="eastAsia" w:ascii="宋体" w:hAnsi="宋体" w:eastAsia="宋体" w:cs="宋体"/>
          <w:b/>
          <w:sz w:val="28"/>
          <w:szCs w:val="28"/>
        </w:rPr>
      </w:pPr>
    </w:p>
    <w:p>
      <w:pPr>
        <w:snapToGrid w:val="0"/>
        <w:spacing w:line="252" w:lineRule="auto"/>
        <w:jc w:val="left"/>
        <w:rPr>
          <w:rFonts w:hint="eastAsia" w:ascii="宋体" w:hAnsi="宋体" w:eastAsia="宋体" w:cs="宋体"/>
          <w:b/>
          <w:sz w:val="28"/>
          <w:szCs w:val="28"/>
        </w:rPr>
      </w:pPr>
    </w:p>
    <w:p>
      <w:pPr>
        <w:snapToGrid w:val="0"/>
        <w:spacing w:line="252" w:lineRule="auto"/>
        <w:jc w:val="left"/>
        <w:rPr>
          <w:rFonts w:hint="eastAsia" w:ascii="宋体" w:hAnsi="宋体" w:eastAsia="宋体" w:cs="宋体"/>
          <w:b/>
          <w:sz w:val="28"/>
          <w:szCs w:val="28"/>
        </w:rPr>
      </w:pPr>
    </w:p>
    <w:p>
      <w:pPr>
        <w:snapToGrid w:val="0"/>
        <w:spacing w:line="252" w:lineRule="auto"/>
        <w:jc w:val="left"/>
        <w:rPr>
          <w:rFonts w:hint="eastAsia" w:ascii="宋体" w:hAnsi="宋体" w:eastAsia="宋体" w:cs="宋体"/>
          <w:b/>
          <w:sz w:val="28"/>
          <w:szCs w:val="28"/>
        </w:rPr>
      </w:pPr>
    </w:p>
    <w:p>
      <w:pPr>
        <w:snapToGrid w:val="0"/>
        <w:spacing w:line="252" w:lineRule="auto"/>
        <w:jc w:val="left"/>
        <w:rPr>
          <w:rFonts w:hint="eastAsia" w:ascii="宋体" w:hAnsi="宋体" w:eastAsia="宋体" w:cs="宋体"/>
          <w:b/>
          <w:sz w:val="28"/>
          <w:szCs w:val="28"/>
        </w:rPr>
      </w:pPr>
    </w:p>
    <w:p>
      <w:pPr>
        <w:snapToGrid w:val="0"/>
        <w:spacing w:line="252" w:lineRule="auto"/>
        <w:jc w:val="left"/>
        <w:rPr>
          <w:rFonts w:hint="eastAsia" w:ascii="宋体" w:hAnsi="宋体" w:eastAsia="宋体" w:cs="宋体"/>
          <w:b/>
          <w:sz w:val="28"/>
          <w:szCs w:val="28"/>
        </w:rPr>
      </w:pPr>
    </w:p>
    <w:p>
      <w:pPr>
        <w:snapToGrid w:val="0"/>
        <w:spacing w:line="252" w:lineRule="auto"/>
        <w:jc w:val="left"/>
        <w:rPr>
          <w:rFonts w:hint="eastAsia" w:ascii="宋体" w:hAnsi="宋体" w:eastAsia="宋体" w:cs="宋体"/>
          <w:b/>
          <w:sz w:val="28"/>
          <w:szCs w:val="28"/>
        </w:rPr>
      </w:pPr>
    </w:p>
    <w:p>
      <w:pPr>
        <w:snapToGrid w:val="0"/>
        <w:spacing w:line="252" w:lineRule="auto"/>
        <w:jc w:val="left"/>
        <w:rPr>
          <w:rFonts w:hint="eastAsia" w:ascii="宋体" w:hAnsi="宋体" w:eastAsia="宋体" w:cs="宋体"/>
          <w:b/>
          <w:sz w:val="28"/>
          <w:szCs w:val="28"/>
        </w:rPr>
      </w:pPr>
    </w:p>
    <w:p>
      <w:pPr>
        <w:snapToGrid w:val="0"/>
        <w:spacing w:line="252" w:lineRule="auto"/>
        <w:jc w:val="left"/>
        <w:rPr>
          <w:rFonts w:hint="eastAsia" w:ascii="宋体" w:hAnsi="宋体" w:eastAsia="宋体" w:cs="宋体"/>
          <w:b/>
          <w:sz w:val="28"/>
          <w:szCs w:val="28"/>
        </w:rPr>
      </w:pPr>
    </w:p>
    <w:p>
      <w:pPr>
        <w:snapToGrid w:val="0"/>
        <w:spacing w:line="252" w:lineRule="auto"/>
        <w:jc w:val="left"/>
        <w:rPr>
          <w:rFonts w:hint="eastAsia" w:ascii="宋体" w:hAnsi="宋体" w:eastAsia="宋体" w:cs="宋体"/>
          <w:b/>
          <w:sz w:val="28"/>
          <w:szCs w:val="28"/>
        </w:rPr>
      </w:pPr>
    </w:p>
    <w:p>
      <w:pPr>
        <w:snapToGrid w:val="0"/>
        <w:spacing w:line="252" w:lineRule="auto"/>
        <w:jc w:val="left"/>
        <w:rPr>
          <w:rFonts w:hint="eastAsia" w:ascii="宋体" w:hAnsi="宋体" w:eastAsia="宋体" w:cs="宋体"/>
          <w:b/>
          <w:sz w:val="28"/>
          <w:szCs w:val="28"/>
        </w:rPr>
      </w:pPr>
    </w:p>
    <w:p>
      <w:pPr>
        <w:snapToGrid w:val="0"/>
        <w:spacing w:line="252" w:lineRule="auto"/>
        <w:jc w:val="left"/>
        <w:rPr>
          <w:rFonts w:hint="eastAsia" w:ascii="宋体" w:hAnsi="宋体" w:eastAsia="宋体" w:cs="宋体"/>
          <w:b/>
          <w:sz w:val="28"/>
          <w:szCs w:val="28"/>
        </w:rPr>
      </w:pPr>
    </w:p>
    <w:p>
      <w:pPr>
        <w:snapToGrid w:val="0"/>
        <w:spacing w:line="252" w:lineRule="auto"/>
        <w:jc w:val="left"/>
        <w:rPr>
          <w:rFonts w:hint="eastAsia" w:ascii="宋体" w:hAnsi="宋体" w:eastAsia="宋体" w:cs="宋体"/>
          <w:b/>
          <w:sz w:val="28"/>
          <w:szCs w:val="28"/>
        </w:rPr>
      </w:pPr>
    </w:p>
    <w:p>
      <w:pPr>
        <w:snapToGrid w:val="0"/>
        <w:spacing w:line="252" w:lineRule="auto"/>
        <w:jc w:val="left"/>
        <w:rPr>
          <w:rFonts w:hint="eastAsia" w:ascii="宋体" w:hAnsi="宋体" w:eastAsia="宋体" w:cs="宋体"/>
          <w:b/>
          <w:sz w:val="28"/>
          <w:szCs w:val="28"/>
        </w:rPr>
      </w:pPr>
    </w:p>
    <w:p>
      <w:pPr>
        <w:snapToGrid w:val="0"/>
        <w:spacing w:line="252" w:lineRule="auto"/>
        <w:jc w:val="left"/>
        <w:rPr>
          <w:rFonts w:hint="eastAsia" w:ascii="宋体" w:hAnsi="宋体" w:eastAsia="宋体" w:cs="宋体"/>
          <w:b/>
          <w:sz w:val="28"/>
          <w:szCs w:val="28"/>
        </w:rPr>
      </w:pPr>
    </w:p>
    <w:p>
      <w:pPr>
        <w:snapToGrid w:val="0"/>
        <w:spacing w:line="252" w:lineRule="auto"/>
        <w:jc w:val="left"/>
        <w:rPr>
          <w:rFonts w:hint="eastAsia" w:ascii="宋体" w:hAnsi="宋体" w:eastAsia="宋体" w:cs="宋体"/>
          <w:b/>
          <w:sz w:val="28"/>
          <w:szCs w:val="28"/>
        </w:rPr>
      </w:pPr>
    </w:p>
    <w:p>
      <w:pPr>
        <w:snapToGrid w:val="0"/>
        <w:spacing w:line="252" w:lineRule="auto"/>
        <w:jc w:val="left"/>
        <w:rPr>
          <w:rFonts w:hint="eastAsia" w:ascii="宋体" w:hAnsi="宋体" w:eastAsia="宋体" w:cs="宋体"/>
          <w:b/>
          <w:sz w:val="28"/>
          <w:szCs w:val="28"/>
        </w:rPr>
      </w:pPr>
    </w:p>
    <w:p>
      <w:pPr>
        <w:snapToGrid w:val="0"/>
        <w:spacing w:line="252" w:lineRule="auto"/>
        <w:jc w:val="left"/>
        <w:rPr>
          <w:rFonts w:hint="eastAsia" w:ascii="宋体" w:hAnsi="宋体" w:eastAsia="宋体" w:cs="宋体"/>
          <w:b/>
          <w:sz w:val="28"/>
          <w:szCs w:val="28"/>
        </w:rPr>
      </w:pPr>
    </w:p>
    <w:p>
      <w:pPr>
        <w:snapToGrid w:val="0"/>
        <w:spacing w:line="252" w:lineRule="auto"/>
        <w:jc w:val="center"/>
        <w:rPr>
          <w:rFonts w:hint="eastAsia" w:ascii="宋体" w:hAnsi="宋体" w:eastAsia="宋体" w:cs="宋体"/>
          <w:sz w:val="28"/>
        </w:rPr>
      </w:pPr>
      <w:r>
        <w:rPr>
          <w:rFonts w:hint="eastAsia" w:ascii="宋体" w:hAnsi="宋体" w:eastAsia="宋体" w:cs="宋体"/>
          <w:sz w:val="28"/>
        </w:rPr>
        <w:t>中国劳动关系学院</w:t>
      </w:r>
    </w:p>
    <w:p>
      <w:pPr>
        <w:snapToGrid w:val="0"/>
        <w:spacing w:line="252" w:lineRule="auto"/>
        <w:jc w:val="center"/>
        <w:rPr>
          <w:rFonts w:hint="eastAsia" w:ascii="宋体" w:hAnsi="宋体" w:eastAsia="宋体" w:cs="宋体"/>
          <w:sz w:val="28"/>
        </w:rPr>
      </w:pPr>
      <w:r>
        <w:rPr>
          <w:rFonts w:hint="eastAsia" w:ascii="宋体" w:hAnsi="宋体" w:eastAsia="宋体" w:cs="宋体"/>
          <w:sz w:val="28"/>
        </w:rPr>
        <w:t>2026年1月</w:t>
      </w:r>
    </w:p>
    <w:p>
      <w:pPr>
        <w:pageBreakBefore/>
      </w:pPr>
    </w:p>
    <w:p>
      <w:pPr>
        <w:pStyle w:val="8"/>
        <w:keepNext w:val="0"/>
        <w:keepLines w:val="0"/>
        <w:pageBreakBefore w:val="0"/>
        <w:widowControl w:val="0"/>
        <w:kinsoku/>
        <w:wordWrap/>
        <w:overflowPunct/>
        <w:topLinePunct w:val="0"/>
        <w:autoSpaceDE/>
        <w:autoSpaceDN/>
        <w:bidi w:val="0"/>
        <w:adjustRightInd/>
        <w:snapToGrid/>
        <w:spacing w:line="360" w:lineRule="auto"/>
        <w:ind w:firstLine="720" w:firstLineChars="200"/>
        <w:jc w:val="center"/>
        <w:textAlignment w:val="auto"/>
        <w:rPr>
          <w:rFonts w:hint="eastAsia" w:ascii="方正小标宋_GBK" w:hAnsi="方正小标宋_GBK" w:eastAsia="方正小标宋_GBK" w:cs="方正小标宋_GBK"/>
          <w:b w:val="0"/>
          <w:bCs w:val="0"/>
          <w:sz w:val="36"/>
          <w:szCs w:val="36"/>
          <w:lang w:eastAsia="zh-CN"/>
        </w:rPr>
      </w:pPr>
      <w:r>
        <w:rPr>
          <w:rFonts w:hint="eastAsia" w:ascii="方正小标宋_GBK" w:hAnsi="方正小标宋_GBK" w:eastAsia="方正小标宋_GBK" w:cs="方正小标宋_GBK"/>
          <w:b w:val="0"/>
          <w:bCs w:val="0"/>
          <w:sz w:val="36"/>
          <w:szCs w:val="36"/>
        </w:rPr>
        <w:t>一、商务</w:t>
      </w:r>
      <w:r>
        <w:rPr>
          <w:rFonts w:hint="eastAsia" w:ascii="方正小标宋_GBK" w:hAnsi="方正小标宋_GBK" w:eastAsia="方正小标宋_GBK" w:cs="方正小标宋_GBK"/>
          <w:b w:val="0"/>
          <w:bCs w:val="0"/>
          <w:sz w:val="36"/>
          <w:szCs w:val="36"/>
          <w:lang w:eastAsia="zh-CN"/>
        </w:rPr>
        <w:t>要求</w:t>
      </w:r>
    </w:p>
    <w:p>
      <w:pPr>
        <w:pStyle w:val="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p>
    <w:p>
      <w:pPr>
        <w:pStyle w:val="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lang w:val="en-US" w:eastAsia="zh-CN"/>
        </w:rPr>
      </w:pPr>
      <w:r>
        <w:rPr>
          <w:rFonts w:hint="eastAsia" w:ascii="宋体" w:hAnsi="宋体" w:eastAsia="宋体" w:cs="宋体"/>
          <w:sz w:val="24"/>
        </w:rPr>
        <w:t>1. 本部分内容是根据本项目实际情况制定的。</w:t>
      </w:r>
    </w:p>
    <w:p>
      <w:pPr>
        <w:pStyle w:val="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2. 供应商必须仔细阅读本部分的全部条款。对本部分中存在的任何疑问、遗漏或相互矛盾之处，或是对于相关要求不清楚，认为存在歧视、限制的情况，供应商可以向</w:t>
      </w:r>
      <w:r>
        <w:rPr>
          <w:rFonts w:hint="eastAsia" w:ascii="宋体" w:hAnsi="宋体" w:eastAsia="宋体" w:cs="宋体"/>
          <w:sz w:val="24"/>
          <w:lang w:eastAsia="zh-CN"/>
        </w:rPr>
        <w:t>采购人或</w:t>
      </w:r>
      <w:r>
        <w:rPr>
          <w:rFonts w:hint="eastAsia" w:ascii="宋体" w:hAnsi="宋体" w:eastAsia="宋体" w:cs="宋体"/>
          <w:sz w:val="24"/>
        </w:rPr>
        <w:t>采购中心寻求书面澄清。</w:t>
      </w:r>
    </w:p>
    <w:p>
      <w:pPr>
        <w:pStyle w:val="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3. 本部分所列明的工艺、材料和设备的标准仅起说明作用，并没有任何限制性，供应商可以选用替代标准，但这些替代应当等于或优于文件技术要求。</w:t>
      </w:r>
    </w:p>
    <w:p>
      <w:pPr>
        <w:pStyle w:val="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lang w:eastAsia="zh-CN"/>
        </w:rPr>
      </w:pPr>
      <w:r>
        <w:rPr>
          <w:rFonts w:hint="eastAsia" w:ascii="宋体" w:hAnsi="宋体" w:eastAsia="宋体" w:cs="宋体"/>
          <w:sz w:val="24"/>
        </w:rPr>
        <w:t>4. 履约保证金：</w:t>
      </w:r>
      <w:bookmarkStart w:id="0" w:name="PO_XQWJ_SWYQ_xyai_xqwj_swyq_LYBZJYQ_0"/>
      <w:r>
        <w:rPr>
          <w:rFonts w:hint="eastAsia" w:ascii="宋体" w:hAnsi="宋体" w:eastAsia="宋体" w:cs="宋体"/>
          <w:sz w:val="24"/>
          <w:lang w:eastAsia="zh-CN"/>
        </w:rPr>
        <w:t>供应商应在与采购人签订合同后15日内，向采购人提供合同总价5%的履约保证金，履约保证金以支票、汇票、本票或金融机构、担保机构出具的保函等方式提交。如果供应商能按约全面履行合同义务，采购人将在合同履行完成后15个工作日内退还供应商履约保证金（不计利息）。</w:t>
      </w:r>
      <w:bookmarkEnd w:id="0"/>
    </w:p>
    <w:p>
      <w:pPr>
        <w:pStyle w:val="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lang w:eastAsia="zh-CN"/>
        </w:rPr>
      </w:pPr>
      <w:r>
        <w:rPr>
          <w:rFonts w:hint="eastAsia" w:ascii="宋体" w:hAnsi="宋体" w:eastAsia="宋体" w:cs="宋体"/>
          <w:sz w:val="24"/>
        </w:rPr>
        <w:t>5. 付款方式：</w:t>
      </w:r>
      <w:bookmarkStart w:id="1" w:name="PO_XQWJ_SWYQ_xyai_xqwj_swyq_FKFS_0"/>
      <w:r>
        <w:rPr>
          <w:rFonts w:hint="eastAsia" w:ascii="宋体" w:hAnsi="宋体" w:eastAsia="宋体" w:cs="宋体"/>
          <w:sz w:val="24"/>
          <w:lang w:eastAsia="zh-CN"/>
        </w:rPr>
        <w:t>每季度服务完毕，经采购人验收合格后，采购人于15个工作日内以汇款方式付清当期的相应合同款项，每次支付合同价的四分之一。供应商应于收款同时向采购人提供相应的正式发票。采购人按季度定期考核，考核不合格如有扣款，在当期或下期费用结算中扣除。</w:t>
      </w:r>
      <w:bookmarkEnd w:id="1"/>
    </w:p>
    <w:p>
      <w:pPr>
        <w:pStyle w:val="8"/>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eastAsia" w:ascii="宋体" w:hAnsi="宋体" w:eastAsia="宋体" w:cs="宋体"/>
          <w:sz w:val="24"/>
        </w:rPr>
        <w:t>6. 关于服务合同延续。根据《财政部关于推进</w:t>
      </w:r>
      <w:r>
        <w:rPr>
          <w:rFonts w:hint="eastAsia" w:ascii="宋体" w:hAnsi="宋体" w:eastAsia="宋体" w:cs="宋体"/>
          <w:sz w:val="24"/>
          <w:lang w:eastAsia="zh-CN"/>
        </w:rPr>
        <w:t>和</w:t>
      </w:r>
      <w:r>
        <w:rPr>
          <w:rFonts w:hint="eastAsia" w:ascii="宋体" w:hAnsi="宋体" w:eastAsia="宋体" w:cs="宋体"/>
          <w:sz w:val="24"/>
        </w:rPr>
        <w:t>完善服务项目政府采购</w:t>
      </w:r>
      <w:r>
        <w:rPr>
          <w:rFonts w:hint="eastAsia" w:ascii="宋体" w:hAnsi="宋体" w:eastAsia="宋体" w:cs="宋体"/>
          <w:sz w:val="24"/>
          <w:lang w:eastAsia="zh-CN"/>
        </w:rPr>
        <w:t>有关</w:t>
      </w:r>
      <w:r>
        <w:rPr>
          <w:rFonts w:hint="eastAsia" w:ascii="宋体" w:hAnsi="宋体" w:eastAsia="宋体" w:cs="宋体"/>
          <w:sz w:val="24"/>
        </w:rPr>
        <w:t>问题的通知》（财库﹝2014﹞37号）规定——“采购需求具有相对固定性、延续性且价格变化幅度小的服务项目，在年度预算能保障的前提下，采购人可以签订不超过三年履行期限的政府采购合同”，采购人可根据实际情况将合同执行时间延续至不超过三年的期限，每次合同延续时签订期限不超过一年。</w:t>
      </w:r>
    </w:p>
    <w:p>
      <w:pPr>
        <w:pageBreakBefore/>
      </w:pPr>
    </w:p>
    <w:p>
      <w:pPr>
        <w:pStyle w:val="11"/>
        <w:keepNext w:val="0"/>
        <w:keepLines w:val="0"/>
        <w:pageBreakBefore w:val="0"/>
        <w:widowControl w:val="0"/>
        <w:kinsoku/>
        <w:wordWrap/>
        <w:overflowPunct/>
        <w:topLinePunct w:val="0"/>
        <w:autoSpaceDE/>
        <w:autoSpaceDN/>
        <w:bidi w:val="0"/>
        <w:adjustRightInd/>
        <w:snapToGrid/>
        <w:spacing w:before="260" w:after="260" w:line="360" w:lineRule="auto"/>
        <w:ind w:firstLine="722" w:firstLineChars="200"/>
        <w:jc w:val="center"/>
        <w:textAlignment w:val="auto"/>
        <w:rPr>
          <w:rFonts w:hint="eastAsia" w:ascii="方正小标宋_GBK" w:hAnsi="方正小标宋_GBK" w:eastAsia="方正小标宋_GBK" w:cs="方正小标宋_GBK"/>
          <w:kern w:val="0"/>
          <w:sz w:val="36"/>
          <w:szCs w:val="36"/>
          <w:lang w:val="en-US" w:eastAsia="zh-CN" w:bidi="ar"/>
        </w:rPr>
      </w:pPr>
      <w:r>
        <w:rPr>
          <w:rFonts w:hint="eastAsia" w:ascii="方正小标宋_GBK" w:hAnsi="方正小标宋_GBK" w:eastAsia="方正小标宋_GBK" w:cs="方正小标宋_GBK"/>
          <w:b/>
          <w:bCs/>
          <w:kern w:val="0"/>
          <w:sz w:val="36"/>
          <w:szCs w:val="36"/>
          <w:lang w:eastAsia="zh-CN"/>
        </w:rPr>
        <w:t>二</w:t>
      </w:r>
      <w:r>
        <w:rPr>
          <w:rFonts w:hint="eastAsia" w:ascii="方正小标宋_GBK" w:hAnsi="方正小标宋_GBK" w:eastAsia="方正小标宋_GBK" w:cs="方正小标宋_GBK"/>
          <w:b/>
          <w:bCs/>
          <w:kern w:val="0"/>
          <w:sz w:val="36"/>
          <w:szCs w:val="36"/>
        </w:rPr>
        <w:t>、</w:t>
      </w:r>
      <w:r>
        <w:rPr>
          <w:rFonts w:hint="eastAsia" w:ascii="方正小标宋_GBK" w:hAnsi="方正小标宋_GBK" w:eastAsia="方正小标宋_GBK" w:cs="方正小标宋_GBK"/>
          <w:b/>
          <w:bCs/>
          <w:kern w:val="0"/>
          <w:sz w:val="36"/>
          <w:szCs w:val="36"/>
          <w:lang w:eastAsia="zh-CN"/>
        </w:rPr>
        <w:t>技术</w:t>
      </w:r>
      <w:r>
        <w:rPr>
          <w:rFonts w:hint="eastAsia" w:ascii="方正小标宋_GBK" w:hAnsi="方正小标宋_GBK" w:eastAsia="方正小标宋_GBK" w:cs="方正小标宋_GBK"/>
          <w:b/>
          <w:bCs/>
          <w:kern w:val="0"/>
          <w:sz w:val="36"/>
          <w:szCs w:val="36"/>
        </w:rPr>
        <w:t>要求</w:t>
      </w:r>
    </w:p>
    <w:p>
      <w:pPr>
        <w:pStyle w:val="11"/>
        <w:keepNext w:val="0"/>
        <w:keepLines w:val="0"/>
        <w:pageBreakBefore w:val="0"/>
        <w:widowControl w:val="0"/>
        <w:suppressLineNumbers w:val="0"/>
        <w:kinsoku/>
        <w:wordWrap/>
        <w:overflowPunct/>
        <w:topLinePunct w:val="0"/>
        <w:autoSpaceDE/>
        <w:autoSpaceDN/>
        <w:bidi w:val="0"/>
        <w:adjustRightInd/>
        <w:snapToGrid/>
        <w:spacing w:before="260" w:beforeAutospacing="0" w:after="260" w:afterAutospacing="0" w:line="360" w:lineRule="auto"/>
        <w:ind w:left="0" w:right="0" w:firstLine="600" w:firstLineChars="200"/>
        <w:jc w:val="both"/>
        <w:textAlignment w:val="auto"/>
        <w:rPr>
          <w:rFonts w:hint="eastAsia" w:ascii="黑体" w:hAnsi="黑体" w:eastAsia="黑体" w:cs="黑体"/>
          <w:b w:val="0"/>
          <w:bCs/>
          <w:sz w:val="30"/>
          <w:szCs w:val="30"/>
        </w:rPr>
      </w:pPr>
      <w:r>
        <w:rPr>
          <w:rFonts w:hint="eastAsia" w:ascii="黑体" w:hAnsi="黑体" w:eastAsia="黑体" w:cs="黑体"/>
          <w:b w:val="0"/>
          <w:bCs/>
          <w:sz w:val="30"/>
          <w:szCs w:val="30"/>
        </w:rPr>
        <w:t>●</w:t>
      </w:r>
      <w:r>
        <w:rPr>
          <w:rFonts w:hint="eastAsia" w:ascii="黑体" w:hAnsi="黑体" w:eastAsia="黑体" w:cs="黑体"/>
          <w:b w:val="0"/>
          <w:bCs/>
          <w:sz w:val="30"/>
          <w:szCs w:val="30"/>
          <w:lang w:val="en-US" w:eastAsia="zh-CN"/>
        </w:rPr>
        <w:t xml:space="preserve"> </w:t>
      </w:r>
      <w:r>
        <w:rPr>
          <w:rFonts w:hint="eastAsia" w:ascii="黑体" w:hAnsi="黑体" w:eastAsia="黑体" w:cs="黑体"/>
          <w:b w:val="0"/>
          <w:bCs/>
          <w:sz w:val="30"/>
          <w:szCs w:val="30"/>
        </w:rPr>
        <w:t>基本情况</w:t>
      </w:r>
    </w:p>
    <w:p>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kern w:val="0"/>
          <w:sz w:val="24"/>
          <w:szCs w:val="24"/>
          <w:lang w:val="en-US"/>
        </w:rPr>
      </w:pPr>
      <w:r>
        <w:rPr>
          <w:rFonts w:hint="default" w:ascii="Times New Roman" w:hAnsi="Times New Roman" w:eastAsia="宋体" w:cs="Times New Roman"/>
          <w:kern w:val="0"/>
          <w:sz w:val="24"/>
          <w:szCs w:val="24"/>
          <w:lang w:val="en-US" w:eastAsia="zh-CN"/>
        </w:rPr>
        <w:t>►</w:t>
      </w:r>
      <w:r>
        <w:rPr>
          <w:rFonts w:hint="default" w:ascii="Times New Roman" w:hAnsi="Times New Roman" w:eastAsia="宋体" w:cs="Times New Roman"/>
          <w:kern w:val="0"/>
          <w:sz w:val="24"/>
          <w:szCs w:val="24"/>
        </w:rPr>
        <w:t xml:space="preserve"> </w:t>
      </w:r>
      <w:r>
        <w:rPr>
          <w:rFonts w:hint="default" w:ascii="Times New Roman" w:hAnsi="Times New Roman" w:eastAsia="宋体" w:cs="Times New Roman"/>
          <w:kern w:val="0"/>
          <w:sz w:val="24"/>
          <w:szCs w:val="24"/>
          <w:lang w:val="en-US" w:eastAsia="zh-CN" w:bidi="ar"/>
        </w:rPr>
        <w:t>采购人单位情况：</w:t>
      </w:r>
      <w:bookmarkStart w:id="2" w:name="WYJBQK_xyai_xqwj_wyxm_CGRDWQK_0"/>
      <w:r>
        <w:rPr>
          <w:rFonts w:hint="default" w:ascii="Times New Roman" w:hAnsi="Times New Roman" w:eastAsia="宋体" w:cs="Times New Roman"/>
          <w:kern w:val="0"/>
          <w:sz w:val="24"/>
          <w:szCs w:val="24"/>
          <w:lang w:val="en-US" w:eastAsia="zh-CN" w:bidi="ar"/>
        </w:rPr>
        <w:t>中国劳动关系学院是中华全国总工会直属的唯一一所普通本科院校，由全总和教育部共建。学校现有北京海淀和河北涿州两个校区，本项目地址为北京校区，位于北京市海淀区增光路45号。现有本专科生、研究生、劳模约3700余人，教职员工900余人。</w:t>
      </w:r>
      <w:bookmarkEnd w:id="2"/>
    </w:p>
    <w:p>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kern w:val="0"/>
          <w:sz w:val="24"/>
          <w:szCs w:val="24"/>
          <w:lang w:val="en-US"/>
        </w:rPr>
      </w:pPr>
      <w:r>
        <w:rPr>
          <w:rFonts w:hint="default" w:ascii="Times New Roman" w:hAnsi="Times New Roman" w:eastAsia="宋体" w:cs="Times New Roman"/>
          <w:kern w:val="0"/>
          <w:sz w:val="24"/>
          <w:szCs w:val="24"/>
          <w:lang w:val="en-US" w:eastAsia="zh-CN"/>
        </w:rPr>
        <w:t>►</w:t>
      </w:r>
      <w:r>
        <w:rPr>
          <w:rFonts w:hint="default" w:ascii="Times New Roman" w:hAnsi="Times New Roman" w:eastAsia="宋体" w:cs="Times New Roman"/>
          <w:kern w:val="0"/>
          <w:sz w:val="24"/>
          <w:szCs w:val="24"/>
        </w:rPr>
        <w:t xml:space="preserve"> </w:t>
      </w:r>
      <w:r>
        <w:rPr>
          <w:rFonts w:hint="default" w:ascii="Times New Roman" w:hAnsi="Times New Roman" w:eastAsia="宋体" w:cs="Times New Roman"/>
          <w:kern w:val="0"/>
          <w:sz w:val="24"/>
          <w:szCs w:val="24"/>
          <w:lang w:val="en-US" w:eastAsia="zh-CN" w:bidi="ar"/>
        </w:rPr>
        <w:t>占地面积：</w:t>
      </w:r>
      <w:bookmarkStart w:id="3" w:name="WYJBQK_xyai_xqwj_wyxm_ZDMJ_0"/>
      <w:r>
        <w:rPr>
          <w:rFonts w:hint="default" w:ascii="Times New Roman" w:hAnsi="Times New Roman" w:eastAsia="宋体" w:cs="Times New Roman"/>
          <w:kern w:val="0"/>
          <w:sz w:val="24"/>
          <w:szCs w:val="24"/>
          <w:lang w:val="en-US" w:eastAsia="zh-CN" w:bidi="ar"/>
        </w:rPr>
        <w:t>占地面积： 142411.49㎡，总建筑面积约:230189.45㎡。</w:t>
      </w:r>
      <w:bookmarkEnd w:id="3"/>
    </w:p>
    <w:p>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kern w:val="0"/>
          <w:sz w:val="24"/>
          <w:szCs w:val="24"/>
          <w:lang w:val="en-US"/>
        </w:rPr>
      </w:pPr>
      <w:r>
        <w:rPr>
          <w:rFonts w:hint="default" w:ascii="Times New Roman" w:hAnsi="Times New Roman" w:eastAsia="宋体" w:cs="Times New Roman"/>
          <w:kern w:val="0"/>
          <w:sz w:val="24"/>
          <w:szCs w:val="24"/>
          <w:lang w:val="en-US" w:eastAsia="zh-CN"/>
        </w:rPr>
        <w:t>►</w:t>
      </w:r>
      <w:r>
        <w:rPr>
          <w:rFonts w:hint="default" w:ascii="Times New Roman" w:hAnsi="Times New Roman" w:eastAsia="宋体" w:cs="Times New Roman"/>
          <w:kern w:val="0"/>
          <w:sz w:val="24"/>
          <w:szCs w:val="24"/>
        </w:rPr>
        <w:t xml:space="preserve"> </w:t>
      </w:r>
      <w:r>
        <w:rPr>
          <w:rFonts w:hint="default" w:ascii="Times New Roman" w:hAnsi="Times New Roman" w:eastAsia="宋体" w:cs="Times New Roman"/>
          <w:kern w:val="0"/>
          <w:sz w:val="24"/>
          <w:szCs w:val="24"/>
          <w:lang w:val="en-US" w:eastAsia="zh-CN" w:bidi="ar"/>
        </w:rPr>
        <w:t>建筑物及构筑物情况：</w:t>
      </w:r>
      <w:bookmarkStart w:id="4" w:name="WYJBQK_xyai_xqwj_wyxm_JZWQK_0"/>
      <w:r>
        <w:rPr>
          <w:rFonts w:hint="default" w:ascii="Times New Roman" w:hAnsi="Times New Roman" w:eastAsia="宋体" w:cs="Times New Roman"/>
          <w:kern w:val="0"/>
          <w:sz w:val="24"/>
          <w:szCs w:val="24"/>
          <w:lang w:val="en-US" w:eastAsia="zh-CN" w:bidi="ar"/>
        </w:rPr>
        <w:t>现建有大学生公寓（含部分办公场所）、综合楼(教学、食堂、办公)、闻道楼、唯实楼楼、卫生所、劳模研究生公寓、图书馆楼、致远楼楼（图书馆、办公场所、会议室、教学用房、礼堂等）、交通科、体育馆、体育场、后勤管理处、财务大厅、职工驿站、离退休工作处、配电站、锅炉房、换热站、职工宿舍等生活配套设施。</w:t>
      </w:r>
      <w:bookmarkEnd w:id="4"/>
    </w:p>
    <w:p>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kern w:val="0"/>
          <w:sz w:val="24"/>
          <w:szCs w:val="24"/>
          <w:lang w:val="en-US"/>
        </w:rPr>
      </w:pPr>
      <w:r>
        <w:rPr>
          <w:rFonts w:hint="default" w:ascii="Times New Roman" w:hAnsi="Times New Roman" w:eastAsia="宋体" w:cs="Times New Roman"/>
          <w:kern w:val="0"/>
          <w:sz w:val="24"/>
          <w:szCs w:val="24"/>
          <w:lang w:val="en-US" w:eastAsia="zh-CN"/>
        </w:rPr>
        <w:t>►</w:t>
      </w:r>
      <w:r>
        <w:rPr>
          <w:rFonts w:hint="default" w:ascii="Times New Roman" w:hAnsi="Times New Roman" w:eastAsia="宋体" w:cs="Times New Roman"/>
          <w:kern w:val="0"/>
          <w:sz w:val="24"/>
          <w:szCs w:val="24"/>
        </w:rPr>
        <w:t xml:space="preserve"> </w:t>
      </w:r>
      <w:r>
        <w:rPr>
          <w:rFonts w:hint="default" w:ascii="Times New Roman" w:hAnsi="Times New Roman" w:eastAsia="宋体" w:cs="Times New Roman"/>
          <w:kern w:val="0"/>
          <w:sz w:val="24"/>
          <w:szCs w:val="24"/>
          <w:lang w:val="en-US" w:eastAsia="zh-CN" w:bidi="ar"/>
        </w:rPr>
        <w:t>园林绿化情况：</w:t>
      </w:r>
      <w:bookmarkStart w:id="5" w:name="WYJBQK_xyai_xqwj_wyxm_YLLHQK_0"/>
      <w:r>
        <w:rPr>
          <w:rFonts w:hint="default" w:ascii="Times New Roman" w:hAnsi="Times New Roman" w:eastAsia="宋体" w:cs="Times New Roman"/>
          <w:kern w:val="0"/>
          <w:sz w:val="24"/>
          <w:szCs w:val="24"/>
          <w:lang w:val="en-US" w:eastAsia="zh-CN" w:bidi="ar"/>
        </w:rPr>
        <w:t>不含绿化养护服务内容。</w:t>
      </w:r>
      <w:bookmarkEnd w:id="5"/>
    </w:p>
    <w:p>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kern w:val="0"/>
          <w:sz w:val="24"/>
          <w:szCs w:val="24"/>
          <w:lang w:val="en-US"/>
        </w:rPr>
      </w:pPr>
      <w:r>
        <w:rPr>
          <w:rFonts w:hint="default" w:ascii="Times New Roman" w:hAnsi="Times New Roman" w:eastAsia="宋体" w:cs="Times New Roman"/>
          <w:kern w:val="0"/>
          <w:sz w:val="24"/>
          <w:szCs w:val="24"/>
          <w:lang w:val="en-US" w:eastAsia="zh-CN"/>
        </w:rPr>
        <w:t>►</w:t>
      </w:r>
      <w:r>
        <w:rPr>
          <w:rFonts w:hint="default" w:ascii="Times New Roman" w:hAnsi="Times New Roman" w:eastAsia="宋体" w:cs="Times New Roman"/>
          <w:kern w:val="0"/>
          <w:sz w:val="24"/>
          <w:szCs w:val="24"/>
        </w:rPr>
        <w:t xml:space="preserve"> </w:t>
      </w:r>
      <w:r>
        <w:rPr>
          <w:rFonts w:hint="default" w:ascii="Times New Roman" w:hAnsi="Times New Roman" w:eastAsia="宋体" w:cs="Times New Roman"/>
          <w:kern w:val="0"/>
          <w:sz w:val="24"/>
          <w:szCs w:val="24"/>
          <w:lang w:val="en-US" w:eastAsia="zh-CN" w:bidi="ar"/>
        </w:rPr>
        <w:t>车（含非机动车）库及车位情况：</w:t>
      </w:r>
      <w:bookmarkStart w:id="6" w:name="WYJBQK_xyai_xqwj_wyxm_CKQK_0"/>
      <w:r>
        <w:rPr>
          <w:rFonts w:hint="default" w:ascii="Times New Roman" w:hAnsi="Times New Roman" w:eastAsia="宋体" w:cs="Times New Roman"/>
          <w:kern w:val="0"/>
          <w:sz w:val="24"/>
          <w:szCs w:val="24"/>
          <w:lang w:val="en-US" w:eastAsia="zh-CN" w:bidi="ar"/>
        </w:rPr>
        <w:t>不含地下车库和车位管理。</w:t>
      </w:r>
      <w:bookmarkEnd w:id="6"/>
    </w:p>
    <w:p>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kern w:val="0"/>
          <w:sz w:val="24"/>
          <w:szCs w:val="24"/>
          <w:lang w:val="en-US"/>
        </w:rPr>
      </w:pPr>
      <w:r>
        <w:rPr>
          <w:rFonts w:hint="default" w:ascii="Times New Roman" w:hAnsi="Times New Roman" w:eastAsia="宋体" w:cs="Times New Roman"/>
          <w:kern w:val="0"/>
          <w:sz w:val="24"/>
          <w:szCs w:val="24"/>
          <w:lang w:val="en-US" w:eastAsia="zh-CN"/>
        </w:rPr>
        <w:t>►</w:t>
      </w:r>
      <w:r>
        <w:rPr>
          <w:rFonts w:hint="default" w:ascii="Times New Roman" w:hAnsi="Times New Roman" w:eastAsia="宋体" w:cs="Times New Roman"/>
          <w:kern w:val="0"/>
          <w:sz w:val="24"/>
          <w:szCs w:val="24"/>
        </w:rPr>
        <w:t xml:space="preserve"> </w:t>
      </w:r>
      <w:r>
        <w:rPr>
          <w:rFonts w:hint="default" w:ascii="Times New Roman" w:hAnsi="Times New Roman" w:eastAsia="宋体" w:cs="Times New Roman"/>
          <w:kern w:val="0"/>
          <w:sz w:val="24"/>
          <w:szCs w:val="24"/>
          <w:lang w:val="en-US" w:eastAsia="zh-CN" w:bidi="ar"/>
        </w:rPr>
        <w:t>消防监控室：</w:t>
      </w:r>
      <w:bookmarkStart w:id="7" w:name="WYJBQK_xyai_xqwj_wyxm_XFJKS_0"/>
      <w:r>
        <w:rPr>
          <w:rFonts w:hint="default" w:ascii="Times New Roman" w:hAnsi="Times New Roman" w:eastAsia="宋体" w:cs="Times New Roman"/>
          <w:kern w:val="0"/>
          <w:sz w:val="24"/>
          <w:szCs w:val="24"/>
          <w:lang w:val="en-US" w:eastAsia="zh-CN" w:bidi="ar"/>
        </w:rPr>
        <w:t>不含消防管理。</w:t>
      </w:r>
      <w:bookmarkEnd w:id="7"/>
    </w:p>
    <w:p>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kern w:val="0"/>
          <w:sz w:val="24"/>
          <w:szCs w:val="24"/>
          <w:lang w:val="en-US"/>
        </w:rPr>
      </w:pPr>
      <w:r>
        <w:rPr>
          <w:rFonts w:hint="default" w:ascii="Times New Roman" w:hAnsi="Times New Roman" w:eastAsia="宋体" w:cs="Times New Roman"/>
          <w:kern w:val="0"/>
          <w:sz w:val="24"/>
          <w:szCs w:val="24"/>
          <w:lang w:val="en-US" w:eastAsia="zh-CN"/>
        </w:rPr>
        <w:t>►</w:t>
      </w:r>
      <w:r>
        <w:rPr>
          <w:rFonts w:hint="default" w:ascii="Times New Roman" w:hAnsi="Times New Roman" w:eastAsia="宋体" w:cs="Times New Roman"/>
          <w:kern w:val="0"/>
          <w:sz w:val="24"/>
          <w:szCs w:val="24"/>
        </w:rPr>
        <w:t xml:space="preserve"> </w:t>
      </w:r>
      <w:r>
        <w:rPr>
          <w:rFonts w:hint="default" w:ascii="Times New Roman" w:hAnsi="Times New Roman" w:eastAsia="宋体" w:cs="Times New Roman"/>
          <w:kern w:val="0"/>
          <w:sz w:val="24"/>
          <w:szCs w:val="24"/>
          <w:lang w:val="en-US" w:eastAsia="zh-CN" w:bidi="ar"/>
        </w:rPr>
        <w:t>安防监控室：</w:t>
      </w:r>
      <w:bookmarkStart w:id="8" w:name="WYJBQK_xyai_xqwj_wyxm_AFJKS_0"/>
      <w:r>
        <w:rPr>
          <w:rFonts w:hint="default" w:ascii="Times New Roman" w:hAnsi="Times New Roman" w:eastAsia="宋体" w:cs="Times New Roman"/>
          <w:kern w:val="0"/>
          <w:sz w:val="24"/>
          <w:szCs w:val="24"/>
          <w:lang w:val="en-US" w:eastAsia="zh-CN" w:bidi="ar"/>
        </w:rPr>
        <w:t>不含安防监控室管理。</w:t>
      </w:r>
      <w:bookmarkEnd w:id="8"/>
    </w:p>
    <w:p>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kern w:val="0"/>
          <w:sz w:val="24"/>
          <w:szCs w:val="24"/>
          <w:lang w:val="en-US"/>
        </w:rPr>
      </w:pPr>
      <w:r>
        <w:rPr>
          <w:rFonts w:hint="default" w:ascii="Times New Roman" w:hAnsi="Times New Roman" w:eastAsia="宋体" w:cs="Times New Roman"/>
          <w:kern w:val="0"/>
          <w:sz w:val="24"/>
          <w:szCs w:val="24"/>
          <w:lang w:val="en-US" w:eastAsia="zh-CN"/>
        </w:rPr>
        <w:t>►</w:t>
      </w:r>
      <w:r>
        <w:rPr>
          <w:rFonts w:hint="default" w:ascii="Times New Roman" w:hAnsi="Times New Roman" w:eastAsia="宋体" w:cs="Times New Roman"/>
          <w:kern w:val="0"/>
          <w:sz w:val="24"/>
          <w:szCs w:val="24"/>
        </w:rPr>
        <w:t xml:space="preserve"> </w:t>
      </w:r>
      <w:r>
        <w:rPr>
          <w:rFonts w:hint="default" w:ascii="Times New Roman" w:hAnsi="Times New Roman" w:eastAsia="宋体" w:cs="Times New Roman"/>
          <w:kern w:val="0"/>
          <w:sz w:val="24"/>
          <w:szCs w:val="24"/>
          <w:lang w:val="en-US" w:eastAsia="zh-CN" w:bidi="ar"/>
        </w:rPr>
        <w:t>传达室：</w:t>
      </w:r>
      <w:bookmarkStart w:id="9" w:name="WYJBQK_xyai_xqwj_wyxm_CDS_0"/>
      <w:r>
        <w:rPr>
          <w:rFonts w:hint="default" w:ascii="Times New Roman" w:hAnsi="Times New Roman" w:eastAsia="宋体" w:cs="Times New Roman"/>
          <w:kern w:val="0"/>
          <w:sz w:val="24"/>
          <w:szCs w:val="24"/>
          <w:lang w:val="en-US" w:eastAsia="zh-CN" w:bidi="ar"/>
        </w:rPr>
        <w:t>唯实楼、闻道楼、致远楼、综合楼、男生公寓、女生公寓、研究生劳模公寓值班。其中男女生公寓值班岗为双人岗，其他值班岗为单人岗。</w:t>
      </w:r>
      <w:bookmarkEnd w:id="9"/>
    </w:p>
    <w:p>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kern w:val="0"/>
          <w:sz w:val="24"/>
          <w:szCs w:val="24"/>
          <w:lang w:val="en-US"/>
        </w:rPr>
      </w:pPr>
      <w:r>
        <w:rPr>
          <w:rFonts w:hint="default" w:ascii="Times New Roman" w:hAnsi="Times New Roman" w:eastAsia="宋体" w:cs="Times New Roman"/>
          <w:kern w:val="0"/>
          <w:sz w:val="24"/>
          <w:szCs w:val="24"/>
          <w:lang w:val="en-US" w:eastAsia="zh-CN"/>
        </w:rPr>
        <w:t>►</w:t>
      </w:r>
      <w:r>
        <w:rPr>
          <w:rFonts w:hint="default" w:ascii="Times New Roman" w:hAnsi="Times New Roman" w:eastAsia="宋体" w:cs="Times New Roman"/>
          <w:kern w:val="0"/>
          <w:sz w:val="24"/>
          <w:szCs w:val="24"/>
        </w:rPr>
        <w:t xml:space="preserve"> </w:t>
      </w:r>
      <w:r>
        <w:rPr>
          <w:rFonts w:hint="default" w:ascii="Times New Roman" w:hAnsi="Times New Roman" w:eastAsia="宋体" w:cs="Times New Roman"/>
          <w:kern w:val="0"/>
          <w:sz w:val="24"/>
          <w:szCs w:val="24"/>
          <w:lang w:val="en-US" w:eastAsia="zh-CN" w:bidi="ar"/>
        </w:rPr>
        <w:t>会议室：</w:t>
      </w:r>
      <w:bookmarkStart w:id="10" w:name="WYJBQK_xyai_xqwj_wyxm_HYS_0"/>
      <w:r>
        <w:rPr>
          <w:rFonts w:hint="default" w:ascii="Times New Roman" w:hAnsi="Times New Roman" w:eastAsia="宋体" w:cs="Times New Roman"/>
          <w:kern w:val="0"/>
          <w:sz w:val="24"/>
          <w:szCs w:val="24"/>
          <w:lang w:val="en-US" w:eastAsia="zh-CN" w:bidi="ar"/>
        </w:rPr>
        <w:t>会议室数量7个、面积共计约535平米、容纳人数共计340人。</w:t>
      </w:r>
      <w:bookmarkEnd w:id="10"/>
    </w:p>
    <w:p>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kern w:val="0"/>
          <w:sz w:val="24"/>
          <w:szCs w:val="24"/>
          <w:lang w:val="en-US"/>
        </w:rPr>
      </w:pPr>
      <w:r>
        <w:rPr>
          <w:rFonts w:hint="default" w:ascii="Times New Roman" w:hAnsi="Times New Roman" w:eastAsia="宋体" w:cs="Times New Roman"/>
          <w:kern w:val="0"/>
          <w:sz w:val="24"/>
          <w:szCs w:val="24"/>
          <w:lang w:val="en-US" w:eastAsia="zh-CN"/>
        </w:rPr>
        <w:t>►</w:t>
      </w:r>
      <w:r>
        <w:rPr>
          <w:rFonts w:hint="default" w:ascii="Times New Roman" w:hAnsi="Times New Roman" w:eastAsia="宋体" w:cs="Times New Roman"/>
          <w:kern w:val="0"/>
          <w:sz w:val="24"/>
          <w:szCs w:val="24"/>
        </w:rPr>
        <w:t xml:space="preserve"> </w:t>
      </w:r>
      <w:r>
        <w:rPr>
          <w:rFonts w:hint="default" w:ascii="Times New Roman" w:hAnsi="Times New Roman" w:eastAsia="宋体" w:cs="Times New Roman"/>
          <w:kern w:val="0"/>
          <w:sz w:val="24"/>
          <w:szCs w:val="24"/>
          <w:lang w:val="en-US" w:eastAsia="zh-CN" w:bidi="ar"/>
        </w:rPr>
        <w:t>附属配套设施情况：</w:t>
      </w:r>
      <w:bookmarkStart w:id="11" w:name="WYJBQK_xyai_xqwj_wyxm_FSPTQK_0"/>
      <w:r>
        <w:rPr>
          <w:rFonts w:hint="default" w:ascii="Times New Roman" w:hAnsi="Times New Roman" w:eastAsia="宋体" w:cs="Times New Roman"/>
          <w:kern w:val="0"/>
          <w:sz w:val="24"/>
          <w:szCs w:val="24"/>
          <w:lang w:val="en-US" w:eastAsia="zh-CN" w:bidi="ar"/>
        </w:rPr>
        <w:t>北京校区配有学生餐厅2个，面积1500平米，教职工餐厅1个，面积500平米，大学生公寓共计13层，每层2个公共卫生间和公共浴室，共计26个卫生间、26个浴室300个花洒，每层配有洗衣机3-6个。闻道楼共5层，共有10个卫生间。致远楼共13层（含地下3层）共计约23个卫生间。研究生劳模公寓180个房间内配180个独立卫生间。综合楼共计7层，约12个卫生间。</w:t>
      </w:r>
      <w:bookmarkEnd w:id="11"/>
    </w:p>
    <w:p>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b/>
          <w:bCs w:val="0"/>
          <w:kern w:val="0"/>
          <w:sz w:val="24"/>
          <w:szCs w:val="24"/>
          <w:lang w:val="en-US"/>
        </w:rPr>
      </w:pPr>
      <w:r>
        <w:rPr>
          <w:rFonts w:hint="default" w:ascii="Times New Roman" w:hAnsi="Times New Roman" w:eastAsia="宋体" w:cs="Times New Roman"/>
          <w:kern w:val="0"/>
          <w:sz w:val="24"/>
          <w:szCs w:val="24"/>
          <w:lang w:val="en-US" w:eastAsia="zh-CN"/>
        </w:rPr>
        <w:t>►</w:t>
      </w:r>
      <w:r>
        <w:rPr>
          <w:rFonts w:hint="default" w:ascii="Times New Roman" w:hAnsi="Times New Roman" w:eastAsia="宋体" w:cs="Times New Roman"/>
          <w:kern w:val="0"/>
          <w:sz w:val="24"/>
          <w:szCs w:val="24"/>
        </w:rPr>
        <w:t xml:space="preserve"> </w:t>
      </w:r>
      <w:r>
        <w:rPr>
          <w:rFonts w:hint="default" w:ascii="Times New Roman" w:hAnsi="Times New Roman" w:eastAsia="宋体" w:cs="Times New Roman"/>
          <w:kern w:val="0"/>
          <w:sz w:val="24"/>
          <w:szCs w:val="24"/>
          <w:lang w:val="en-US" w:eastAsia="zh-CN" w:bidi="ar"/>
        </w:rPr>
        <w:t>设备设施情况：</w:t>
      </w:r>
      <w:bookmarkStart w:id="12" w:name="WYJBQK_xyai_xqwj_wyxm_SBSSQK_0"/>
      <w:r>
        <w:rPr>
          <w:rFonts w:hint="default" w:ascii="Times New Roman" w:hAnsi="Times New Roman" w:eastAsia="宋体" w:cs="Times New Roman"/>
          <w:kern w:val="0"/>
          <w:sz w:val="24"/>
          <w:szCs w:val="24"/>
          <w:lang w:val="en-US" w:eastAsia="zh-CN" w:bidi="ar"/>
        </w:rPr>
        <w:t>电梯46部、中水站1站、热水锅炉2站、高压配供电室3个、低压供配电室140站、热力站1站、中央空调3套、挂式空调1161台、通信座机400部</w:t>
      </w:r>
      <w:bookmarkEnd w:id="12"/>
    </w:p>
    <w:p>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kern w:val="0"/>
          <w:sz w:val="24"/>
          <w:szCs w:val="24"/>
          <w:lang w:val="en-US"/>
        </w:rPr>
      </w:pPr>
      <w:r>
        <w:rPr>
          <w:rFonts w:hint="default" w:ascii="Times New Roman" w:hAnsi="Times New Roman" w:eastAsia="宋体" w:cs="Times New Roman"/>
          <w:kern w:val="0"/>
          <w:sz w:val="24"/>
          <w:szCs w:val="24"/>
          <w:lang w:val="en-US" w:eastAsia="zh-CN"/>
        </w:rPr>
        <w:t>►</w:t>
      </w:r>
      <w:r>
        <w:rPr>
          <w:rFonts w:hint="default" w:ascii="Times New Roman" w:hAnsi="Times New Roman" w:eastAsia="宋体" w:cs="Times New Roman"/>
          <w:kern w:val="0"/>
          <w:sz w:val="24"/>
          <w:szCs w:val="24"/>
        </w:rPr>
        <w:t xml:space="preserve"> </w:t>
      </w:r>
      <w:r>
        <w:rPr>
          <w:rFonts w:hint="default" w:ascii="Times New Roman" w:hAnsi="Times New Roman" w:eastAsia="宋体" w:cs="Times New Roman"/>
          <w:kern w:val="0"/>
          <w:sz w:val="24"/>
          <w:szCs w:val="24"/>
          <w:lang w:val="en-US" w:eastAsia="zh-CN" w:bidi="ar"/>
        </w:rPr>
        <w:t>可提供给供应商的基本条件：</w:t>
      </w:r>
      <w:bookmarkStart w:id="13" w:name="WYJBQK_xyai_xqwj_wyxm_GYSJBTJ_0"/>
      <w:r>
        <w:rPr>
          <w:rFonts w:hint="default" w:ascii="Times New Roman" w:hAnsi="Times New Roman" w:eastAsia="宋体" w:cs="Times New Roman"/>
          <w:kern w:val="0"/>
          <w:sz w:val="24"/>
          <w:szCs w:val="24"/>
          <w:lang w:val="en-US" w:eastAsia="zh-CN" w:bidi="ar"/>
        </w:rPr>
        <w:t>采购人根据项目实际情况与供应商另行协商供应商所需办公用房、员工宿舍、库房。包括但不限于用房提供与否、具体位置、面积及相关费用承担方式。采购人负责协调办理供应商来校工作人员就餐卡，餐费自理。</w:t>
      </w:r>
      <w:bookmarkEnd w:id="13"/>
    </w:p>
    <w:p>
      <w:pPr>
        <w:pStyle w:val="11"/>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kern w:val="0"/>
          <w:sz w:val="24"/>
          <w:szCs w:val="24"/>
          <w:lang w:val="en-US" w:eastAsia="zh-CN"/>
        </w:rPr>
        <w:t>►</w:t>
      </w:r>
      <w:r>
        <w:rPr>
          <w:rFonts w:hint="default" w:ascii="Times New Roman" w:hAnsi="Times New Roman" w:eastAsia="宋体" w:cs="Times New Roman"/>
          <w:kern w:val="0"/>
          <w:sz w:val="24"/>
          <w:szCs w:val="24"/>
        </w:rPr>
        <w:t xml:space="preserve"> </w:t>
      </w:r>
      <w:r>
        <w:rPr>
          <w:rFonts w:hint="default" w:ascii="Times New Roman" w:hAnsi="Times New Roman" w:eastAsia="宋体" w:cs="Times New Roman"/>
          <w:kern w:val="0"/>
          <w:sz w:val="24"/>
          <w:szCs w:val="24"/>
          <w:lang w:val="en-US" w:eastAsia="zh-CN" w:bidi="ar"/>
        </w:rPr>
        <w:t>其他：</w:t>
      </w:r>
      <w:bookmarkStart w:id="14" w:name="WYJBQK_xyai_xqwj_wyxm_QT_0"/>
      <w:r>
        <w:rPr>
          <w:rFonts w:hint="default" w:ascii="Times New Roman" w:hAnsi="Times New Roman" w:eastAsia="宋体" w:cs="Times New Roman"/>
          <w:kern w:val="0"/>
          <w:sz w:val="24"/>
          <w:szCs w:val="24"/>
          <w:lang w:val="en-US" w:eastAsia="zh-CN" w:bidi="ar"/>
        </w:rPr>
        <w:t>其他专项委托事项：</w:t>
      </w:r>
      <w:r>
        <w:rPr>
          <w:rFonts w:hint="default" w:ascii="Times New Roman" w:hAnsi="Times New Roman" w:eastAsia="宋体" w:cs="Times New Roman"/>
          <w:kern w:val="0"/>
          <w:sz w:val="24"/>
          <w:szCs w:val="24"/>
          <w:lang w:val="en-US" w:eastAsia="zh-CN" w:bidi="ar"/>
        </w:rPr>
        <w:cr/>
      </w:r>
      <w:r>
        <w:rPr>
          <w:rFonts w:hint="default" w:ascii="Times New Roman" w:hAnsi="Times New Roman" w:eastAsia="宋体" w:cs="Times New Roman"/>
          <w:kern w:val="0"/>
          <w:sz w:val="24"/>
          <w:szCs w:val="24"/>
          <w:lang w:val="en-US" w:eastAsia="zh-CN" w:bidi="ar"/>
        </w:rPr>
        <w:t>●1.化粪池、污水井（管道）、雨漏管、雨水井清掏疏通：供应商安排专人对校区内的化粪池状况定期巡视，并对其做好监督配合工作。</w:t>
      </w:r>
      <w:r>
        <w:rPr>
          <w:rFonts w:hint="default" w:ascii="Times New Roman" w:hAnsi="Times New Roman" w:eastAsia="宋体" w:cs="Times New Roman"/>
          <w:kern w:val="0"/>
          <w:sz w:val="24"/>
          <w:szCs w:val="24"/>
          <w:lang w:val="en-US" w:eastAsia="zh-CN" w:bidi="ar"/>
        </w:rPr>
        <w:cr/>
      </w:r>
      <w:r>
        <w:rPr>
          <w:rFonts w:hint="default" w:ascii="Times New Roman" w:hAnsi="Times New Roman" w:eastAsia="宋体" w:cs="Times New Roman"/>
          <w:kern w:val="0"/>
          <w:sz w:val="24"/>
          <w:szCs w:val="24"/>
          <w:lang w:val="en-US" w:eastAsia="zh-CN" w:bidi="ar"/>
        </w:rPr>
        <w:t>●2.水质化验：对所涉及水箱及区域进行水质化验，每年不少于2次。生活水箱清洗及水质化验规范如下：</w:t>
      </w:r>
      <w:r>
        <w:rPr>
          <w:rFonts w:hint="default" w:ascii="Times New Roman" w:hAnsi="Times New Roman" w:eastAsia="宋体" w:cs="Times New Roman"/>
          <w:kern w:val="0"/>
          <w:sz w:val="24"/>
          <w:szCs w:val="24"/>
          <w:lang w:val="en-US" w:eastAsia="zh-CN" w:bidi="ar"/>
        </w:rPr>
        <w:cr/>
      </w:r>
      <w:r>
        <w:rPr>
          <w:rFonts w:hint="default" w:ascii="Times New Roman" w:hAnsi="Times New Roman" w:eastAsia="宋体" w:cs="Times New Roman"/>
          <w:kern w:val="0"/>
          <w:sz w:val="24"/>
          <w:szCs w:val="24"/>
          <w:lang w:val="en-US" w:eastAsia="zh-CN" w:bidi="ar"/>
        </w:rPr>
        <w:t>（1）生活水箱清洗方案必需得到审核批准后方可实施。</w:t>
      </w:r>
      <w:r>
        <w:rPr>
          <w:rFonts w:hint="default" w:ascii="Times New Roman" w:hAnsi="Times New Roman" w:eastAsia="宋体" w:cs="Times New Roman"/>
          <w:kern w:val="0"/>
          <w:sz w:val="24"/>
          <w:szCs w:val="24"/>
          <w:lang w:val="en-US" w:eastAsia="zh-CN" w:bidi="ar"/>
        </w:rPr>
        <w:cr/>
      </w:r>
      <w:r>
        <w:rPr>
          <w:rFonts w:hint="default" w:ascii="Times New Roman" w:hAnsi="Times New Roman" w:eastAsia="宋体" w:cs="Times New Roman"/>
          <w:kern w:val="0"/>
          <w:sz w:val="24"/>
          <w:szCs w:val="24"/>
          <w:lang w:val="en-US" w:eastAsia="zh-CN" w:bidi="ar"/>
        </w:rPr>
        <w:t>（2）生活水箱清洗作业不得严重影响正常使用。</w:t>
      </w:r>
      <w:r>
        <w:rPr>
          <w:rFonts w:hint="default" w:ascii="Times New Roman" w:hAnsi="Times New Roman" w:eastAsia="宋体" w:cs="Times New Roman"/>
          <w:kern w:val="0"/>
          <w:sz w:val="24"/>
          <w:szCs w:val="24"/>
          <w:lang w:val="en-US" w:eastAsia="zh-CN" w:bidi="ar"/>
        </w:rPr>
        <w:cr/>
      </w:r>
      <w:r>
        <w:rPr>
          <w:rFonts w:hint="default" w:ascii="Times New Roman" w:hAnsi="Times New Roman" w:eastAsia="宋体" w:cs="Times New Roman"/>
          <w:kern w:val="0"/>
          <w:sz w:val="24"/>
          <w:szCs w:val="24"/>
          <w:lang w:val="en-US" w:eastAsia="zh-CN" w:bidi="ar"/>
        </w:rPr>
        <w:t>（3）生活水箱清洗工作人员必需持有有效健康体检合格证。</w:t>
      </w:r>
      <w:r>
        <w:rPr>
          <w:rFonts w:hint="default" w:ascii="Times New Roman" w:hAnsi="Times New Roman" w:eastAsia="宋体" w:cs="Times New Roman"/>
          <w:kern w:val="0"/>
          <w:sz w:val="24"/>
          <w:szCs w:val="24"/>
          <w:lang w:val="en-US" w:eastAsia="zh-CN" w:bidi="ar"/>
        </w:rPr>
        <w:cr/>
      </w:r>
      <w:r>
        <w:rPr>
          <w:rFonts w:hint="default" w:ascii="Times New Roman" w:hAnsi="Times New Roman" w:eastAsia="宋体" w:cs="Times New Roman"/>
          <w:kern w:val="0"/>
          <w:sz w:val="24"/>
          <w:szCs w:val="24"/>
          <w:lang w:val="en-US" w:eastAsia="zh-CN" w:bidi="ar"/>
        </w:rPr>
        <w:t>（4）清洗生活水箱用的化学药剂、清洗工具必需符合相关卫生和健康要求，并不得对环境发生二次污染。</w:t>
      </w:r>
      <w:r>
        <w:rPr>
          <w:rFonts w:hint="default" w:ascii="Times New Roman" w:hAnsi="Times New Roman" w:eastAsia="宋体" w:cs="Times New Roman"/>
          <w:kern w:val="0"/>
          <w:sz w:val="24"/>
          <w:szCs w:val="24"/>
          <w:lang w:val="en-US" w:eastAsia="zh-CN" w:bidi="ar"/>
        </w:rPr>
        <w:cr/>
      </w:r>
      <w:r>
        <w:rPr>
          <w:rFonts w:hint="default" w:ascii="Times New Roman" w:hAnsi="Times New Roman" w:eastAsia="宋体" w:cs="Times New Roman"/>
          <w:kern w:val="0"/>
          <w:sz w:val="24"/>
          <w:szCs w:val="24"/>
          <w:lang w:val="en-US" w:eastAsia="zh-CN" w:bidi="ar"/>
        </w:rPr>
        <w:t>（5）清洗生活水箱的工作人员必需佩戴平安卫生的防护装备。</w:t>
      </w:r>
      <w:r>
        <w:rPr>
          <w:rFonts w:hint="default" w:ascii="Times New Roman" w:hAnsi="Times New Roman" w:eastAsia="宋体" w:cs="Times New Roman"/>
          <w:kern w:val="0"/>
          <w:sz w:val="24"/>
          <w:szCs w:val="24"/>
          <w:lang w:val="en-US" w:eastAsia="zh-CN" w:bidi="ar"/>
        </w:rPr>
        <w:cr/>
      </w:r>
      <w:r>
        <w:rPr>
          <w:rFonts w:hint="default" w:ascii="Times New Roman" w:hAnsi="Times New Roman" w:eastAsia="宋体" w:cs="Times New Roman"/>
          <w:kern w:val="0"/>
          <w:sz w:val="24"/>
          <w:szCs w:val="24"/>
          <w:lang w:val="en-US" w:eastAsia="zh-CN" w:bidi="ar"/>
        </w:rPr>
        <w:t>（6）生活水箱清洗方案必需要有应急预案和应急供水预案。</w:t>
      </w:r>
      <w:r>
        <w:rPr>
          <w:rFonts w:hint="default" w:ascii="Times New Roman" w:hAnsi="Times New Roman" w:eastAsia="宋体" w:cs="Times New Roman"/>
          <w:kern w:val="0"/>
          <w:sz w:val="24"/>
          <w:szCs w:val="24"/>
          <w:lang w:val="en-US" w:eastAsia="zh-CN" w:bidi="ar"/>
        </w:rPr>
        <w:cr/>
      </w:r>
      <w:r>
        <w:rPr>
          <w:rFonts w:hint="default" w:ascii="Times New Roman" w:hAnsi="Times New Roman" w:eastAsia="宋体" w:cs="Times New Roman"/>
          <w:kern w:val="0"/>
          <w:sz w:val="24"/>
          <w:szCs w:val="24"/>
          <w:lang w:val="en-US" w:eastAsia="zh-CN" w:bidi="ar"/>
        </w:rPr>
        <w:t>（7）生活水箱清洗完成之前和之后，均必需采取水样，送检水样必需密封，送检水样的密封标签上必需注明采样人姓名、采样日期和时间、监护人姓名和监护日期及时间，并在24小时以内送检。</w:t>
      </w:r>
      <w:r>
        <w:rPr>
          <w:rFonts w:hint="default" w:ascii="Times New Roman" w:hAnsi="Times New Roman" w:eastAsia="宋体" w:cs="Times New Roman"/>
          <w:kern w:val="0"/>
          <w:sz w:val="24"/>
          <w:szCs w:val="24"/>
          <w:lang w:val="en-US" w:eastAsia="zh-CN" w:bidi="ar"/>
        </w:rPr>
        <w:cr/>
      </w:r>
      <w:r>
        <w:rPr>
          <w:rFonts w:hint="default" w:ascii="Times New Roman" w:hAnsi="Times New Roman" w:eastAsia="宋体" w:cs="Times New Roman"/>
          <w:kern w:val="0"/>
          <w:sz w:val="24"/>
          <w:szCs w:val="24"/>
          <w:lang w:val="en-US" w:eastAsia="zh-CN" w:bidi="ar"/>
        </w:rPr>
        <w:t>●3.有害生物防制</w:t>
      </w:r>
      <w:r>
        <w:rPr>
          <w:rFonts w:hint="default" w:ascii="Times New Roman" w:hAnsi="Times New Roman" w:eastAsia="宋体" w:cs="Times New Roman"/>
          <w:kern w:val="0"/>
          <w:sz w:val="24"/>
          <w:szCs w:val="24"/>
          <w:lang w:val="en-US" w:eastAsia="zh-CN" w:bidi="ar"/>
        </w:rPr>
        <w:cr/>
      </w:r>
      <w:r>
        <w:rPr>
          <w:rFonts w:hint="default" w:ascii="Times New Roman" w:hAnsi="Times New Roman" w:eastAsia="宋体" w:cs="Times New Roman"/>
          <w:kern w:val="0"/>
          <w:sz w:val="24"/>
          <w:szCs w:val="24"/>
          <w:lang w:val="en-US" w:eastAsia="zh-CN" w:bidi="ar"/>
        </w:rPr>
        <w:t>供应商可聘请具有有害生物防制资质的专业机构按照行业相关标准及要求对校区进行除虫害作业（蟑螂、老鼠、蚊子、苍蝇、跳蚤、臭虫、隐翅虫等有害生物），涉及区域包含学生宿舍、教学楼、办公楼、综合楼等物业服务范围内的楼宇。学生公寓等人员密集场所每年两次集中消杀，其它区域根据需要不定时进行。</w:t>
      </w:r>
      <w:r>
        <w:rPr>
          <w:rFonts w:hint="default" w:ascii="Times New Roman" w:hAnsi="Times New Roman" w:eastAsia="宋体" w:cs="Times New Roman"/>
          <w:kern w:val="0"/>
          <w:sz w:val="24"/>
          <w:szCs w:val="24"/>
          <w:lang w:val="en-US" w:eastAsia="zh-CN" w:bidi="ar"/>
        </w:rPr>
        <w:cr/>
      </w:r>
      <w:r>
        <w:rPr>
          <w:rFonts w:hint="default" w:ascii="Times New Roman" w:hAnsi="Times New Roman" w:eastAsia="宋体" w:cs="Times New Roman"/>
          <w:kern w:val="0"/>
          <w:sz w:val="24"/>
          <w:szCs w:val="24"/>
          <w:lang w:val="en-US" w:eastAsia="zh-CN" w:bidi="ar"/>
        </w:rPr>
        <w:t>根据害虫繁殖规律，每年8月-11月每月作业一次，12月-7月每两月作业一次；所用药品需为北京市爱卫会推荐并经过国家相关部门备案的高效低毒卫生用药，且对人体安全无害。</w:t>
      </w:r>
      <w:bookmarkEnd w:id="14"/>
    </w:p>
    <w:p>
      <w:pPr>
        <w:pStyle w:val="11"/>
      </w:pPr>
    </w:p>
    <w:p>
      <w:pPr>
        <w:pageBreakBefore/>
      </w:pPr>
    </w:p>
    <w:p>
      <w:pPr>
        <w:pStyle w:val="14"/>
        <w:keepNext w:val="0"/>
        <w:keepLines w:val="0"/>
        <w:pageBreakBefore w:val="0"/>
        <w:widowControl w:val="0"/>
        <w:tabs>
          <w:tab w:val="left" w:pos="525"/>
          <w:tab w:val="left" w:pos="705"/>
        </w:tabs>
        <w:kinsoku/>
        <w:wordWrap/>
        <w:overflowPunct/>
        <w:topLinePunct w:val="0"/>
        <w:autoSpaceDE/>
        <w:autoSpaceDN/>
        <w:bidi w:val="0"/>
        <w:adjustRightInd/>
        <w:snapToGrid w:val="0"/>
        <w:spacing w:before="260" w:after="260" w:line="360" w:lineRule="auto"/>
        <w:ind w:firstLine="600" w:firstLineChars="200"/>
        <w:textAlignment w:val="auto"/>
        <w:rPr>
          <w:rFonts w:hint="eastAsia" w:ascii="黑体" w:hAnsi="黑体" w:eastAsia="黑体" w:cs="黑体"/>
          <w:b w:val="0"/>
          <w:bCs/>
          <w:sz w:val="30"/>
          <w:szCs w:val="30"/>
        </w:rPr>
      </w:pPr>
      <w:r>
        <w:rPr>
          <w:rFonts w:hint="eastAsia" w:ascii="黑体" w:hAnsi="黑体" w:eastAsia="黑体" w:cs="黑体"/>
          <w:b w:val="0"/>
          <w:bCs/>
          <w:sz w:val="30"/>
          <w:szCs w:val="30"/>
        </w:rPr>
        <w:t>●</w:t>
      </w:r>
      <w:r>
        <w:rPr>
          <w:rFonts w:hint="eastAsia" w:ascii="黑体" w:hAnsi="黑体" w:eastAsia="黑体" w:cs="黑体"/>
          <w:b w:val="0"/>
          <w:bCs/>
          <w:sz w:val="30"/>
          <w:szCs w:val="30"/>
          <w:lang w:val="en-US" w:eastAsia="zh-CN"/>
        </w:rPr>
        <w:t xml:space="preserve"> </w:t>
      </w:r>
      <w:r>
        <w:rPr>
          <w:rFonts w:hint="eastAsia" w:ascii="黑体" w:hAnsi="黑体" w:eastAsia="黑体" w:cs="黑体"/>
          <w:b w:val="0"/>
          <w:bCs/>
          <w:sz w:val="30"/>
          <w:szCs w:val="30"/>
        </w:rPr>
        <w:t>服务总体性要求</w:t>
      </w:r>
    </w:p>
    <w:p>
      <w:pPr>
        <w:pStyle w:val="14"/>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kern w:val="0"/>
          <w:sz w:val="24"/>
          <w:szCs w:val="24"/>
          <w:lang w:val="en-US"/>
        </w:rPr>
      </w:pPr>
      <w:r>
        <w:rPr>
          <w:rFonts w:hint="default" w:ascii="Times New Roman" w:hAnsi="Times New Roman" w:eastAsia="宋体" w:cs="Times New Roman"/>
          <w:kern w:val="0"/>
          <w:sz w:val="24"/>
          <w:szCs w:val="24"/>
          <w:lang w:val="en-US" w:eastAsia="zh-CN"/>
        </w:rPr>
        <w:t>►</w:t>
      </w:r>
      <w:r>
        <w:rPr>
          <w:rFonts w:hint="default" w:ascii="Times New Roman" w:hAnsi="Times New Roman" w:eastAsia="宋体" w:cs="Times New Roman"/>
          <w:kern w:val="0"/>
          <w:sz w:val="24"/>
          <w:szCs w:val="24"/>
        </w:rPr>
        <w:t xml:space="preserve"> </w:t>
      </w:r>
      <w:r>
        <w:rPr>
          <w:rFonts w:hint="default" w:ascii="Times New Roman" w:hAnsi="Times New Roman" w:eastAsia="宋体" w:cs="Times New Roman"/>
          <w:kern w:val="0"/>
          <w:sz w:val="24"/>
          <w:szCs w:val="24"/>
          <w:lang w:val="en-US" w:eastAsia="zh-CN" w:bidi="ar"/>
        </w:rPr>
        <w:t>物业服务内容：</w:t>
      </w:r>
      <w:bookmarkStart w:id="15" w:name="物业服务总体性要求_xyai_xqwj_wyxm_WYFWNR_0"/>
      <w:r>
        <w:rPr>
          <w:rFonts w:hint="default" w:ascii="Times New Roman" w:hAnsi="Times New Roman" w:eastAsia="宋体" w:cs="Times New Roman"/>
          <w:kern w:val="0"/>
          <w:sz w:val="24"/>
          <w:szCs w:val="24"/>
          <w:lang w:val="en-US" w:eastAsia="zh-CN" w:bidi="ar"/>
        </w:rPr>
        <w:t>中国劳动关系学院北京校区公共区域的物业管理，包括环境卫生管理、学生公寓管理、会议服务、水电气暖、淋浴系统正常运行、设备设施日常维护及管理、其他零修和小修、电视、通信服务、部分楼宇值班服务、固定资产委托管理等其他物业管理服务。</w:t>
      </w:r>
      <w:bookmarkEnd w:id="15"/>
    </w:p>
    <w:p>
      <w:pPr>
        <w:pStyle w:val="14"/>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kern w:val="0"/>
          <w:sz w:val="24"/>
          <w:szCs w:val="24"/>
          <w:lang w:val="en-US"/>
        </w:rPr>
      </w:pPr>
      <w:r>
        <w:rPr>
          <w:rFonts w:hint="default" w:ascii="Times New Roman" w:hAnsi="Times New Roman" w:eastAsia="宋体" w:cs="Times New Roman"/>
          <w:kern w:val="0"/>
          <w:sz w:val="24"/>
          <w:szCs w:val="24"/>
          <w:lang w:val="en-US" w:eastAsia="zh-CN"/>
        </w:rPr>
        <w:t>►</w:t>
      </w:r>
      <w:r>
        <w:rPr>
          <w:rFonts w:hint="default" w:ascii="Times New Roman" w:hAnsi="Times New Roman" w:eastAsia="宋体" w:cs="Times New Roman"/>
          <w:kern w:val="0"/>
          <w:sz w:val="24"/>
          <w:szCs w:val="24"/>
        </w:rPr>
        <w:t xml:space="preserve"> </w:t>
      </w:r>
      <w:r>
        <w:rPr>
          <w:rFonts w:hint="default" w:ascii="Times New Roman" w:hAnsi="Times New Roman" w:eastAsia="宋体" w:cs="Times New Roman"/>
          <w:kern w:val="0"/>
          <w:sz w:val="24"/>
          <w:szCs w:val="24"/>
          <w:lang w:val="en-US" w:eastAsia="zh-CN" w:bidi="ar"/>
        </w:rPr>
        <w:t>报价要求：</w:t>
      </w:r>
      <w:bookmarkStart w:id="16" w:name="物业服务总体性要求_xyai_xqwj_wyxm_BJYQ_0"/>
      <w:r>
        <w:rPr>
          <w:rFonts w:hint="default" w:ascii="Times New Roman" w:hAnsi="Times New Roman" w:eastAsia="宋体" w:cs="Times New Roman"/>
          <w:kern w:val="0"/>
          <w:sz w:val="24"/>
          <w:szCs w:val="24"/>
          <w:lang w:val="en-US" w:eastAsia="zh-CN" w:bidi="ar"/>
        </w:rPr>
        <w:t>报价应包括供应商为完成本项目所发生的一切费用。</w:t>
      </w:r>
      <w:bookmarkEnd w:id="16"/>
    </w:p>
    <w:p>
      <w:pPr>
        <w:pStyle w:val="14"/>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kern w:val="0"/>
          <w:sz w:val="24"/>
          <w:szCs w:val="24"/>
          <w:lang w:val="en-US" w:eastAsia="zh-CN" w:bidi="ar"/>
        </w:rPr>
      </w:pPr>
      <w:r>
        <w:rPr>
          <w:rFonts w:hint="default" w:ascii="Times New Roman" w:hAnsi="Times New Roman" w:eastAsia="宋体" w:cs="Times New Roman"/>
          <w:kern w:val="0"/>
          <w:sz w:val="24"/>
          <w:szCs w:val="24"/>
          <w:lang w:val="en-US" w:eastAsia="zh-CN"/>
        </w:rPr>
        <w:t>►</w:t>
      </w:r>
      <w:r>
        <w:rPr>
          <w:rFonts w:hint="default" w:ascii="Times New Roman" w:hAnsi="Times New Roman" w:eastAsia="宋体" w:cs="Times New Roman"/>
          <w:kern w:val="0"/>
          <w:sz w:val="24"/>
          <w:szCs w:val="24"/>
        </w:rPr>
        <w:t xml:space="preserve"> </w:t>
      </w:r>
      <w:r>
        <w:rPr>
          <w:rFonts w:hint="default" w:ascii="Times New Roman" w:hAnsi="Times New Roman" w:eastAsia="宋体" w:cs="Times New Roman"/>
          <w:kern w:val="0"/>
          <w:sz w:val="24"/>
          <w:szCs w:val="24"/>
          <w:lang w:val="en-US" w:eastAsia="zh-CN" w:bidi="ar"/>
        </w:rPr>
        <w:t>物业服务人员要求：</w:t>
      </w:r>
      <w:bookmarkStart w:id="17" w:name="PO_物业服务总体性要求_xyai_xqwj_wyxm_WYFWRYYQ_0"/>
      <w:r>
        <w:rPr>
          <w:rFonts w:hint="default" w:ascii="Times New Roman" w:hAnsi="Times New Roman" w:eastAsia="宋体" w:cs="Times New Roman"/>
          <w:kern w:val="0"/>
          <w:sz w:val="24"/>
          <w:szCs w:val="24"/>
          <w:lang w:val="en-US" w:eastAsia="zh-CN" w:bidi="ar"/>
        </w:rPr>
        <w:t>1.本项目服务人员数量不少于120人，项目经理及主要管理人员资格条件，其他服务人员组成及资格条件详见人员配备要求表。供应商需承诺项目所有员工均有健康证和无犯罪记录证明，无重大隐患疾病，精神性疾病。</w:t>
      </w:r>
      <w:r>
        <w:rPr>
          <w:rFonts w:hint="default" w:ascii="Times New Roman" w:hAnsi="Times New Roman" w:eastAsia="宋体" w:cs="Times New Roman"/>
          <w:kern w:val="0"/>
          <w:sz w:val="24"/>
          <w:szCs w:val="24"/>
          <w:lang w:val="en-US" w:eastAsia="zh-CN" w:bidi="ar"/>
        </w:rPr>
        <w:cr/>
      </w:r>
      <w:r>
        <w:rPr>
          <w:rFonts w:hint="default" w:ascii="Times New Roman" w:hAnsi="Times New Roman" w:eastAsia="宋体" w:cs="Times New Roman"/>
          <w:kern w:val="0"/>
          <w:sz w:val="24"/>
          <w:szCs w:val="24"/>
          <w:lang w:val="en-US" w:eastAsia="zh-CN" w:bidi="ar"/>
        </w:rPr>
        <w:t>*2. 人员录用、培训要求：服务人员的年龄、学历、工作经验及资格条件须与所在岗位能力要求相匹配，到岗前须经过必要的岗前培训以达到岗位要求，为本项目配备的高低压配电运维人员、综合维修人员、设备设施运维人员、锅炉工等特种作业人员等国家、行业规定应取得职业资格证书或特种作业证书的，应按规定持证上岗。</w:t>
      </w:r>
      <w:r>
        <w:rPr>
          <w:rFonts w:hint="default" w:ascii="Times New Roman" w:hAnsi="Times New Roman" w:eastAsia="宋体" w:cs="Times New Roman"/>
          <w:kern w:val="0"/>
          <w:sz w:val="24"/>
          <w:szCs w:val="24"/>
          <w:lang w:val="en-US" w:eastAsia="zh-CN" w:bidi="ar"/>
        </w:rPr>
        <w:cr/>
      </w:r>
      <w:r>
        <w:rPr>
          <w:rFonts w:hint="default" w:ascii="Times New Roman" w:hAnsi="Times New Roman" w:eastAsia="宋体" w:cs="Times New Roman"/>
          <w:kern w:val="0"/>
          <w:sz w:val="24"/>
          <w:szCs w:val="24"/>
          <w:lang w:val="en-US" w:eastAsia="zh-CN" w:bidi="ar"/>
        </w:rPr>
        <w:t>*3. 人员更换及稳定性要求：如采购人认为服务人员不适应岗位要求或存在其他影响工作的矛盾，可要求供应商进行更换。如因供应商原因对服务人员进行更换，须经采购人同意，更换比例不得超过本项目服务人员总数的20%。本项目服务人员不得在其他项目兼职。</w:t>
      </w:r>
      <w:bookmarkEnd w:id="17"/>
    </w:p>
    <w:p>
      <w:pPr>
        <w:pStyle w:val="14"/>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kern w:val="0"/>
          <w:sz w:val="24"/>
          <w:szCs w:val="24"/>
          <w:lang w:val="en-US"/>
        </w:rPr>
      </w:pPr>
      <w:r>
        <w:rPr>
          <w:rFonts w:hint="default" w:ascii="Times New Roman" w:hAnsi="Times New Roman" w:eastAsia="宋体" w:cs="Times New Roman"/>
          <w:kern w:val="0"/>
          <w:sz w:val="24"/>
          <w:szCs w:val="24"/>
          <w:lang w:val="en-US" w:eastAsia="zh-CN"/>
        </w:rPr>
        <w:t>►</w:t>
      </w:r>
      <w:r>
        <w:rPr>
          <w:rFonts w:hint="default" w:ascii="Times New Roman" w:hAnsi="Times New Roman" w:eastAsia="宋体" w:cs="Times New Roman"/>
          <w:kern w:val="0"/>
          <w:sz w:val="24"/>
          <w:szCs w:val="24"/>
        </w:rPr>
        <w:t xml:space="preserve"> </w:t>
      </w:r>
      <w:r>
        <w:rPr>
          <w:rFonts w:hint="default" w:ascii="Times New Roman" w:hAnsi="Times New Roman" w:eastAsia="宋体" w:cs="Times New Roman"/>
          <w:kern w:val="0"/>
          <w:sz w:val="24"/>
          <w:szCs w:val="24"/>
          <w:lang w:val="en-US" w:eastAsia="zh-CN" w:bidi="ar"/>
        </w:rPr>
        <w:t>劳动安全要求：</w:t>
      </w:r>
      <w:bookmarkStart w:id="18" w:name="物业服务总体性要求_xyai_xqwj_wyxm_LDAQYQ_0"/>
      <w:r>
        <w:rPr>
          <w:rFonts w:hint="default" w:ascii="Times New Roman" w:hAnsi="Times New Roman" w:eastAsia="宋体" w:cs="Times New Roman"/>
          <w:kern w:val="0"/>
          <w:sz w:val="24"/>
          <w:szCs w:val="24"/>
          <w:lang w:val="en-US" w:eastAsia="zh-CN" w:bidi="ar"/>
        </w:rPr>
        <w:t>供应商负责必须建立、健全劳动安全卫生制度，严格执行国家劳动安全卫生规程和标准，对下属员工进行劳动安全卫生教育，防治劳动过程中的事故，减少职业危害，安全卫生设施必须符合国家规定的标准。供应商必须为劳动者提供符合国家规定的劳动安全卫生条件和必要的劳动防护用品，对从事有职业危害作业的劳动者应当定期进行健康检查。员工在劳动过程中必须严格遵守安全操作规程，员工意外伤害保险由供应商负责，出现任何意外伤害事故责任主体为供应商。</w:t>
      </w:r>
      <w:bookmarkEnd w:id="18"/>
    </w:p>
    <w:p>
      <w:pPr>
        <w:pStyle w:val="14"/>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kern w:val="0"/>
          <w:sz w:val="24"/>
          <w:szCs w:val="24"/>
          <w:lang w:val="en-US"/>
        </w:rPr>
      </w:pPr>
      <w:r>
        <w:rPr>
          <w:rFonts w:hint="default" w:ascii="Times New Roman" w:hAnsi="Times New Roman" w:eastAsia="宋体" w:cs="Times New Roman"/>
          <w:kern w:val="0"/>
          <w:sz w:val="24"/>
          <w:szCs w:val="24"/>
          <w:lang w:val="en-US" w:eastAsia="zh-CN"/>
        </w:rPr>
        <w:t>►</w:t>
      </w:r>
      <w:r>
        <w:rPr>
          <w:rFonts w:hint="default" w:ascii="Times New Roman" w:hAnsi="Times New Roman" w:eastAsia="宋体" w:cs="Times New Roman"/>
          <w:kern w:val="0"/>
          <w:sz w:val="24"/>
          <w:szCs w:val="24"/>
        </w:rPr>
        <w:t xml:space="preserve"> </w:t>
      </w:r>
      <w:r>
        <w:rPr>
          <w:rFonts w:hint="default" w:ascii="Times New Roman" w:hAnsi="Times New Roman" w:eastAsia="宋体" w:cs="Times New Roman"/>
          <w:kern w:val="0"/>
          <w:sz w:val="24"/>
          <w:szCs w:val="24"/>
          <w:lang w:val="en-US" w:eastAsia="zh-CN" w:bidi="ar"/>
        </w:rPr>
        <w:t>保密工作要求：</w:t>
      </w:r>
      <w:bookmarkStart w:id="19" w:name="物业服务总体性要求_xyai_xqwj_wyxm_BMGZYQ_0"/>
      <w:r>
        <w:rPr>
          <w:rFonts w:hint="default" w:ascii="Times New Roman" w:hAnsi="Times New Roman" w:eastAsia="宋体" w:cs="Times New Roman"/>
          <w:kern w:val="0"/>
          <w:sz w:val="24"/>
          <w:szCs w:val="24"/>
          <w:lang w:val="en-US" w:eastAsia="zh-CN" w:bidi="ar"/>
        </w:rPr>
        <w:t>供应商应遵守采购人保密规定，本项目服务人员应按照采购人有关部门要求签订保密协议，对知悉、获取的采购人任何信息、资料等均有保密义务，不得转告、传送和持有。同时应承担违反保密规定的法律责任与经济赔偿责任。领导办公室和总值班室必须双人保洁。服务人员不得私自翻阅文件和其他物品。供应商须对本项目服务人员进行经常性保密教育。</w:t>
      </w:r>
      <w:bookmarkEnd w:id="19"/>
    </w:p>
    <w:p>
      <w:pPr>
        <w:pStyle w:val="14"/>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kern w:val="0"/>
          <w:sz w:val="24"/>
          <w:szCs w:val="24"/>
          <w:lang w:val="en-US" w:eastAsia="zh-CN" w:bidi="ar"/>
        </w:rPr>
      </w:pPr>
      <w:r>
        <w:rPr>
          <w:rFonts w:hint="default" w:ascii="Times New Roman" w:hAnsi="Times New Roman" w:eastAsia="宋体" w:cs="Times New Roman"/>
          <w:kern w:val="0"/>
          <w:sz w:val="24"/>
          <w:szCs w:val="24"/>
          <w:lang w:val="en-US" w:eastAsia="zh-CN"/>
        </w:rPr>
        <w:t>►</w:t>
      </w:r>
      <w:r>
        <w:rPr>
          <w:rFonts w:hint="default" w:ascii="Times New Roman" w:hAnsi="Times New Roman" w:eastAsia="宋体" w:cs="Times New Roman"/>
          <w:kern w:val="0"/>
          <w:sz w:val="24"/>
          <w:szCs w:val="24"/>
        </w:rPr>
        <w:t xml:space="preserve"> </w:t>
      </w:r>
      <w:r>
        <w:rPr>
          <w:rFonts w:hint="default" w:ascii="Times New Roman" w:hAnsi="Times New Roman" w:eastAsia="宋体" w:cs="Times New Roman"/>
          <w:kern w:val="0"/>
          <w:sz w:val="24"/>
          <w:szCs w:val="24"/>
          <w:lang w:val="en-US" w:eastAsia="zh-CN" w:bidi="ar"/>
        </w:rPr>
        <w:t>零星小修：</w:t>
      </w:r>
      <w:bookmarkStart w:id="20" w:name="物业服务总体性要求_xyai_xqwj_wyxm_LXXX_0"/>
      <w:r>
        <w:rPr>
          <w:rFonts w:hint="default" w:ascii="Times New Roman" w:hAnsi="Times New Roman" w:eastAsia="宋体" w:cs="Times New Roman"/>
          <w:kern w:val="0"/>
          <w:sz w:val="24"/>
          <w:szCs w:val="24"/>
          <w:lang w:val="en-US" w:eastAsia="zh-CN" w:bidi="ar"/>
        </w:rPr>
        <w:t>小修的内容按照《房屋及其设备小修服务标准》（京房地修字[1998]第799号）的有关规定执行。500元以下零维修的材料费用由供应商承担。</w:t>
      </w:r>
      <w:bookmarkEnd w:id="20"/>
    </w:p>
    <w:p>
      <w:pPr>
        <w:pStyle w:val="14"/>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kern w:val="0"/>
          <w:sz w:val="24"/>
          <w:szCs w:val="24"/>
          <w:lang w:val="en-US"/>
        </w:rPr>
      </w:pPr>
      <w:r>
        <w:rPr>
          <w:rFonts w:hint="default" w:ascii="Times New Roman" w:hAnsi="Times New Roman" w:eastAsia="宋体" w:cs="Times New Roman"/>
          <w:kern w:val="0"/>
          <w:sz w:val="24"/>
          <w:szCs w:val="24"/>
          <w:lang w:val="en-US" w:eastAsia="zh-CN"/>
        </w:rPr>
        <w:t>►</w:t>
      </w:r>
      <w:r>
        <w:rPr>
          <w:rFonts w:hint="default" w:ascii="Times New Roman" w:hAnsi="Times New Roman" w:eastAsia="宋体" w:cs="Times New Roman"/>
          <w:kern w:val="0"/>
          <w:sz w:val="24"/>
          <w:szCs w:val="24"/>
        </w:rPr>
        <w:t xml:space="preserve"> </w:t>
      </w:r>
      <w:r>
        <w:rPr>
          <w:rFonts w:hint="default" w:ascii="Times New Roman" w:hAnsi="Times New Roman" w:eastAsia="宋体" w:cs="Times New Roman"/>
          <w:kern w:val="0"/>
          <w:sz w:val="24"/>
          <w:szCs w:val="24"/>
          <w:lang w:val="en-US" w:eastAsia="zh-CN" w:bidi="ar"/>
        </w:rPr>
        <w:t>低值易耗品：</w:t>
      </w:r>
      <w:bookmarkStart w:id="21" w:name="物业服务总体性要求_xyai_xqwj_wyxm_DZYHP_0"/>
      <w:r>
        <w:rPr>
          <w:rFonts w:hint="default" w:ascii="Times New Roman" w:hAnsi="Times New Roman" w:eastAsia="宋体" w:cs="Times New Roman"/>
          <w:kern w:val="0"/>
          <w:sz w:val="24"/>
          <w:szCs w:val="24"/>
          <w:lang w:val="en-US" w:eastAsia="zh-CN" w:bidi="ar"/>
        </w:rPr>
        <w:t>清洁剂、除味球及保洁工具等，应符合国家各项安全卫生标准，并提供产品厂家信息、注册商标等资料。</w:t>
      </w:r>
      <w:bookmarkEnd w:id="21"/>
    </w:p>
    <w:p>
      <w:pPr>
        <w:pStyle w:val="14"/>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kern w:val="0"/>
          <w:sz w:val="24"/>
          <w:szCs w:val="24"/>
          <w:lang w:val="en-US"/>
        </w:rPr>
      </w:pPr>
      <w:r>
        <w:rPr>
          <w:rFonts w:hint="default" w:ascii="Times New Roman" w:hAnsi="Times New Roman" w:eastAsia="宋体" w:cs="Times New Roman"/>
          <w:kern w:val="0"/>
          <w:sz w:val="24"/>
          <w:szCs w:val="24"/>
          <w:lang w:val="en-US" w:eastAsia="zh-CN"/>
        </w:rPr>
        <w:t>►</w:t>
      </w:r>
      <w:r>
        <w:rPr>
          <w:rFonts w:hint="default" w:ascii="Times New Roman" w:hAnsi="Times New Roman" w:eastAsia="宋体" w:cs="Times New Roman"/>
          <w:kern w:val="0"/>
          <w:sz w:val="24"/>
          <w:szCs w:val="24"/>
        </w:rPr>
        <w:t xml:space="preserve"> </w:t>
      </w:r>
      <w:r>
        <w:rPr>
          <w:rFonts w:hint="default" w:ascii="Times New Roman" w:hAnsi="Times New Roman" w:eastAsia="宋体" w:cs="Times New Roman"/>
          <w:kern w:val="0"/>
          <w:sz w:val="24"/>
          <w:szCs w:val="24"/>
          <w:lang w:val="en-US" w:eastAsia="zh-CN" w:bidi="ar"/>
        </w:rPr>
        <w:t>供应商须承担的其他费用：</w:t>
      </w:r>
      <w:bookmarkStart w:id="22" w:name="物业服务总体性要求_xyai_xqwj_wyxm_GYSCDQTFY_0"/>
      <w:r>
        <w:rPr>
          <w:rFonts w:hint="default" w:ascii="Times New Roman" w:hAnsi="Times New Roman" w:eastAsia="宋体" w:cs="Times New Roman"/>
          <w:kern w:val="0"/>
          <w:sz w:val="24"/>
          <w:szCs w:val="24"/>
          <w:lang w:val="en-US" w:eastAsia="zh-CN" w:bidi="ar"/>
        </w:rPr>
        <w:t>1.服务项目日常行政办公费用包括：交通费、通讯费、培训费。</w:t>
      </w:r>
      <w:r>
        <w:rPr>
          <w:rFonts w:hint="default" w:ascii="Times New Roman" w:hAnsi="Times New Roman" w:eastAsia="宋体" w:cs="Times New Roman"/>
          <w:kern w:val="0"/>
          <w:sz w:val="24"/>
          <w:szCs w:val="24"/>
          <w:lang w:val="en-US" w:eastAsia="zh-CN" w:bidi="ar"/>
        </w:rPr>
        <w:cr/>
      </w:r>
      <w:r>
        <w:rPr>
          <w:rFonts w:hint="default" w:ascii="Times New Roman" w:hAnsi="Times New Roman" w:eastAsia="宋体" w:cs="Times New Roman"/>
          <w:kern w:val="0"/>
          <w:sz w:val="24"/>
          <w:szCs w:val="24"/>
          <w:lang w:val="en-US" w:eastAsia="zh-CN" w:bidi="ar"/>
        </w:rPr>
        <w:t>2.服务项目中涉及到的通讯器材、记录本、笔、手电、电池等办公物料费。</w:t>
      </w:r>
      <w:r>
        <w:rPr>
          <w:rFonts w:hint="default" w:ascii="Times New Roman" w:hAnsi="Times New Roman" w:eastAsia="宋体" w:cs="Times New Roman"/>
          <w:kern w:val="0"/>
          <w:sz w:val="24"/>
          <w:szCs w:val="24"/>
          <w:lang w:val="en-US" w:eastAsia="zh-CN" w:bidi="ar"/>
        </w:rPr>
        <w:cr/>
      </w:r>
      <w:r>
        <w:rPr>
          <w:rFonts w:hint="default" w:ascii="Times New Roman" w:hAnsi="Times New Roman" w:eastAsia="宋体" w:cs="Times New Roman"/>
          <w:kern w:val="0"/>
          <w:sz w:val="24"/>
          <w:szCs w:val="24"/>
          <w:lang w:val="en-US" w:eastAsia="zh-CN" w:bidi="ar"/>
        </w:rPr>
        <w:t>3.员工的夏秋冬三套工作服等费用。</w:t>
      </w:r>
      <w:r>
        <w:rPr>
          <w:rFonts w:hint="default" w:ascii="Times New Roman" w:hAnsi="Times New Roman" w:eastAsia="宋体" w:cs="Times New Roman"/>
          <w:kern w:val="0"/>
          <w:sz w:val="24"/>
          <w:szCs w:val="24"/>
          <w:lang w:val="en-US" w:eastAsia="zh-CN" w:bidi="ar"/>
        </w:rPr>
        <w:cr/>
      </w:r>
      <w:r>
        <w:rPr>
          <w:rFonts w:hint="default" w:ascii="Times New Roman" w:hAnsi="Times New Roman" w:eastAsia="宋体" w:cs="Times New Roman"/>
          <w:kern w:val="0"/>
          <w:sz w:val="24"/>
          <w:szCs w:val="24"/>
          <w:lang w:val="en-US" w:eastAsia="zh-CN" w:bidi="ar"/>
        </w:rPr>
        <w:t>4.物业办公及作业用固定资产。</w:t>
      </w:r>
      <w:r>
        <w:rPr>
          <w:rFonts w:hint="default" w:ascii="Times New Roman" w:hAnsi="Times New Roman" w:eastAsia="宋体" w:cs="Times New Roman"/>
          <w:kern w:val="0"/>
          <w:sz w:val="24"/>
          <w:szCs w:val="24"/>
          <w:lang w:val="en-US" w:eastAsia="zh-CN" w:bidi="ar"/>
        </w:rPr>
        <w:cr/>
      </w:r>
      <w:r>
        <w:rPr>
          <w:rFonts w:hint="default" w:ascii="Times New Roman" w:hAnsi="Times New Roman" w:eastAsia="宋体" w:cs="Times New Roman"/>
          <w:kern w:val="0"/>
          <w:sz w:val="24"/>
          <w:szCs w:val="24"/>
          <w:lang w:val="en-US" w:eastAsia="zh-CN" w:bidi="ar"/>
        </w:rPr>
        <w:t>5.保洁、日常消杀工具及易耗品材料费用。</w:t>
      </w:r>
      <w:r>
        <w:rPr>
          <w:rFonts w:hint="default" w:ascii="Times New Roman" w:hAnsi="Times New Roman" w:eastAsia="宋体" w:cs="Times New Roman"/>
          <w:kern w:val="0"/>
          <w:sz w:val="24"/>
          <w:szCs w:val="24"/>
          <w:lang w:val="en-US" w:eastAsia="zh-CN" w:bidi="ar"/>
        </w:rPr>
        <w:cr/>
      </w:r>
      <w:r>
        <w:rPr>
          <w:rFonts w:hint="default" w:ascii="Times New Roman" w:hAnsi="Times New Roman" w:eastAsia="宋体" w:cs="Times New Roman"/>
          <w:kern w:val="0"/>
          <w:sz w:val="24"/>
          <w:szCs w:val="24"/>
          <w:lang w:val="en-US" w:eastAsia="zh-CN" w:bidi="ar"/>
        </w:rPr>
        <w:t>6.有害生物防制费。</w:t>
      </w:r>
      <w:r>
        <w:rPr>
          <w:rFonts w:hint="default" w:ascii="Times New Roman" w:hAnsi="Times New Roman" w:eastAsia="宋体" w:cs="Times New Roman"/>
          <w:kern w:val="0"/>
          <w:sz w:val="24"/>
          <w:szCs w:val="24"/>
          <w:lang w:val="en-US" w:eastAsia="zh-CN" w:bidi="ar"/>
        </w:rPr>
        <w:cr/>
      </w:r>
      <w:r>
        <w:rPr>
          <w:rFonts w:hint="default" w:ascii="Times New Roman" w:hAnsi="Times New Roman" w:eastAsia="宋体" w:cs="Times New Roman"/>
          <w:kern w:val="0"/>
          <w:sz w:val="24"/>
          <w:szCs w:val="24"/>
          <w:lang w:val="en-US" w:eastAsia="zh-CN" w:bidi="ar"/>
        </w:rPr>
        <w:t>7.高压工具检测费。</w:t>
      </w:r>
      <w:r>
        <w:rPr>
          <w:rFonts w:hint="default" w:ascii="Times New Roman" w:hAnsi="Times New Roman" w:eastAsia="宋体" w:cs="Times New Roman"/>
          <w:kern w:val="0"/>
          <w:sz w:val="24"/>
          <w:szCs w:val="24"/>
          <w:lang w:val="en-US" w:eastAsia="zh-CN" w:bidi="ar"/>
        </w:rPr>
        <w:cr/>
      </w:r>
      <w:r>
        <w:rPr>
          <w:rFonts w:hint="default" w:ascii="Times New Roman" w:hAnsi="Times New Roman" w:eastAsia="宋体" w:cs="Times New Roman"/>
          <w:kern w:val="0"/>
          <w:sz w:val="24"/>
          <w:szCs w:val="24"/>
          <w:lang w:val="en-US" w:eastAsia="zh-CN" w:bidi="ar"/>
        </w:rPr>
        <w:t>8.健康证、物业从业人员资格证书，特种作业上岗证等证件办理费。</w:t>
      </w:r>
      <w:r>
        <w:rPr>
          <w:rFonts w:hint="default" w:ascii="Times New Roman" w:hAnsi="Times New Roman" w:eastAsia="宋体" w:cs="Times New Roman"/>
          <w:kern w:val="0"/>
          <w:sz w:val="24"/>
          <w:szCs w:val="24"/>
          <w:lang w:val="en-US" w:eastAsia="zh-CN" w:bidi="ar"/>
        </w:rPr>
        <w:cr/>
      </w:r>
      <w:r>
        <w:rPr>
          <w:rFonts w:hint="default" w:ascii="Times New Roman" w:hAnsi="Times New Roman" w:eastAsia="宋体" w:cs="Times New Roman"/>
          <w:kern w:val="0"/>
          <w:sz w:val="24"/>
          <w:szCs w:val="24"/>
          <w:lang w:val="en-US" w:eastAsia="zh-CN" w:bidi="ar"/>
        </w:rPr>
        <w:t>以下费用由采购人支付：</w:t>
      </w:r>
      <w:r>
        <w:rPr>
          <w:rFonts w:hint="default" w:ascii="Times New Roman" w:hAnsi="Times New Roman" w:eastAsia="宋体" w:cs="Times New Roman"/>
          <w:kern w:val="0"/>
          <w:sz w:val="24"/>
          <w:szCs w:val="24"/>
          <w:lang w:val="en-US" w:eastAsia="zh-CN" w:bidi="ar"/>
        </w:rPr>
        <w:cr/>
      </w:r>
      <w:r>
        <w:rPr>
          <w:rFonts w:hint="default" w:ascii="Times New Roman" w:hAnsi="Times New Roman" w:eastAsia="宋体" w:cs="Times New Roman"/>
          <w:kern w:val="0"/>
          <w:sz w:val="24"/>
          <w:szCs w:val="24"/>
          <w:lang w:val="en-US" w:eastAsia="zh-CN" w:bidi="ar"/>
        </w:rPr>
        <w:t>1.水木瓦电零星维修工作中所涉及材料费用。</w:t>
      </w:r>
      <w:r>
        <w:rPr>
          <w:rFonts w:hint="default" w:ascii="Times New Roman" w:hAnsi="Times New Roman" w:eastAsia="宋体" w:cs="Times New Roman"/>
          <w:kern w:val="0"/>
          <w:sz w:val="24"/>
          <w:szCs w:val="24"/>
          <w:lang w:val="en-US" w:eastAsia="zh-CN" w:bidi="ar"/>
        </w:rPr>
        <w:cr/>
      </w:r>
      <w:r>
        <w:rPr>
          <w:rFonts w:hint="default" w:ascii="Times New Roman" w:hAnsi="Times New Roman" w:eastAsia="宋体" w:cs="Times New Roman"/>
          <w:kern w:val="0"/>
          <w:sz w:val="24"/>
          <w:szCs w:val="24"/>
          <w:lang w:val="en-US" w:eastAsia="zh-CN" w:bidi="ar"/>
        </w:rPr>
        <w:t>2.办公楼及教学楼卫生纸、洗手液等费用。</w:t>
      </w:r>
      <w:r>
        <w:rPr>
          <w:rFonts w:hint="default" w:ascii="Times New Roman" w:hAnsi="Times New Roman" w:eastAsia="宋体" w:cs="Times New Roman"/>
          <w:kern w:val="0"/>
          <w:sz w:val="24"/>
          <w:szCs w:val="24"/>
          <w:lang w:val="en-US" w:eastAsia="zh-CN" w:bidi="ar"/>
        </w:rPr>
        <w:cr/>
      </w:r>
      <w:r>
        <w:rPr>
          <w:rFonts w:hint="default" w:ascii="Times New Roman" w:hAnsi="Times New Roman" w:eastAsia="宋体" w:cs="Times New Roman"/>
          <w:kern w:val="0"/>
          <w:sz w:val="24"/>
          <w:szCs w:val="24"/>
          <w:lang w:val="en-US" w:eastAsia="zh-CN" w:bidi="ar"/>
        </w:rPr>
        <w:t>3.玻璃幕墙清洗费。</w:t>
      </w:r>
      <w:r>
        <w:rPr>
          <w:rFonts w:hint="default" w:ascii="Times New Roman" w:hAnsi="Times New Roman" w:eastAsia="宋体" w:cs="Times New Roman"/>
          <w:kern w:val="0"/>
          <w:sz w:val="24"/>
          <w:szCs w:val="24"/>
          <w:lang w:val="en-US" w:eastAsia="zh-CN" w:bidi="ar"/>
        </w:rPr>
        <w:cr/>
      </w:r>
      <w:r>
        <w:rPr>
          <w:rFonts w:hint="default" w:ascii="Times New Roman" w:hAnsi="Times New Roman" w:eastAsia="宋体" w:cs="Times New Roman"/>
          <w:kern w:val="0"/>
          <w:sz w:val="24"/>
          <w:szCs w:val="24"/>
          <w:lang w:val="en-US" w:eastAsia="zh-CN" w:bidi="ar"/>
        </w:rPr>
        <w:t>4.化粪池、外污水（管线）井清掏费。</w:t>
      </w:r>
      <w:r>
        <w:rPr>
          <w:rFonts w:hint="default" w:ascii="Times New Roman" w:hAnsi="Times New Roman" w:eastAsia="宋体" w:cs="Times New Roman"/>
          <w:kern w:val="0"/>
          <w:sz w:val="24"/>
          <w:szCs w:val="24"/>
          <w:lang w:val="en-US" w:eastAsia="zh-CN" w:bidi="ar"/>
        </w:rPr>
        <w:cr/>
      </w:r>
      <w:r>
        <w:rPr>
          <w:rFonts w:hint="default" w:ascii="Times New Roman" w:hAnsi="Times New Roman" w:eastAsia="宋体" w:cs="Times New Roman"/>
          <w:kern w:val="0"/>
          <w:sz w:val="24"/>
          <w:szCs w:val="24"/>
          <w:lang w:val="en-US" w:eastAsia="zh-CN" w:bidi="ar"/>
        </w:rPr>
        <w:t xml:space="preserve">5.生活垃圾清运费。 </w:t>
      </w:r>
      <w:r>
        <w:rPr>
          <w:rFonts w:hint="default" w:ascii="Times New Roman" w:hAnsi="Times New Roman" w:eastAsia="宋体" w:cs="Times New Roman"/>
          <w:kern w:val="0"/>
          <w:sz w:val="24"/>
          <w:szCs w:val="24"/>
          <w:lang w:val="en-US" w:eastAsia="zh-CN" w:bidi="ar"/>
        </w:rPr>
        <w:cr/>
      </w:r>
      <w:r>
        <w:rPr>
          <w:rFonts w:hint="default" w:ascii="Times New Roman" w:hAnsi="Times New Roman" w:eastAsia="宋体" w:cs="Times New Roman"/>
          <w:kern w:val="0"/>
          <w:sz w:val="24"/>
          <w:szCs w:val="24"/>
          <w:lang w:val="en-US" w:eastAsia="zh-CN" w:bidi="ar"/>
        </w:rPr>
        <w:t>6.水质检测费。</w:t>
      </w:r>
      <w:r>
        <w:rPr>
          <w:rFonts w:hint="default" w:ascii="Times New Roman" w:hAnsi="Times New Roman" w:eastAsia="宋体" w:cs="Times New Roman"/>
          <w:kern w:val="0"/>
          <w:sz w:val="24"/>
          <w:szCs w:val="24"/>
          <w:lang w:val="en-US" w:eastAsia="zh-CN" w:bidi="ar"/>
        </w:rPr>
        <w:cr/>
      </w:r>
      <w:r>
        <w:rPr>
          <w:rFonts w:hint="default" w:ascii="Times New Roman" w:hAnsi="Times New Roman" w:eastAsia="宋体" w:cs="Times New Roman"/>
          <w:kern w:val="0"/>
          <w:sz w:val="24"/>
          <w:szCs w:val="24"/>
          <w:lang w:val="en-US" w:eastAsia="zh-CN" w:bidi="ar"/>
        </w:rPr>
        <w:t>7.电梯维保、年检费。</w:t>
      </w:r>
      <w:r>
        <w:rPr>
          <w:rFonts w:hint="default" w:ascii="Times New Roman" w:hAnsi="Times New Roman" w:eastAsia="宋体" w:cs="Times New Roman"/>
          <w:kern w:val="0"/>
          <w:sz w:val="24"/>
          <w:szCs w:val="24"/>
          <w:lang w:val="en-US" w:eastAsia="zh-CN" w:bidi="ar"/>
        </w:rPr>
        <w:cr/>
      </w:r>
      <w:r>
        <w:rPr>
          <w:rFonts w:hint="default" w:ascii="Times New Roman" w:hAnsi="Times New Roman" w:eastAsia="宋体" w:cs="Times New Roman"/>
          <w:kern w:val="0"/>
          <w:sz w:val="24"/>
          <w:szCs w:val="24"/>
          <w:lang w:val="en-US" w:eastAsia="zh-CN" w:bidi="ar"/>
        </w:rPr>
        <w:t>8.供暖、供热锅炉运行经费。</w:t>
      </w:r>
      <w:r>
        <w:rPr>
          <w:rFonts w:hint="default" w:ascii="Times New Roman" w:hAnsi="Times New Roman" w:eastAsia="宋体" w:cs="Times New Roman"/>
          <w:kern w:val="0"/>
          <w:sz w:val="24"/>
          <w:szCs w:val="24"/>
          <w:lang w:val="en-US" w:eastAsia="zh-CN" w:bidi="ar"/>
        </w:rPr>
        <w:cr/>
      </w:r>
      <w:r>
        <w:rPr>
          <w:rFonts w:hint="default" w:ascii="Times New Roman" w:hAnsi="Times New Roman" w:eastAsia="宋体" w:cs="Times New Roman"/>
          <w:kern w:val="0"/>
          <w:sz w:val="24"/>
          <w:szCs w:val="24"/>
          <w:lang w:val="en-US" w:eastAsia="zh-CN" w:bidi="ar"/>
        </w:rPr>
        <w:t>9.污水处理费。</w:t>
      </w:r>
      <w:r>
        <w:rPr>
          <w:rFonts w:hint="default" w:ascii="Times New Roman" w:hAnsi="Times New Roman" w:eastAsia="宋体" w:cs="Times New Roman"/>
          <w:kern w:val="0"/>
          <w:sz w:val="24"/>
          <w:szCs w:val="24"/>
          <w:lang w:val="en-US" w:eastAsia="zh-CN" w:bidi="ar"/>
        </w:rPr>
        <w:cr/>
      </w:r>
      <w:r>
        <w:rPr>
          <w:rFonts w:hint="default" w:ascii="Times New Roman" w:hAnsi="Times New Roman" w:eastAsia="宋体" w:cs="Times New Roman"/>
          <w:kern w:val="0"/>
          <w:sz w:val="24"/>
          <w:szCs w:val="24"/>
          <w:lang w:val="en-US" w:eastAsia="zh-CN" w:bidi="ar"/>
        </w:rPr>
        <w:t>10.空调机组维保费、清洗费。</w:t>
      </w:r>
      <w:bookmarkEnd w:id="22"/>
    </w:p>
    <w:p>
      <w:pPr>
        <w:pStyle w:val="14"/>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kern w:val="0"/>
          <w:sz w:val="24"/>
          <w:szCs w:val="24"/>
          <w:lang w:val="en-US"/>
        </w:rPr>
      </w:pPr>
      <w:r>
        <w:rPr>
          <w:rFonts w:hint="default" w:ascii="Times New Roman" w:hAnsi="Times New Roman" w:eastAsia="宋体" w:cs="Times New Roman"/>
          <w:kern w:val="0"/>
          <w:sz w:val="24"/>
          <w:szCs w:val="24"/>
          <w:lang w:val="en-US" w:eastAsia="zh-CN"/>
        </w:rPr>
        <w:t>►</w:t>
      </w:r>
      <w:r>
        <w:rPr>
          <w:rFonts w:hint="default" w:ascii="Times New Roman" w:hAnsi="Times New Roman" w:eastAsia="宋体" w:cs="Times New Roman"/>
          <w:kern w:val="0"/>
          <w:sz w:val="24"/>
          <w:szCs w:val="24"/>
        </w:rPr>
        <w:t xml:space="preserve"> </w:t>
      </w:r>
      <w:r>
        <w:rPr>
          <w:rFonts w:hint="default" w:ascii="Times New Roman" w:hAnsi="Times New Roman" w:eastAsia="宋体" w:cs="Times New Roman"/>
          <w:kern w:val="0"/>
          <w:sz w:val="24"/>
          <w:szCs w:val="24"/>
          <w:lang w:val="en-US" w:eastAsia="zh-CN" w:bidi="ar"/>
        </w:rPr>
        <w:t>物业服务设备要求：</w:t>
      </w:r>
      <w:bookmarkStart w:id="23" w:name="物业服务总体性要求_xyai_xqwj_wyxm_WYFWSBYQ_0"/>
      <w:r>
        <w:rPr>
          <w:rFonts w:hint="default" w:ascii="Times New Roman" w:hAnsi="Times New Roman" w:eastAsia="宋体" w:cs="Times New Roman"/>
          <w:kern w:val="0"/>
          <w:sz w:val="24"/>
          <w:szCs w:val="24"/>
          <w:lang w:val="en-US" w:eastAsia="zh-CN" w:bidi="ar"/>
        </w:rPr>
        <w:t>无</w:t>
      </w:r>
      <w:bookmarkEnd w:id="23"/>
    </w:p>
    <w:p>
      <w:pPr>
        <w:pStyle w:val="14"/>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kern w:val="0"/>
          <w:sz w:val="24"/>
          <w:szCs w:val="24"/>
          <w:lang w:val="en-US"/>
        </w:rPr>
      </w:pPr>
      <w:r>
        <w:rPr>
          <w:rFonts w:hint="default" w:ascii="Times New Roman" w:hAnsi="Times New Roman" w:eastAsia="宋体" w:cs="Times New Roman"/>
          <w:kern w:val="0"/>
          <w:sz w:val="24"/>
          <w:szCs w:val="24"/>
          <w:lang w:val="en-US" w:eastAsia="zh-CN"/>
        </w:rPr>
        <w:t>►</w:t>
      </w:r>
      <w:r>
        <w:rPr>
          <w:rFonts w:hint="default" w:ascii="Times New Roman" w:hAnsi="Times New Roman" w:eastAsia="宋体" w:cs="Times New Roman"/>
          <w:kern w:val="0"/>
          <w:sz w:val="24"/>
          <w:szCs w:val="24"/>
        </w:rPr>
        <w:t xml:space="preserve"> </w:t>
      </w:r>
      <w:r>
        <w:rPr>
          <w:rFonts w:hint="default" w:ascii="Times New Roman" w:hAnsi="Times New Roman" w:eastAsia="宋体" w:cs="Times New Roman"/>
          <w:kern w:val="0"/>
          <w:sz w:val="24"/>
          <w:szCs w:val="24"/>
          <w:lang w:val="en-US" w:eastAsia="zh-CN" w:bidi="ar"/>
        </w:rPr>
        <w:t>突发事件应对要求：</w:t>
      </w:r>
      <w:bookmarkStart w:id="24" w:name="物业服务总体性要求_xyai_xqwj_wyxm_TFSJYDYQ_0"/>
      <w:r>
        <w:rPr>
          <w:rFonts w:hint="default" w:ascii="Times New Roman" w:hAnsi="Times New Roman" w:eastAsia="宋体" w:cs="Times New Roman"/>
          <w:kern w:val="0"/>
          <w:sz w:val="24"/>
          <w:szCs w:val="24"/>
          <w:lang w:val="en-US" w:eastAsia="zh-CN" w:bidi="ar"/>
        </w:rPr>
        <w:t>针对自然灾害（地震、洪涝、暴风雨雪等）、水、电、气、暖、设备及安全等方面紧急、突发事件建立应对预案。</w:t>
      </w:r>
      <w:bookmarkEnd w:id="24"/>
    </w:p>
    <w:p>
      <w:pPr>
        <w:pStyle w:val="14"/>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kern w:val="0"/>
          <w:sz w:val="24"/>
          <w:szCs w:val="24"/>
          <w:lang w:val="en-US" w:eastAsia="zh-CN"/>
        </w:rPr>
        <w:t>►</w:t>
      </w:r>
      <w:r>
        <w:rPr>
          <w:rFonts w:hint="default" w:ascii="Times New Roman" w:hAnsi="Times New Roman" w:eastAsia="宋体" w:cs="Times New Roman"/>
          <w:kern w:val="0"/>
          <w:sz w:val="24"/>
          <w:szCs w:val="24"/>
        </w:rPr>
        <w:t xml:space="preserve"> </w:t>
      </w:r>
      <w:r>
        <w:rPr>
          <w:rFonts w:hint="default" w:ascii="Times New Roman" w:hAnsi="Times New Roman" w:eastAsia="宋体" w:cs="Times New Roman"/>
          <w:kern w:val="0"/>
          <w:sz w:val="24"/>
          <w:szCs w:val="24"/>
          <w:lang w:val="en-US" w:eastAsia="zh-CN" w:bidi="ar"/>
        </w:rPr>
        <w:t>其他：</w:t>
      </w:r>
      <w:bookmarkStart w:id="25" w:name="物业服务总体性要求_xyai_xqwj_wyxm_WYFWZTXYQ_0"/>
      <w:r>
        <w:rPr>
          <w:rFonts w:hint="default" w:ascii="Times New Roman" w:hAnsi="Times New Roman" w:eastAsia="宋体" w:cs="Times New Roman"/>
          <w:kern w:val="0"/>
          <w:sz w:val="24"/>
          <w:szCs w:val="24"/>
          <w:lang w:val="en-US" w:eastAsia="zh-CN" w:bidi="ar"/>
        </w:rPr>
        <w:t>无</w:t>
      </w:r>
      <w:bookmarkEnd w:id="25"/>
    </w:p>
    <w:p>
      <w:pPr>
        <w:pStyle w:val="14"/>
      </w:pPr>
    </w:p>
    <w:p>
      <w:pPr>
        <w:pageBreakBefore/>
      </w:pPr>
    </w:p>
    <w:p>
      <w:pPr>
        <w:pStyle w:val="17"/>
        <w:keepNext w:val="0"/>
        <w:keepLines w:val="0"/>
        <w:pageBreakBefore w:val="0"/>
        <w:widowControl w:val="0"/>
        <w:kinsoku/>
        <w:wordWrap/>
        <w:overflowPunct/>
        <w:topLinePunct w:val="0"/>
        <w:autoSpaceDE/>
        <w:autoSpaceDN/>
        <w:bidi w:val="0"/>
        <w:adjustRightInd/>
        <w:snapToGrid/>
        <w:spacing w:before="260" w:after="260" w:line="360" w:lineRule="auto"/>
        <w:ind w:firstLine="600" w:firstLineChars="200"/>
        <w:textAlignment w:val="auto"/>
        <w:rPr>
          <w:rFonts w:hint="eastAsia" w:ascii="黑体" w:hAnsi="黑体" w:eastAsia="黑体" w:cs="黑体"/>
          <w:b w:val="0"/>
          <w:bCs w:val="0"/>
          <w:sz w:val="30"/>
          <w:szCs w:val="30"/>
          <w:lang w:eastAsia="zh-CN"/>
        </w:rPr>
      </w:pPr>
      <w:r>
        <w:rPr>
          <w:rFonts w:hint="eastAsia" w:ascii="黑体" w:hAnsi="黑体" w:eastAsia="黑体" w:cs="黑体"/>
          <w:b w:val="0"/>
          <w:bCs w:val="0"/>
          <w:sz w:val="30"/>
          <w:szCs w:val="30"/>
        </w:rPr>
        <w:t xml:space="preserve">  ●</w:t>
      </w:r>
      <w:r>
        <w:rPr>
          <w:rFonts w:hint="eastAsia" w:ascii="黑体" w:hAnsi="黑体" w:eastAsia="黑体" w:cs="黑体"/>
          <w:b w:val="0"/>
          <w:bCs w:val="0"/>
          <w:sz w:val="30"/>
          <w:szCs w:val="30"/>
          <w:lang w:val="en-US" w:eastAsia="zh-CN"/>
        </w:rPr>
        <w:t xml:space="preserve"> </w:t>
      </w:r>
      <w:r>
        <w:rPr>
          <w:rFonts w:hint="eastAsia" w:ascii="黑体" w:hAnsi="黑体" w:eastAsia="黑体" w:cs="黑体"/>
          <w:b w:val="0"/>
          <w:bCs w:val="0"/>
          <w:sz w:val="30"/>
          <w:szCs w:val="30"/>
        </w:rPr>
        <w:t>承接查验服务</w:t>
      </w:r>
      <w:r>
        <w:rPr>
          <w:rFonts w:hint="eastAsia" w:ascii="黑体" w:hAnsi="黑体" w:eastAsia="黑体" w:cs="黑体"/>
          <w:b w:val="0"/>
          <w:bCs w:val="0"/>
          <w:sz w:val="30"/>
          <w:szCs w:val="30"/>
          <w:lang w:eastAsia="zh-CN"/>
        </w:rPr>
        <w:t>要求</w:t>
      </w:r>
    </w:p>
    <w:p>
      <w:pPr>
        <w:pStyle w:val="17"/>
        <w:keepNext w:val="0"/>
        <w:keepLines w:val="0"/>
        <w:pageBreakBefore w:val="0"/>
        <w:widowControl w:val="0"/>
        <w:kinsoku/>
        <w:wordWrap/>
        <w:overflowPunct/>
        <w:topLinePunct w:val="0"/>
        <w:autoSpaceDE/>
        <w:autoSpaceDN/>
        <w:bidi w:val="0"/>
        <w:adjustRightInd/>
        <w:spacing w:line="360" w:lineRule="auto"/>
        <w:ind w:firstLine="481" w:firstLineChars="200"/>
        <w:textAlignment w:val="auto"/>
        <w:rPr>
          <w:rFonts w:hint="default" w:ascii="Times New Roman" w:hAnsi="Times New Roman" w:eastAsia="宋体" w:cs="Times New Roman"/>
          <w:b/>
          <w:bCs/>
          <w:sz w:val="24"/>
          <w:szCs w:val="24"/>
        </w:rPr>
      </w:pPr>
      <w:r>
        <w:rPr>
          <w:rFonts w:hint="default" w:ascii="Times New Roman" w:hAnsi="Times New Roman" w:eastAsia="宋体" w:cs="Times New Roman"/>
          <w:b/>
          <w:bCs/>
          <w:kern w:val="0"/>
          <w:sz w:val="24"/>
          <w:szCs w:val="24"/>
          <w:lang w:val="en-US" w:eastAsia="zh-CN"/>
        </w:rPr>
        <w:t>1.</w:t>
      </w:r>
      <w:r>
        <w:rPr>
          <w:rFonts w:hint="default" w:ascii="Times New Roman" w:hAnsi="Times New Roman" w:eastAsia="宋体" w:cs="Times New Roman"/>
          <w:b/>
          <w:bCs/>
          <w:sz w:val="24"/>
          <w:szCs w:val="24"/>
        </w:rPr>
        <w:t xml:space="preserve"> 总体要求</w:t>
      </w:r>
    </w:p>
    <w:p>
      <w:pPr>
        <w:pStyle w:val="17"/>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严格按照住房城乡建设部2010年10月14日印发的《物业承接查验办法》的具体内容逐条逐项对建筑楼宇及设备设施</w:t>
      </w:r>
      <w:r>
        <w:rPr>
          <w:rFonts w:hint="default" w:ascii="Times New Roman" w:hAnsi="Times New Roman" w:eastAsia="宋体" w:cs="Times New Roman"/>
          <w:sz w:val="24"/>
          <w:szCs w:val="24"/>
          <w:lang w:eastAsia="zh-CN"/>
        </w:rPr>
        <w:t>等</w:t>
      </w:r>
      <w:r>
        <w:rPr>
          <w:rFonts w:hint="default" w:ascii="Times New Roman" w:hAnsi="Times New Roman" w:eastAsia="宋体" w:cs="Times New Roman"/>
          <w:sz w:val="24"/>
          <w:szCs w:val="24"/>
        </w:rPr>
        <w:t>进行承接查验。</w:t>
      </w:r>
    </w:p>
    <w:p>
      <w:pPr>
        <w:pStyle w:val="17"/>
        <w:keepNext w:val="0"/>
        <w:keepLines w:val="0"/>
        <w:pageBreakBefore w:val="0"/>
        <w:widowControl w:val="0"/>
        <w:kinsoku/>
        <w:wordWrap/>
        <w:overflowPunct/>
        <w:topLinePunct w:val="0"/>
        <w:autoSpaceDE/>
        <w:autoSpaceDN/>
        <w:bidi w:val="0"/>
        <w:adjustRightInd/>
        <w:snapToGrid w:val="0"/>
        <w:spacing w:line="360" w:lineRule="auto"/>
        <w:ind w:firstLine="481" w:firstLineChars="200"/>
        <w:textAlignment w:val="auto"/>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lang w:val="en-US" w:eastAsia="zh-CN"/>
        </w:rPr>
        <w:t xml:space="preserve">2. </w:t>
      </w:r>
      <w:r>
        <w:rPr>
          <w:rFonts w:hint="default" w:ascii="Times New Roman" w:hAnsi="Times New Roman" w:eastAsia="宋体" w:cs="Times New Roman"/>
          <w:b/>
          <w:bCs/>
          <w:sz w:val="24"/>
          <w:szCs w:val="24"/>
        </w:rPr>
        <w:t>具体工作内容及标准</w:t>
      </w:r>
    </w:p>
    <w:p>
      <w:pPr>
        <w:pStyle w:val="17"/>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供应商协助采购人对物业本体及其配套的设施设备进行查验接管工作。具体的工作内容如下：</w:t>
      </w:r>
    </w:p>
    <w:p>
      <w:pPr>
        <w:pStyle w:val="17"/>
        <w:keepNext w:val="0"/>
        <w:keepLines w:val="0"/>
        <w:pageBreakBefore w:val="0"/>
        <w:widowControl w:val="0"/>
        <w:kinsoku/>
        <w:wordWrap/>
        <w:overflowPunct/>
        <w:topLinePunct w:val="0"/>
        <w:autoSpaceDE/>
        <w:autoSpaceDN/>
        <w:bidi w:val="0"/>
        <w:adjustRightInd/>
        <w:snapToGrid w:val="0"/>
        <w:spacing w:line="360" w:lineRule="auto"/>
        <w:ind w:firstLine="481" w:firstLineChars="200"/>
        <w:textAlignment w:val="auto"/>
        <w:rPr>
          <w:rFonts w:hint="eastAsia" w:ascii="方正楷体_GBK" w:hAnsi="方正楷体_GBK" w:eastAsia="方正楷体_GBK" w:cs="方正楷体_GBK"/>
          <w:b/>
          <w:bCs/>
          <w:sz w:val="24"/>
          <w:szCs w:val="24"/>
        </w:rPr>
      </w:pPr>
      <w:r>
        <w:rPr>
          <w:rFonts w:hint="eastAsia" w:ascii="方正楷体_GBK" w:hAnsi="方正楷体_GBK" w:eastAsia="方正楷体_GBK" w:cs="方正楷体_GBK"/>
          <w:b/>
          <w:bCs/>
          <w:sz w:val="24"/>
          <w:szCs w:val="24"/>
          <w:lang w:val="en-US" w:eastAsia="zh-CN"/>
        </w:rPr>
        <w:t>2</w:t>
      </w:r>
      <w:r>
        <w:rPr>
          <w:rFonts w:hint="eastAsia" w:ascii="方正楷体_GBK" w:hAnsi="方正楷体_GBK" w:eastAsia="方正楷体_GBK" w:cs="方正楷体_GBK"/>
          <w:b/>
          <w:bCs/>
          <w:sz w:val="24"/>
          <w:szCs w:val="24"/>
        </w:rPr>
        <w:t>.</w:t>
      </w:r>
      <w:r>
        <w:rPr>
          <w:rFonts w:hint="eastAsia" w:ascii="方正楷体_GBK" w:hAnsi="方正楷体_GBK" w:eastAsia="方正楷体_GBK" w:cs="方正楷体_GBK"/>
          <w:b/>
          <w:bCs/>
          <w:sz w:val="24"/>
          <w:szCs w:val="24"/>
          <w:lang w:val="en-US" w:eastAsia="zh-CN"/>
        </w:rPr>
        <w:t xml:space="preserve">1 </w:t>
      </w:r>
      <w:r>
        <w:rPr>
          <w:rFonts w:hint="eastAsia" w:ascii="方正楷体_GBK" w:hAnsi="方正楷体_GBK" w:eastAsia="方正楷体_GBK" w:cs="方正楷体_GBK"/>
          <w:b/>
          <w:bCs/>
          <w:sz w:val="24"/>
          <w:szCs w:val="24"/>
        </w:rPr>
        <w:t>供应商承接查验的程序</w:t>
      </w:r>
    </w:p>
    <w:p>
      <w:pPr>
        <w:pStyle w:val="17"/>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1）确定物业承接查验方案；</w:t>
      </w:r>
      <w:r>
        <w:rPr>
          <w:rFonts w:hint="default" w:ascii="Times New Roman" w:hAnsi="Times New Roman" w:eastAsia="宋体" w:cs="Times New Roman"/>
          <w:sz w:val="24"/>
          <w:szCs w:val="24"/>
          <w:lang w:val="en-US" w:eastAsia="zh-CN"/>
        </w:rPr>
        <w:t>2</w:t>
      </w:r>
      <w:r>
        <w:rPr>
          <w:rFonts w:hint="default" w:ascii="Times New Roman" w:hAnsi="Times New Roman" w:eastAsia="宋体" w:cs="Times New Roman"/>
          <w:sz w:val="24"/>
          <w:szCs w:val="24"/>
        </w:rPr>
        <w:t>）移交有关图纸资料；</w:t>
      </w:r>
      <w:r>
        <w:rPr>
          <w:rFonts w:hint="default" w:ascii="Times New Roman" w:hAnsi="Times New Roman" w:eastAsia="宋体" w:cs="Times New Roman"/>
          <w:sz w:val="24"/>
          <w:szCs w:val="24"/>
          <w:lang w:val="en-US" w:eastAsia="zh-CN"/>
        </w:rPr>
        <w:t>3</w:t>
      </w:r>
      <w:r>
        <w:rPr>
          <w:rFonts w:hint="default" w:ascii="Times New Roman" w:hAnsi="Times New Roman" w:eastAsia="宋体" w:cs="Times New Roman"/>
          <w:sz w:val="24"/>
          <w:szCs w:val="24"/>
        </w:rPr>
        <w:t>）查验共用部位、共用设施设备；</w:t>
      </w:r>
      <w:r>
        <w:rPr>
          <w:rFonts w:hint="default" w:ascii="Times New Roman" w:hAnsi="Times New Roman" w:eastAsia="宋体" w:cs="Times New Roman"/>
          <w:sz w:val="24"/>
          <w:szCs w:val="24"/>
          <w:lang w:val="en-US" w:eastAsia="zh-CN"/>
        </w:rPr>
        <w:t>4</w:t>
      </w:r>
      <w:r>
        <w:rPr>
          <w:rFonts w:hint="default" w:ascii="Times New Roman" w:hAnsi="Times New Roman" w:eastAsia="宋体" w:cs="Times New Roman"/>
          <w:sz w:val="24"/>
          <w:szCs w:val="24"/>
        </w:rPr>
        <w:t>）解决查验发现的问题；</w:t>
      </w:r>
      <w:r>
        <w:rPr>
          <w:rFonts w:hint="default" w:ascii="Times New Roman" w:hAnsi="Times New Roman" w:eastAsia="宋体" w:cs="Times New Roman"/>
          <w:sz w:val="24"/>
          <w:szCs w:val="24"/>
          <w:lang w:val="en-US" w:eastAsia="zh-CN"/>
        </w:rPr>
        <w:t>5</w:t>
      </w:r>
      <w:r>
        <w:rPr>
          <w:rFonts w:hint="default" w:ascii="Times New Roman" w:hAnsi="Times New Roman" w:eastAsia="宋体" w:cs="Times New Roman"/>
          <w:sz w:val="24"/>
          <w:szCs w:val="24"/>
        </w:rPr>
        <w:t>）确认现场查验结果；</w:t>
      </w:r>
      <w:r>
        <w:rPr>
          <w:rFonts w:hint="default" w:ascii="Times New Roman" w:hAnsi="Times New Roman" w:eastAsia="宋体" w:cs="Times New Roman"/>
          <w:sz w:val="24"/>
          <w:szCs w:val="24"/>
          <w:lang w:val="en-US" w:eastAsia="zh-CN"/>
        </w:rPr>
        <w:t>6</w:t>
      </w:r>
      <w:r>
        <w:rPr>
          <w:rFonts w:hint="default" w:ascii="Times New Roman" w:hAnsi="Times New Roman" w:eastAsia="宋体" w:cs="Times New Roman"/>
          <w:sz w:val="24"/>
          <w:szCs w:val="24"/>
        </w:rPr>
        <w:t>）办理物业交接手续。</w:t>
      </w:r>
    </w:p>
    <w:p>
      <w:pPr>
        <w:pStyle w:val="17"/>
        <w:keepNext w:val="0"/>
        <w:keepLines w:val="0"/>
        <w:pageBreakBefore w:val="0"/>
        <w:widowControl w:val="0"/>
        <w:kinsoku/>
        <w:wordWrap/>
        <w:overflowPunct/>
        <w:topLinePunct w:val="0"/>
        <w:autoSpaceDE/>
        <w:autoSpaceDN/>
        <w:bidi w:val="0"/>
        <w:adjustRightInd/>
        <w:snapToGrid w:val="0"/>
        <w:spacing w:line="360" w:lineRule="auto"/>
        <w:ind w:firstLine="481" w:firstLineChars="200"/>
        <w:textAlignment w:val="auto"/>
        <w:rPr>
          <w:rFonts w:hint="default" w:ascii="方正楷体_GBK" w:hAnsi="方正楷体_GBK" w:eastAsia="方正楷体_GBK" w:cs="方正楷体_GBK"/>
          <w:b/>
          <w:bCs/>
          <w:sz w:val="24"/>
          <w:szCs w:val="24"/>
          <w:lang w:val="en-US" w:eastAsia="zh-CN"/>
        </w:rPr>
      </w:pPr>
      <w:r>
        <w:rPr>
          <w:rFonts w:hint="default" w:ascii="方正楷体_GBK" w:hAnsi="方正楷体_GBK" w:eastAsia="方正楷体_GBK" w:cs="方正楷体_GBK"/>
          <w:b/>
          <w:bCs/>
          <w:sz w:val="24"/>
          <w:szCs w:val="24"/>
          <w:lang w:val="en-US" w:eastAsia="zh-CN"/>
        </w:rPr>
        <w:t>2.2 物业承接查验的工作内容</w:t>
      </w:r>
    </w:p>
    <w:p>
      <w:pPr>
        <w:pStyle w:val="17"/>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供应商应当对下列物业共用部位、共用设施设备进行现场检查和验收（现场检查和验收所需要的时间视项目大小、设备数量等因素而定）：</w:t>
      </w:r>
    </w:p>
    <w:p>
      <w:pPr>
        <w:pStyle w:val="17"/>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1）房屋本体结构：一般包括建筑物的基础、承重墙体、柱、梁、楼板、屋顶以及外墙、门厅、楼梯间、走廊、楼道、扶手、护栏、电梯井道、架空层及设备间等。</w:t>
      </w:r>
    </w:p>
    <w:p>
      <w:pPr>
        <w:pStyle w:val="17"/>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2）附属设备：一般包括电梯、水泵、水箱、避雷设施、消防设备、楼道灯、电视天线、发电机、变配电设备、给排水管线、电线、供暖及空调设备等。</w:t>
      </w:r>
    </w:p>
    <w:p>
      <w:pPr>
        <w:pStyle w:val="17"/>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3）附属设施：一般包括道路、绿地、人造景观、围墙、大门、信报箱、宣传栏、路灯、排水沟、渠、池、污水井、化粪池、垃圾容器、污水处理设施、机动车（非机动车）停车设施、休闲娱乐设施、消防设施、安防监控设施、人防设施、垃圾转运设施以及物业服务用房等。</w:t>
      </w:r>
    </w:p>
    <w:p>
      <w:pPr>
        <w:pStyle w:val="17"/>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4）现场查验综合运用核对、观察、使用、检测和试验等方法，重点查验物业共用部位、共用设施设备的配置标准、外观质量和使用功能。</w:t>
      </w:r>
    </w:p>
    <w:p>
      <w:pPr>
        <w:pStyle w:val="17"/>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 xml:space="preserve"> 5）现场查验形成书面记录。查验记录应当包括查验时间、项目名称、查验范围、查验方法、存在问题、修复情况以及查验结论等内容，查验记录由供应商参加查验的人员签字确认。</w:t>
      </w:r>
    </w:p>
    <w:p>
      <w:pPr>
        <w:pStyle w:val="17"/>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 xml:space="preserve"> 6）现场查验中，供应商将物业共用部位、共用设施设备的数量和质量不符合约定或者规定的情形，书面上报采购人，由采购人复验。</w:t>
      </w:r>
    </w:p>
    <w:p>
      <w:pPr>
        <w:pStyle w:val="17"/>
        <w:keepNext w:val="0"/>
        <w:keepLines w:val="0"/>
        <w:pageBreakBefore w:val="0"/>
        <w:widowControl w:val="0"/>
        <w:kinsoku/>
        <w:wordWrap/>
        <w:overflowPunct/>
        <w:topLinePunct w:val="0"/>
        <w:autoSpaceDE/>
        <w:autoSpaceDN/>
        <w:bidi w:val="0"/>
        <w:adjustRightInd/>
        <w:snapToGrid w:val="0"/>
        <w:spacing w:line="360" w:lineRule="auto"/>
        <w:ind w:firstLine="481" w:firstLineChars="200"/>
        <w:textAlignment w:val="auto"/>
        <w:rPr>
          <w:rFonts w:hint="default" w:ascii="方正楷体_GBK" w:hAnsi="方正楷体_GBK" w:eastAsia="方正楷体_GBK" w:cs="方正楷体_GBK"/>
          <w:b/>
          <w:bCs/>
          <w:sz w:val="24"/>
          <w:szCs w:val="24"/>
          <w:lang w:val="en-US" w:eastAsia="zh-CN"/>
        </w:rPr>
      </w:pPr>
      <w:r>
        <w:rPr>
          <w:rFonts w:hint="default" w:ascii="方正楷体_GBK" w:hAnsi="方正楷体_GBK" w:eastAsia="方正楷体_GBK" w:cs="方正楷体_GBK"/>
          <w:b/>
          <w:bCs/>
          <w:sz w:val="24"/>
          <w:szCs w:val="24"/>
          <w:lang w:val="en-US" w:eastAsia="zh-CN"/>
        </w:rPr>
        <w:t>2.3 物业的移交</w:t>
      </w:r>
    </w:p>
    <w:p>
      <w:pPr>
        <w:pStyle w:val="17"/>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pPr>
      <w:r>
        <w:rPr>
          <w:rFonts w:hint="default" w:ascii="Times New Roman" w:hAnsi="Times New Roman" w:eastAsia="宋体" w:cs="Times New Roman"/>
          <w:sz w:val="24"/>
          <w:szCs w:val="24"/>
        </w:rPr>
        <w:t>交接工作应当形成书面记录。交接记录应当包括移交资料明细、物业共用部位、共用设施设备明细、交接时间、交接方式等内容。</w:t>
      </w:r>
      <w:r>
        <w:rPr>
          <w:rFonts w:hint="default" w:ascii="Times New Roman" w:hAnsi="Times New Roman" w:eastAsia="宋体" w:cs="Times New Roman"/>
          <w:sz w:val="24"/>
          <w:szCs w:val="24"/>
          <w:lang w:val="en-US"/>
        </w:rPr>
        <w:t xml:space="preserve"> </w:t>
      </w:r>
    </w:p>
    <w:p>
      <w:pPr>
        <w:pageBreakBefore/>
      </w:pPr>
    </w:p>
    <w:p>
      <w:pPr>
        <w:pStyle w:val="23"/>
        <w:keepNext w:val="0"/>
        <w:keepLines w:val="0"/>
        <w:pageBreakBefore w:val="0"/>
        <w:widowControl w:val="0"/>
        <w:kinsoku/>
        <w:wordWrap/>
        <w:overflowPunct/>
        <w:topLinePunct w:val="0"/>
        <w:autoSpaceDE/>
        <w:autoSpaceDN/>
        <w:bidi w:val="0"/>
        <w:adjustRightInd/>
        <w:snapToGrid/>
        <w:spacing w:before="260" w:after="260" w:line="360" w:lineRule="auto"/>
        <w:ind w:firstLine="600" w:firstLineChars="200"/>
        <w:textAlignment w:val="auto"/>
        <w:rPr>
          <w:rFonts w:hint="eastAsia" w:ascii="黑体" w:hAnsi="黑体" w:eastAsia="黑体" w:cs="黑体"/>
          <w:b w:val="0"/>
          <w:bCs/>
          <w:kern w:val="0"/>
          <w:sz w:val="30"/>
          <w:szCs w:val="30"/>
        </w:rPr>
      </w:pPr>
      <w:r>
        <w:rPr>
          <w:rFonts w:hint="eastAsia" w:ascii="黑体" w:hAnsi="黑体" w:eastAsia="黑体" w:cs="黑体"/>
          <w:b w:val="0"/>
          <w:bCs/>
          <w:sz w:val="30"/>
          <w:szCs w:val="30"/>
        </w:rPr>
        <w:t>●</w:t>
      </w:r>
      <w:r>
        <w:rPr>
          <w:rFonts w:hint="eastAsia" w:ascii="黑体" w:hAnsi="黑体" w:eastAsia="黑体" w:cs="黑体"/>
          <w:b w:val="0"/>
          <w:bCs/>
          <w:sz w:val="30"/>
          <w:szCs w:val="30"/>
          <w:lang w:val="en-US" w:eastAsia="zh-CN"/>
        </w:rPr>
        <w:t xml:space="preserve"> </w:t>
      </w:r>
      <w:r>
        <w:rPr>
          <w:rFonts w:hint="eastAsia" w:ascii="黑体" w:hAnsi="黑体" w:eastAsia="黑体" w:cs="黑体"/>
          <w:b w:val="0"/>
          <w:bCs/>
          <w:sz w:val="30"/>
          <w:szCs w:val="30"/>
        </w:rPr>
        <w:t>会议服务标准</w:t>
      </w:r>
    </w:p>
    <w:p>
      <w:pPr>
        <w:pStyle w:val="23"/>
        <w:keepNext w:val="0"/>
        <w:keepLines w:val="0"/>
        <w:pageBreakBefore w:val="0"/>
        <w:widowControl w:val="0"/>
        <w:kinsoku/>
        <w:wordWrap/>
        <w:overflowPunct/>
        <w:topLinePunct w:val="0"/>
        <w:autoSpaceDE/>
        <w:autoSpaceDN/>
        <w:bidi w:val="0"/>
        <w:adjustRightInd/>
        <w:snapToGrid/>
        <w:spacing w:line="360" w:lineRule="auto"/>
        <w:ind w:firstLine="481" w:firstLineChars="200"/>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b/>
          <w:bCs/>
          <w:kern w:val="0"/>
          <w:sz w:val="24"/>
          <w:szCs w:val="24"/>
        </w:rPr>
        <w:t>1</w:t>
      </w:r>
      <w:r>
        <w:rPr>
          <w:rFonts w:hint="default" w:ascii="Times New Roman" w:hAnsi="Times New Roman" w:eastAsia="宋体" w:cs="Times New Roman"/>
          <w:b/>
          <w:bCs/>
          <w:kern w:val="0"/>
          <w:sz w:val="24"/>
          <w:szCs w:val="24"/>
          <w:lang w:val="en-US" w:eastAsia="zh-CN"/>
        </w:rPr>
        <w:t>.</w:t>
      </w:r>
      <w:r>
        <w:rPr>
          <w:rFonts w:hint="default" w:ascii="Times New Roman" w:hAnsi="Times New Roman" w:eastAsia="宋体" w:cs="Times New Roman"/>
          <w:b/>
          <w:bCs/>
          <w:kern w:val="0"/>
          <w:sz w:val="24"/>
          <w:szCs w:val="24"/>
        </w:rPr>
        <w:t xml:space="preserve"> 普通会议服务：</w:t>
      </w:r>
      <w:r>
        <w:rPr>
          <w:rFonts w:hint="default" w:ascii="Times New Roman" w:hAnsi="Times New Roman" w:eastAsia="宋体" w:cs="Times New Roman"/>
          <w:kern w:val="0"/>
          <w:sz w:val="24"/>
          <w:szCs w:val="24"/>
        </w:rPr>
        <w:t>接会议通知后，于会议前规定时间内开启会议室灯光、音频、空调等设备，根据要求做好茶叶、饮用水等准备工作。会中续水服务。涉密会议无会中服务，提前将热水准备好。会后及时提醒、协助与会人员带好随身物品，对遗留的文件和物品，及时交有关单位处理；按分工清理会议用品；打扫会场，关闭空调音响设备及灯具。</w:t>
      </w:r>
    </w:p>
    <w:p>
      <w:pPr>
        <w:pStyle w:val="23"/>
        <w:keepNext w:val="0"/>
        <w:keepLines w:val="0"/>
        <w:pageBreakBefore w:val="0"/>
        <w:widowControl w:val="0"/>
        <w:kinsoku/>
        <w:wordWrap/>
        <w:overflowPunct/>
        <w:topLinePunct w:val="0"/>
        <w:autoSpaceDE/>
        <w:autoSpaceDN/>
        <w:bidi w:val="0"/>
        <w:adjustRightInd/>
        <w:snapToGrid/>
        <w:spacing w:line="360" w:lineRule="auto"/>
        <w:ind w:firstLine="481" w:firstLineChars="200"/>
        <w:textAlignment w:val="auto"/>
        <w:rPr>
          <w:rFonts w:hint="default" w:ascii="Times New Roman" w:hAnsi="Times New Roman" w:eastAsia="宋体" w:cs="Times New Roman"/>
          <w:kern w:val="0"/>
          <w:sz w:val="24"/>
          <w:szCs w:val="24"/>
        </w:rPr>
      </w:pPr>
      <w:r>
        <w:rPr>
          <w:rFonts w:hint="default" w:ascii="Times New Roman" w:hAnsi="Times New Roman" w:eastAsia="宋体" w:cs="Times New Roman"/>
          <w:b/>
          <w:bCs/>
          <w:kern w:val="0"/>
          <w:sz w:val="24"/>
          <w:szCs w:val="24"/>
          <w:lang w:val="en-US" w:eastAsia="zh-CN"/>
        </w:rPr>
        <w:t>2.</w:t>
      </w:r>
      <w:r>
        <w:rPr>
          <w:rFonts w:hint="default" w:ascii="Times New Roman" w:hAnsi="Times New Roman" w:eastAsia="宋体" w:cs="Times New Roman"/>
          <w:b/>
          <w:bCs/>
          <w:kern w:val="0"/>
          <w:sz w:val="24"/>
          <w:szCs w:val="24"/>
        </w:rPr>
        <w:t xml:space="preserve"> 小型重要会议服务：</w:t>
      </w:r>
      <w:r>
        <w:rPr>
          <w:rFonts w:hint="default" w:ascii="Times New Roman" w:hAnsi="Times New Roman" w:eastAsia="宋体" w:cs="Times New Roman"/>
          <w:kern w:val="0"/>
          <w:sz w:val="24"/>
          <w:szCs w:val="24"/>
        </w:rPr>
        <w:t>会前1小时，调试灯光音响设备，保证正常使用，检查室内卫生，打开门窗通风，按规范要求做好会议摆台；会前30分钟，启动空调设备，服务人员就位，迎候与会人员，引导落座，协助安放随身物品；会前10分钟，摆放湿巾、润茶；会前5分钟，备好茶水。会中续水服务。涉密会议无会中服务，提前将热水准备好。会后及时提醒、协助与会人员带好随身物品，对遗留的文件和物品，及时交有关单位处理；按分工清理会议用品；打扫会场，关闭空调音响设备及灯具。</w:t>
      </w:r>
    </w:p>
    <w:p>
      <w:pPr>
        <w:pStyle w:val="23"/>
        <w:keepNext w:val="0"/>
        <w:keepLines w:val="0"/>
        <w:pageBreakBefore w:val="0"/>
        <w:widowControl w:val="0"/>
        <w:kinsoku/>
        <w:wordWrap/>
        <w:overflowPunct/>
        <w:topLinePunct w:val="0"/>
        <w:autoSpaceDE/>
        <w:autoSpaceDN/>
        <w:bidi w:val="0"/>
        <w:adjustRightInd/>
        <w:snapToGrid/>
        <w:spacing w:line="360" w:lineRule="auto"/>
        <w:ind w:firstLine="481" w:firstLineChars="200"/>
        <w:textAlignment w:val="auto"/>
        <w:rPr>
          <w:rFonts w:hint="default" w:ascii="Times New Roman" w:hAnsi="Times New Roman" w:eastAsia="宋体" w:cs="Times New Roman"/>
          <w:kern w:val="0"/>
          <w:sz w:val="24"/>
          <w:szCs w:val="24"/>
          <w:lang w:val="en-US"/>
        </w:rPr>
      </w:pPr>
      <w:r>
        <w:rPr>
          <w:rFonts w:hint="default" w:ascii="Times New Roman" w:hAnsi="Times New Roman" w:eastAsia="宋体" w:cs="Times New Roman"/>
          <w:b/>
          <w:bCs/>
          <w:kern w:val="0"/>
          <w:sz w:val="24"/>
          <w:szCs w:val="24"/>
        </w:rPr>
        <w:t>3. 大型会议服务：</w:t>
      </w:r>
      <w:r>
        <w:rPr>
          <w:rFonts w:hint="default" w:ascii="Times New Roman" w:hAnsi="Times New Roman" w:eastAsia="宋体" w:cs="Times New Roman"/>
          <w:kern w:val="0"/>
          <w:sz w:val="24"/>
          <w:szCs w:val="24"/>
        </w:rPr>
        <w:t>会前准备：按照主办单位要求布置会场，提前请主办单位检查会场；会前调试好灯光音响设备，检查室内卫生，打开门窗通风，按规范要求做好会议摆台；会前启动空调设备，服务人员就位，迎候与会人员，引导落座，协助安放随身物品；会前为主席台摆放湿巾、备好茶水。会中服务：为主席台更换一次湿巾，每隔20分钟续水一次；按照会议要求提供茶水服务。会后工作：及时提醒、协助与会人员携带好随身物品，对遗留的文件和物品及时交有关单位处理；按分工清理会议用品；关闭空调音响设备，打扫会场，关闭照明灯具，恢复原会场形式。</w:t>
      </w:r>
    </w:p>
    <w:p>
      <w:pPr>
        <w:pStyle w:val="20"/>
      </w:pPr>
      <w:r>
        <w:t xml:space="preserve">  </w:t>
      </w:r>
    </w:p>
    <w:p>
      <w:pPr>
        <w:pageBreakBefore/>
      </w:pPr>
    </w:p>
    <w:p>
      <w:pPr>
        <w:pStyle w:val="24"/>
        <w:adjustRightInd w:val="0"/>
        <w:spacing w:line="520" w:lineRule="exact"/>
        <w:ind w:firstLine="600" w:firstLineChars="200"/>
        <w:textAlignment w:val="baseline"/>
        <w:rPr>
          <w:rFonts w:ascii="东文宋体" w:hAnsi="东文宋体" w:eastAsia="东文宋体" w:cs="东文宋体"/>
          <w:b/>
          <w:kern w:val="2"/>
          <w:sz w:val="24"/>
          <w:szCs w:val="24"/>
        </w:rPr>
      </w:pPr>
      <w:r>
        <w:rPr>
          <w:rFonts w:hint="eastAsia" w:ascii="黑体" w:hAnsi="黑体" w:eastAsia="黑体" w:cs="黑体"/>
          <w:b w:val="0"/>
          <w:bCs/>
          <w:sz w:val="30"/>
          <w:szCs w:val="30"/>
        </w:rPr>
        <w:t>●</w:t>
      </w:r>
      <w:r>
        <w:rPr>
          <w:rFonts w:hint="eastAsia" w:ascii="Times New Roman" w:hAnsi="Times New Roman" w:eastAsia="宋体" w:cs="Calibri"/>
          <w:b/>
          <w:bCs/>
          <w:kern w:val="2"/>
          <w:sz w:val="24"/>
          <w:szCs w:val="24"/>
          <w:lang w:eastAsia="zh-CN"/>
        </w:rPr>
        <w:t>综合客户服务</w:t>
      </w:r>
    </w:p>
    <w:p>
      <w:pPr>
        <w:pStyle w:val="24"/>
        <w:adjustRightInd w:val="0"/>
        <w:spacing w:line="520" w:lineRule="exact"/>
        <w:ind w:firstLine="480" w:firstLineChars="200"/>
        <w:textAlignment w:val="baseline"/>
        <w:rPr>
          <w:rFonts w:ascii="Times New Roman" w:hAnsi="Times New Roman" w:eastAsia="宋体" w:cs="Calibri"/>
          <w:spacing w:val="0"/>
          <w:kern w:val="2"/>
          <w:sz w:val="24"/>
          <w:szCs w:val="24"/>
        </w:rPr>
      </w:pPr>
      <w:r>
        <w:rPr>
          <w:rFonts w:hint="eastAsia" w:ascii="Times New Roman" w:hAnsi="Times New Roman" w:eastAsia="宋体" w:cs="Calibri"/>
          <w:b w:val="0"/>
          <w:spacing w:val="0"/>
          <w:kern w:val="2"/>
          <w:sz w:val="24"/>
          <w:szCs w:val="24"/>
        </w:rPr>
        <w:t>服务内容：</w:t>
      </w:r>
      <w:r>
        <w:rPr>
          <w:rFonts w:hint="eastAsia" w:ascii="Times New Roman" w:hAnsi="Times New Roman" w:eastAsia="宋体" w:cs="Calibri"/>
          <w:spacing w:val="0"/>
          <w:kern w:val="2"/>
          <w:sz w:val="24"/>
          <w:szCs w:val="24"/>
          <w:lang w:eastAsia="zh-CN"/>
        </w:rPr>
        <w:t>供应商</w:t>
      </w:r>
      <w:r>
        <w:rPr>
          <w:rFonts w:hint="eastAsia" w:ascii="Times New Roman" w:hAnsi="Times New Roman" w:eastAsia="宋体" w:cs="Calibri"/>
          <w:spacing w:val="0"/>
          <w:kern w:val="2"/>
          <w:sz w:val="24"/>
          <w:szCs w:val="24"/>
        </w:rPr>
        <w:t>负责筹建和管理，设立统一客户服务电话，主要包括报修电话接听与派工、投诉事件的处理、物业服务档案的管理、日常咨询及其他各项综合性事务等工作受理、后勤及物业相关的应急和零星维修、信息</w:t>
      </w:r>
      <w:bookmarkStart w:id="65" w:name="_GoBack"/>
      <w:bookmarkEnd w:id="65"/>
      <w:r>
        <w:rPr>
          <w:rFonts w:hint="eastAsia" w:ascii="Times New Roman" w:hAnsi="Times New Roman" w:eastAsia="宋体" w:cs="Calibri"/>
          <w:spacing w:val="0"/>
          <w:kern w:val="2"/>
          <w:sz w:val="24"/>
          <w:szCs w:val="24"/>
        </w:rPr>
        <w:t>咨询、意见建议、反馈投诉等，努力为师生员工提供优质的服务,实现科学、高效的后勤管理。</w:t>
      </w:r>
    </w:p>
    <w:p>
      <w:pPr>
        <w:pStyle w:val="24"/>
        <w:adjustRightInd w:val="0"/>
        <w:spacing w:line="520" w:lineRule="exact"/>
        <w:ind w:firstLine="480" w:firstLineChars="200"/>
        <w:textAlignment w:val="baseline"/>
        <w:rPr>
          <w:rFonts w:ascii="Times New Roman" w:hAnsi="Times New Roman" w:eastAsia="宋体" w:cs="Calibri"/>
          <w:b w:val="0"/>
          <w:kern w:val="2"/>
          <w:sz w:val="24"/>
          <w:szCs w:val="24"/>
        </w:rPr>
      </w:pPr>
      <w:r>
        <w:rPr>
          <w:rFonts w:hint="eastAsia" w:ascii="Times New Roman" w:hAnsi="Times New Roman" w:eastAsia="宋体" w:cs="Calibri"/>
          <w:b w:val="0"/>
          <w:kern w:val="2"/>
          <w:sz w:val="24"/>
          <w:szCs w:val="24"/>
        </w:rPr>
        <w:t>服务标准：</w:t>
      </w:r>
    </w:p>
    <w:p>
      <w:pPr>
        <w:pStyle w:val="24"/>
        <w:adjustRightInd w:val="0"/>
        <w:spacing w:line="520" w:lineRule="exact"/>
        <w:ind w:firstLine="480" w:firstLineChars="200"/>
        <w:textAlignment w:val="baseline"/>
        <w:rPr>
          <w:rFonts w:ascii="Times New Roman" w:hAnsi="Times New Roman" w:eastAsia="宋体" w:cs="Calibri"/>
          <w:kern w:val="2"/>
          <w:sz w:val="24"/>
          <w:szCs w:val="24"/>
        </w:rPr>
      </w:pPr>
      <w:r>
        <w:rPr>
          <w:rFonts w:hint="eastAsia" w:ascii="Times New Roman" w:hAnsi="Times New Roman" w:eastAsia="宋体" w:cs="Calibri"/>
          <w:kern w:val="2"/>
          <w:sz w:val="24"/>
          <w:szCs w:val="24"/>
        </w:rPr>
        <w:t>1.客服接待人员应经过专业礼仪素质培训，容貌端正、体态匀称、着装统一、谈吐举止大方、优雅得体，严格执行来访登记制度，建立电话报修记录，及时发放《派工单》，协调处理各类报修，定期就服务情况进行客户回访。</w:t>
      </w:r>
    </w:p>
    <w:p>
      <w:pPr>
        <w:pStyle w:val="24"/>
        <w:adjustRightInd w:val="0"/>
        <w:spacing w:line="520" w:lineRule="exact"/>
        <w:ind w:firstLine="480" w:firstLineChars="200"/>
        <w:textAlignment w:val="baseline"/>
        <w:rPr>
          <w:rFonts w:ascii="Times New Roman" w:hAnsi="Times New Roman" w:eastAsia="宋体" w:cs="Calibri"/>
          <w:kern w:val="2"/>
          <w:sz w:val="24"/>
          <w:szCs w:val="24"/>
        </w:rPr>
      </w:pPr>
      <w:r>
        <w:rPr>
          <w:rFonts w:hint="eastAsia" w:ascii="Times New Roman" w:hAnsi="Times New Roman" w:eastAsia="宋体" w:cs="Calibri"/>
          <w:kern w:val="2"/>
          <w:sz w:val="24"/>
          <w:szCs w:val="24"/>
        </w:rPr>
        <w:t>2.档案收集、整理及归档及时，准确反映物业服务内容。</w:t>
      </w:r>
    </w:p>
    <w:p>
      <w:pPr>
        <w:pStyle w:val="24"/>
        <w:autoSpaceDE w:val="0"/>
        <w:autoSpaceDN w:val="0"/>
        <w:adjustRightInd w:val="0"/>
        <w:snapToGrid w:val="0"/>
        <w:spacing w:line="520" w:lineRule="exact"/>
        <w:ind w:firstLine="480" w:firstLineChars="200"/>
        <w:textAlignment w:val="baseline"/>
        <w:rPr>
          <w:rFonts w:ascii="Times New Roman" w:hAnsi="Times New Roman" w:eastAsia="宋体" w:cs="Calibri"/>
          <w:bCs w:val="0"/>
          <w:kern w:val="2"/>
          <w:sz w:val="24"/>
          <w:szCs w:val="24"/>
          <w:lang w:val="en-US"/>
        </w:rPr>
      </w:pPr>
      <w:r>
        <w:rPr>
          <w:rFonts w:hint="eastAsia" w:ascii="Times New Roman" w:hAnsi="Times New Roman" w:eastAsia="宋体" w:cs="Calibri"/>
          <w:kern w:val="2"/>
          <w:sz w:val="24"/>
          <w:szCs w:val="24"/>
        </w:rPr>
        <w:t>3.</w:t>
      </w:r>
      <w:r>
        <w:rPr>
          <w:rFonts w:hint="eastAsia" w:ascii="Times New Roman" w:hAnsi="Times New Roman" w:eastAsia="宋体" w:cs="Calibri"/>
          <w:bCs w:val="0"/>
          <w:kern w:val="2"/>
          <w:sz w:val="24"/>
          <w:szCs w:val="24"/>
          <w:lang w:val="en-US"/>
        </w:rPr>
        <w:t>要求配备专职会议服务人员，做好统筹安排。</w:t>
      </w:r>
    </w:p>
    <w:p>
      <w:pPr>
        <w:pStyle w:val="24"/>
        <w:autoSpaceDE w:val="0"/>
        <w:autoSpaceDN w:val="0"/>
        <w:adjustRightInd w:val="0"/>
        <w:snapToGrid w:val="0"/>
        <w:spacing w:line="520" w:lineRule="exact"/>
        <w:ind w:firstLine="480" w:firstLineChars="200"/>
        <w:textAlignment w:val="baseline"/>
        <w:rPr>
          <w:rFonts w:ascii="Times New Roman" w:hAnsi="Times New Roman" w:eastAsia="宋体" w:cs="Calibri"/>
          <w:bCs w:val="0"/>
          <w:kern w:val="2"/>
          <w:sz w:val="24"/>
          <w:szCs w:val="24"/>
          <w:lang w:val="en-US"/>
        </w:rPr>
      </w:pPr>
      <w:r>
        <w:rPr>
          <w:rFonts w:hint="eastAsia" w:ascii="Times New Roman" w:hAnsi="Times New Roman" w:eastAsia="宋体" w:cs="Calibri"/>
          <w:bCs w:val="0"/>
          <w:kern w:val="2"/>
          <w:sz w:val="24"/>
          <w:szCs w:val="24"/>
          <w:lang w:val="en-US"/>
        </w:rPr>
        <w:t>4.要求会议服务人员身高为</w:t>
      </w:r>
      <w:r>
        <w:rPr>
          <w:rFonts w:hint="eastAsia" w:ascii="Times New Roman" w:hAnsi="Times New Roman" w:eastAsia="宋体" w:cs="Calibri"/>
          <w:bCs w:val="0"/>
          <w:color w:val="auto"/>
          <w:kern w:val="2"/>
          <w:sz w:val="24"/>
          <w:szCs w:val="24"/>
          <w:lang w:val="en-US"/>
        </w:rPr>
        <w:t>1.6米</w:t>
      </w:r>
      <w:r>
        <w:rPr>
          <w:rFonts w:hint="eastAsia" w:ascii="Times New Roman" w:hAnsi="Times New Roman" w:eastAsia="宋体" w:cs="Calibri"/>
          <w:bCs w:val="0"/>
          <w:kern w:val="2"/>
          <w:sz w:val="24"/>
          <w:szCs w:val="24"/>
          <w:lang w:val="en-US"/>
        </w:rPr>
        <w:t>以上，年龄为</w:t>
      </w:r>
      <w:r>
        <w:rPr>
          <w:rFonts w:hint="eastAsia" w:ascii="Times New Roman" w:hAnsi="Times New Roman" w:eastAsia="宋体" w:cs="Calibri"/>
          <w:bCs w:val="0"/>
          <w:color w:val="auto"/>
          <w:kern w:val="2"/>
          <w:sz w:val="24"/>
          <w:szCs w:val="24"/>
        </w:rPr>
        <w:t>18</w:t>
      </w:r>
      <w:r>
        <w:rPr>
          <w:rFonts w:hint="eastAsia" w:ascii="Times New Roman" w:hAnsi="Times New Roman" w:eastAsia="宋体" w:cs="Calibri"/>
          <w:bCs w:val="0"/>
          <w:color w:val="auto"/>
          <w:kern w:val="2"/>
          <w:sz w:val="24"/>
          <w:szCs w:val="24"/>
          <w:lang w:val="en-US"/>
        </w:rPr>
        <w:t>-</w:t>
      </w:r>
      <w:r>
        <w:rPr>
          <w:rFonts w:hint="eastAsia" w:ascii="Times New Roman" w:hAnsi="Times New Roman" w:eastAsia="宋体" w:cs="Calibri"/>
          <w:bCs w:val="0"/>
          <w:color w:val="auto"/>
          <w:kern w:val="2"/>
          <w:sz w:val="24"/>
          <w:szCs w:val="24"/>
        </w:rPr>
        <w:t>40</w:t>
      </w:r>
      <w:r>
        <w:rPr>
          <w:rFonts w:hint="eastAsia" w:ascii="Times New Roman" w:hAnsi="Times New Roman" w:eastAsia="宋体" w:cs="Calibri"/>
          <w:bCs w:val="0"/>
          <w:kern w:val="2"/>
          <w:sz w:val="24"/>
          <w:szCs w:val="24"/>
          <w:lang w:val="en-US"/>
        </w:rPr>
        <w:t>岁，中专及以上学历，具有一定的素质涵养，形象气质佳（须经</w:t>
      </w:r>
      <w:r>
        <w:rPr>
          <w:rFonts w:hint="eastAsia" w:ascii="Times New Roman" w:hAnsi="Times New Roman" w:eastAsia="宋体" w:cs="Calibri"/>
          <w:bCs w:val="0"/>
          <w:kern w:val="2"/>
          <w:sz w:val="24"/>
          <w:szCs w:val="24"/>
          <w:lang w:val="en-US" w:eastAsia="zh-CN"/>
        </w:rPr>
        <w:t>采购人</w:t>
      </w:r>
      <w:r>
        <w:rPr>
          <w:rFonts w:hint="eastAsia" w:ascii="Times New Roman" w:hAnsi="Times New Roman" w:eastAsia="宋体" w:cs="Calibri"/>
          <w:bCs w:val="0"/>
          <w:kern w:val="2"/>
          <w:sz w:val="24"/>
          <w:szCs w:val="24"/>
          <w:lang w:val="en-US"/>
        </w:rPr>
        <w:t>面试批准后上岗）。</w:t>
      </w:r>
    </w:p>
    <w:p>
      <w:pPr>
        <w:pStyle w:val="24"/>
        <w:autoSpaceDE w:val="0"/>
        <w:autoSpaceDN w:val="0"/>
        <w:adjustRightInd w:val="0"/>
        <w:snapToGrid w:val="0"/>
        <w:spacing w:line="520" w:lineRule="exact"/>
        <w:ind w:firstLine="480" w:firstLineChars="200"/>
        <w:textAlignment w:val="baseline"/>
        <w:rPr>
          <w:rFonts w:ascii="Times New Roman" w:hAnsi="Times New Roman" w:eastAsia="宋体" w:cs="Calibri"/>
          <w:bCs w:val="0"/>
          <w:kern w:val="2"/>
          <w:sz w:val="24"/>
          <w:szCs w:val="24"/>
          <w:lang w:val="en-US"/>
        </w:rPr>
      </w:pPr>
      <w:r>
        <w:rPr>
          <w:rFonts w:hint="eastAsia" w:ascii="Times New Roman" w:hAnsi="Times New Roman" w:eastAsia="宋体" w:cs="Calibri"/>
          <w:bCs w:val="0"/>
          <w:kern w:val="2"/>
          <w:sz w:val="24"/>
          <w:szCs w:val="24"/>
          <w:lang w:val="en-US"/>
        </w:rPr>
        <w:t>5.根据会议服务要求，建立健全的会议、接待管理服务制度，会议服务和接待服务规范化。</w:t>
      </w:r>
    </w:p>
    <w:p>
      <w:pPr>
        <w:pStyle w:val="24"/>
        <w:adjustRightInd w:val="0"/>
        <w:spacing w:line="520" w:lineRule="exact"/>
        <w:ind w:firstLine="480" w:firstLineChars="200"/>
        <w:textAlignment w:val="baseline"/>
        <w:rPr>
          <w:rFonts w:ascii="Times New Roman" w:hAnsi="Times New Roman" w:eastAsia="宋体" w:cs="Calibri"/>
          <w:kern w:val="2"/>
          <w:sz w:val="24"/>
          <w:szCs w:val="24"/>
        </w:rPr>
      </w:pPr>
      <w:r>
        <w:rPr>
          <w:rFonts w:hint="eastAsia" w:ascii="Times New Roman" w:hAnsi="Times New Roman" w:eastAsia="宋体" w:cs="Calibri"/>
          <w:bCs w:val="0"/>
          <w:kern w:val="2"/>
          <w:sz w:val="24"/>
          <w:szCs w:val="24"/>
          <w:lang w:val="en-US"/>
        </w:rPr>
        <w:t>6.</w:t>
      </w:r>
      <w:r>
        <w:rPr>
          <w:rFonts w:hint="eastAsia" w:ascii="Times New Roman" w:hAnsi="Times New Roman" w:eastAsia="宋体" w:cs="Calibri"/>
          <w:kern w:val="2"/>
          <w:sz w:val="24"/>
          <w:szCs w:val="24"/>
        </w:rPr>
        <w:t>建立会议管理服务档案资料及详细计划和人员安排计划和记录。</w:t>
      </w:r>
    </w:p>
    <w:p>
      <w:pPr>
        <w:pStyle w:val="24"/>
        <w:adjustRightInd w:val="0"/>
        <w:spacing w:line="520" w:lineRule="exact"/>
        <w:ind w:firstLine="480" w:firstLineChars="200"/>
        <w:textAlignment w:val="baseline"/>
        <w:rPr>
          <w:rFonts w:ascii="Times New Roman" w:hAnsi="Times New Roman" w:eastAsia="宋体" w:cs="Calibri"/>
          <w:kern w:val="2"/>
          <w:sz w:val="24"/>
          <w:szCs w:val="24"/>
          <w:lang w:val="en-US"/>
        </w:rPr>
      </w:pPr>
      <w:r>
        <w:rPr>
          <w:rFonts w:hint="eastAsia" w:ascii="Times New Roman" w:hAnsi="Times New Roman" w:eastAsia="宋体" w:cs="Calibri"/>
          <w:bCs w:val="0"/>
          <w:kern w:val="2"/>
          <w:sz w:val="24"/>
          <w:szCs w:val="24"/>
          <w:lang w:val="en-US"/>
        </w:rPr>
        <w:t>7.服务人员保持个人卫生，常修指甲，头发梳洗干净，整齐，不染发，不浓妆艳抹，</w:t>
      </w:r>
      <w:r>
        <w:rPr>
          <w:rFonts w:hint="eastAsia" w:ascii="Times New Roman" w:hAnsi="Times New Roman" w:eastAsia="宋体" w:cs="Calibri"/>
          <w:kern w:val="2"/>
          <w:sz w:val="24"/>
          <w:szCs w:val="24"/>
        </w:rPr>
        <w:t>按要求穿戴服装服饰，注意礼貌，有</w:t>
      </w:r>
      <w:r>
        <w:rPr>
          <w:rFonts w:hint="eastAsia" w:ascii="Times New Roman" w:hAnsi="Times New Roman"/>
          <w:sz w:val="24"/>
          <w:szCs w:val="24"/>
        </w:rPr>
        <w:t>礼</w:t>
      </w:r>
      <w:r>
        <w:rPr>
          <w:rFonts w:hint="eastAsia" w:ascii="Times New Roman" w:hAnsi="Times New Roman" w:eastAsia="宋体" w:cs="Calibri"/>
          <w:kern w:val="2"/>
          <w:sz w:val="24"/>
          <w:szCs w:val="24"/>
        </w:rPr>
        <w:t>有节，微笑服务。</w:t>
      </w:r>
    </w:p>
    <w:p>
      <w:pPr>
        <w:pStyle w:val="24"/>
        <w:autoSpaceDE w:val="0"/>
        <w:autoSpaceDN w:val="0"/>
        <w:adjustRightInd w:val="0"/>
        <w:snapToGrid w:val="0"/>
        <w:spacing w:line="520" w:lineRule="exact"/>
        <w:ind w:firstLine="480" w:firstLineChars="200"/>
        <w:textAlignment w:val="baseline"/>
        <w:rPr>
          <w:rFonts w:ascii="Times New Roman" w:hAnsi="Times New Roman" w:eastAsia="宋体" w:cs="Calibri"/>
          <w:kern w:val="2"/>
          <w:sz w:val="24"/>
          <w:szCs w:val="24"/>
          <w:lang w:val="en-US"/>
        </w:rPr>
      </w:pPr>
      <w:r>
        <w:rPr>
          <w:rFonts w:hint="eastAsia" w:ascii="Times New Roman" w:hAnsi="Times New Roman" w:eastAsia="宋体" w:cs="Calibri"/>
          <w:bCs w:val="0"/>
          <w:kern w:val="2"/>
          <w:sz w:val="24"/>
          <w:szCs w:val="24"/>
          <w:lang w:val="en-US"/>
        </w:rPr>
        <w:t>8.</w:t>
      </w:r>
      <w:r>
        <w:rPr>
          <w:rFonts w:hint="eastAsia" w:ascii="Times New Roman" w:hAnsi="Times New Roman" w:eastAsia="宋体" w:cs="Calibri"/>
          <w:kern w:val="2"/>
          <w:sz w:val="24"/>
          <w:szCs w:val="24"/>
          <w:lang w:val="en-US"/>
        </w:rPr>
        <w:t>对客人服务主动热情。按时到岗，自觉遵守纪律。不串岗、脱岗。做到眼勤、口勤、手勤、腿勤。服务中做到端正大方、诚恳待客，坚持站立服务和微笑服务，态度和蔼，说话亲切。</w:t>
      </w:r>
    </w:p>
    <w:p>
      <w:pPr>
        <w:pStyle w:val="24"/>
        <w:autoSpaceDE w:val="0"/>
        <w:autoSpaceDN w:val="0"/>
        <w:adjustRightInd w:val="0"/>
        <w:snapToGrid w:val="0"/>
        <w:spacing w:line="520" w:lineRule="exact"/>
        <w:ind w:firstLine="480" w:firstLineChars="200"/>
        <w:textAlignment w:val="baseline"/>
        <w:rPr>
          <w:rFonts w:ascii="Times New Roman" w:hAnsi="Times New Roman" w:eastAsia="宋体" w:cs="Calibri"/>
          <w:kern w:val="2"/>
          <w:sz w:val="24"/>
          <w:szCs w:val="24"/>
        </w:rPr>
      </w:pPr>
      <w:r>
        <w:rPr>
          <w:rFonts w:hint="eastAsia" w:ascii="Times New Roman" w:hAnsi="Times New Roman" w:eastAsia="宋体" w:cs="Calibri"/>
          <w:bCs w:val="0"/>
          <w:kern w:val="2"/>
          <w:sz w:val="24"/>
          <w:szCs w:val="24"/>
          <w:lang w:val="en-US"/>
        </w:rPr>
        <w:t>9.</w:t>
      </w:r>
      <w:r>
        <w:rPr>
          <w:rFonts w:hint="eastAsia" w:ascii="Times New Roman" w:hAnsi="Times New Roman" w:eastAsia="宋体" w:cs="Calibri"/>
          <w:kern w:val="2"/>
          <w:sz w:val="24"/>
          <w:szCs w:val="24"/>
        </w:rPr>
        <w:t>耐心周到，保持心情平静，冷静沉着。客人有困难，不消极应付，耐心解答客人的问题。客人有意见耐心听取，并及时向上级领导汇报。</w:t>
      </w:r>
    </w:p>
    <w:p>
      <w:pPr>
        <w:pStyle w:val="24"/>
        <w:adjustRightInd w:val="0"/>
        <w:spacing w:line="520" w:lineRule="exact"/>
        <w:ind w:firstLine="480" w:firstLineChars="200"/>
        <w:textAlignment w:val="baseline"/>
        <w:rPr>
          <w:rFonts w:ascii="Times New Roman" w:hAnsi="Times New Roman" w:eastAsia="宋体" w:cs="Calibri"/>
          <w:kern w:val="2"/>
          <w:sz w:val="24"/>
          <w:szCs w:val="24"/>
        </w:rPr>
      </w:pPr>
      <w:r>
        <w:rPr>
          <w:rFonts w:hint="eastAsia" w:ascii="Times New Roman" w:hAnsi="Times New Roman" w:eastAsia="宋体" w:cs="Calibri"/>
          <w:bCs w:val="0"/>
          <w:kern w:val="2"/>
          <w:sz w:val="24"/>
          <w:szCs w:val="24"/>
          <w:lang w:val="en-US"/>
        </w:rPr>
        <w:t>10.</w:t>
      </w:r>
      <w:r>
        <w:rPr>
          <w:rFonts w:hint="eastAsia" w:ascii="Times New Roman" w:hAnsi="Times New Roman" w:eastAsia="宋体" w:cs="Calibri"/>
          <w:kern w:val="2"/>
          <w:sz w:val="24"/>
          <w:szCs w:val="24"/>
        </w:rPr>
        <w:t>礼貌服务，热情大方，坐立行说话符合规范，使用敬语、问候语称呼和操作语言。尊重客人的风俗习惯和礼仪方式。</w:t>
      </w:r>
    </w:p>
    <w:p>
      <w:pPr>
        <w:pStyle w:val="24"/>
        <w:adjustRightInd w:val="0"/>
        <w:spacing w:line="520" w:lineRule="exact"/>
        <w:ind w:firstLine="480" w:firstLineChars="200"/>
        <w:textAlignment w:val="baseline"/>
        <w:rPr>
          <w:rFonts w:ascii="Times New Roman" w:hAnsi="Times New Roman" w:eastAsia="宋体" w:cs="Calibri"/>
          <w:kern w:val="2"/>
          <w:sz w:val="24"/>
          <w:szCs w:val="24"/>
        </w:rPr>
      </w:pPr>
      <w:r>
        <w:rPr>
          <w:rFonts w:hint="eastAsia" w:ascii="Times New Roman" w:hAnsi="Times New Roman" w:eastAsia="宋体" w:cs="Calibri"/>
          <w:bCs w:val="0"/>
          <w:kern w:val="2"/>
          <w:sz w:val="24"/>
          <w:szCs w:val="24"/>
          <w:lang w:val="en-US"/>
        </w:rPr>
        <w:t>11.</w:t>
      </w:r>
      <w:r>
        <w:rPr>
          <w:rFonts w:hint="eastAsia" w:ascii="Times New Roman" w:hAnsi="Times New Roman" w:eastAsia="宋体" w:cs="Calibri"/>
          <w:kern w:val="2"/>
          <w:sz w:val="24"/>
          <w:szCs w:val="24"/>
        </w:rPr>
        <w:t>认真负责，实事求是。对师生的要求能够迅速、及时满足，一时做不到的服务要耐心向师生解释，不推卸责任，并及时向领导汇报。欢迎师生批评，接受师生的监督。</w:t>
      </w:r>
    </w:p>
    <w:p>
      <w:pPr>
        <w:pStyle w:val="24"/>
        <w:adjustRightInd w:val="0"/>
        <w:spacing w:line="520" w:lineRule="exact"/>
        <w:ind w:firstLine="480" w:firstLineChars="200"/>
        <w:textAlignment w:val="baseline"/>
        <w:rPr>
          <w:rFonts w:ascii="Times New Roman" w:hAnsi="Times New Roman" w:eastAsia="宋体" w:cs="Calibri"/>
          <w:kern w:val="2"/>
          <w:sz w:val="24"/>
          <w:szCs w:val="24"/>
        </w:rPr>
      </w:pPr>
      <w:r>
        <w:rPr>
          <w:rFonts w:hint="eastAsia" w:ascii="Times New Roman" w:hAnsi="Times New Roman" w:eastAsia="宋体" w:cs="Calibri"/>
          <w:bCs w:val="0"/>
          <w:kern w:val="2"/>
          <w:sz w:val="24"/>
          <w:szCs w:val="24"/>
          <w:lang w:val="en-US"/>
        </w:rPr>
        <w:t>12.</w:t>
      </w:r>
      <w:r>
        <w:rPr>
          <w:rFonts w:hint="eastAsia" w:ascii="Times New Roman" w:hAnsi="Times New Roman" w:eastAsia="宋体" w:cs="Calibri"/>
          <w:kern w:val="2"/>
          <w:sz w:val="24"/>
          <w:szCs w:val="24"/>
        </w:rPr>
        <w:t>一般小型会议由会议服务人员自查，对照会议要求，落实服务细节，</w:t>
      </w:r>
      <w:r>
        <w:rPr>
          <w:rFonts w:hint="eastAsia" w:ascii="Times New Roman" w:hAnsi="Times New Roman" w:eastAsia="宋体" w:cs="Calibri"/>
          <w:bCs w:val="0"/>
          <w:kern w:val="2"/>
          <w:sz w:val="24"/>
          <w:szCs w:val="24"/>
          <w:lang w:val="en-US"/>
        </w:rPr>
        <w:t>会议服务人员</w:t>
      </w:r>
      <w:r>
        <w:rPr>
          <w:rFonts w:hint="eastAsia" w:ascii="Times New Roman" w:hAnsi="Times New Roman" w:eastAsia="宋体" w:cs="Calibri"/>
          <w:kern w:val="2"/>
          <w:sz w:val="24"/>
          <w:szCs w:val="24"/>
        </w:rPr>
        <w:t>全面检查，协调服务环节，跟踪参会人员的服务要求，落实服务细节，可对会场布置，设备情况，服务程序包括人员进行抽查。</w:t>
      </w:r>
    </w:p>
    <w:p>
      <w:pPr>
        <w:pStyle w:val="24"/>
        <w:adjustRightInd w:val="0"/>
        <w:spacing w:line="520" w:lineRule="exact"/>
        <w:ind w:firstLine="480" w:firstLineChars="200"/>
        <w:textAlignment w:val="baseline"/>
        <w:rPr>
          <w:rFonts w:ascii="Times New Roman" w:hAnsi="Times New Roman" w:eastAsia="宋体" w:cs="Calibri"/>
          <w:kern w:val="2"/>
          <w:sz w:val="24"/>
          <w:szCs w:val="24"/>
        </w:rPr>
      </w:pPr>
      <w:r>
        <w:rPr>
          <w:rFonts w:hint="eastAsia" w:ascii="Times New Roman" w:hAnsi="Times New Roman" w:eastAsia="宋体" w:cs="Calibri"/>
          <w:bCs w:val="0"/>
          <w:kern w:val="2"/>
          <w:sz w:val="24"/>
          <w:szCs w:val="24"/>
          <w:lang w:val="en-US"/>
        </w:rPr>
        <w:t>13.</w:t>
      </w:r>
      <w:r>
        <w:rPr>
          <w:rFonts w:hint="eastAsia" w:ascii="Times New Roman" w:hAnsi="Times New Roman" w:eastAsia="宋体" w:cs="Calibri"/>
          <w:kern w:val="2"/>
          <w:sz w:val="24"/>
          <w:szCs w:val="24"/>
        </w:rPr>
        <w:t>重要会议和大中型会议由会场服务人员自查，对照会议要求，落实服务细节，</w:t>
      </w:r>
      <w:r>
        <w:rPr>
          <w:rFonts w:hint="eastAsia" w:ascii="Times New Roman" w:hAnsi="Times New Roman" w:eastAsia="宋体" w:cs="Calibri"/>
          <w:bCs w:val="0"/>
          <w:kern w:val="2"/>
          <w:sz w:val="24"/>
          <w:szCs w:val="24"/>
          <w:lang w:val="en-US"/>
        </w:rPr>
        <w:t>会议服务人员</w:t>
      </w:r>
      <w:r>
        <w:rPr>
          <w:rFonts w:hint="eastAsia" w:ascii="Times New Roman" w:hAnsi="Times New Roman" w:eastAsia="宋体" w:cs="Calibri"/>
          <w:kern w:val="2"/>
          <w:sz w:val="24"/>
          <w:szCs w:val="24"/>
        </w:rPr>
        <w:t>要先后进行全面检查，协调服务环节，跟踪客人的服务需求，落实服务细节。</w:t>
      </w:r>
    </w:p>
    <w:p>
      <w:pPr>
        <w:pStyle w:val="24"/>
        <w:adjustRightInd w:val="0"/>
        <w:spacing w:line="520" w:lineRule="exact"/>
        <w:ind w:firstLine="480" w:firstLineChars="200"/>
        <w:textAlignment w:val="baseline"/>
        <w:rPr>
          <w:rFonts w:ascii="Times New Roman" w:hAnsi="Times New Roman" w:eastAsia="宋体" w:cs="Calibri"/>
          <w:kern w:val="2"/>
          <w:sz w:val="24"/>
          <w:szCs w:val="24"/>
        </w:rPr>
      </w:pPr>
      <w:r>
        <w:rPr>
          <w:rFonts w:hint="eastAsia" w:ascii="Times New Roman" w:hAnsi="Times New Roman" w:eastAsia="宋体" w:cs="Calibri"/>
          <w:bCs w:val="0"/>
          <w:kern w:val="2"/>
          <w:sz w:val="24"/>
          <w:szCs w:val="24"/>
          <w:lang w:val="en-US"/>
        </w:rPr>
        <w:t>14.</w:t>
      </w:r>
      <w:r>
        <w:rPr>
          <w:rFonts w:hint="eastAsia" w:ascii="Times New Roman" w:hAnsi="Times New Roman" w:eastAsia="宋体" w:cs="Calibri"/>
          <w:kern w:val="2"/>
          <w:sz w:val="24"/>
          <w:szCs w:val="24"/>
        </w:rPr>
        <w:t>对各项检查做好记录，时时传递，以便相关部门及时改进，提供高效、快速的会议服务。</w:t>
      </w:r>
    </w:p>
    <w:p>
      <w:pPr>
        <w:pStyle w:val="24"/>
        <w:adjustRightInd w:val="0"/>
        <w:snapToGrid/>
        <w:spacing w:line="520" w:lineRule="exact"/>
        <w:ind w:firstLine="480" w:firstLineChars="200"/>
        <w:textAlignment w:val="baseline"/>
        <w:rPr>
          <w:rFonts w:hint="eastAsia" w:ascii="Times New Roman" w:hAnsi="Times New Roman" w:eastAsia="宋体" w:cs="Calibri"/>
          <w:kern w:val="2"/>
          <w:sz w:val="24"/>
          <w:szCs w:val="24"/>
        </w:rPr>
      </w:pPr>
      <w:r>
        <w:rPr>
          <w:rFonts w:hint="eastAsia" w:ascii="Times New Roman" w:hAnsi="Times New Roman" w:eastAsia="宋体" w:cs="Calibri"/>
          <w:kern w:val="2"/>
          <w:sz w:val="24"/>
          <w:szCs w:val="24"/>
        </w:rPr>
        <w:t>15.每日班前须提前15分钟做好室内卫生及消毒工作。</w:t>
      </w:r>
    </w:p>
    <w:p>
      <w:pPr>
        <w:pStyle w:val="24"/>
        <w:adjustRightInd w:val="0"/>
        <w:spacing w:line="520" w:lineRule="exact"/>
        <w:ind w:firstLine="361" w:firstLineChars="150"/>
        <w:textAlignment w:val="baseline"/>
        <w:rPr>
          <w:rFonts w:ascii="楷体" w:hAnsi="楷体" w:eastAsia="楷体" w:cs="微软雅黑"/>
          <w:bCs/>
          <w:kern w:val="0"/>
          <w:sz w:val="30"/>
          <w:szCs w:val="30"/>
        </w:rPr>
      </w:pPr>
      <w:r>
        <w:rPr>
          <w:rFonts w:hint="eastAsia" w:ascii="东文宋体" w:hAnsi="东文宋体" w:eastAsia="东文宋体" w:cs="东文宋体"/>
          <w:b/>
          <w:sz w:val="24"/>
          <w:szCs w:val="24"/>
        </w:rPr>
        <w:t>●</w:t>
      </w:r>
      <w:r>
        <w:rPr>
          <w:rFonts w:hint="eastAsia" w:ascii="宋体" w:hAnsi="宋体" w:eastAsia="宋体" w:cs="微软雅黑"/>
          <w:b/>
          <w:bCs/>
          <w:kern w:val="0"/>
          <w:sz w:val="24"/>
          <w:szCs w:val="24"/>
        </w:rPr>
        <w:t>公寓管理服务</w:t>
      </w:r>
    </w:p>
    <w:p>
      <w:pPr>
        <w:pStyle w:val="24"/>
        <w:adjustRightInd w:val="0"/>
        <w:spacing w:line="520" w:lineRule="exact"/>
        <w:ind w:firstLine="481" w:firstLineChars="200"/>
        <w:textAlignment w:val="baseline"/>
        <w:rPr>
          <w:rFonts w:ascii="宋体" w:hAnsi="宋体" w:eastAsia="宋体" w:cs="微软雅黑"/>
          <w:b/>
          <w:bCs/>
          <w:kern w:val="0"/>
          <w:sz w:val="24"/>
          <w:szCs w:val="24"/>
        </w:rPr>
      </w:pPr>
      <w:r>
        <w:rPr>
          <w:rFonts w:hint="eastAsia" w:ascii="宋体" w:hAnsi="宋体" w:eastAsia="宋体" w:cs="微软雅黑"/>
          <w:b/>
          <w:bCs/>
          <w:kern w:val="0"/>
          <w:sz w:val="24"/>
          <w:szCs w:val="24"/>
        </w:rPr>
        <w:t>服务内容：</w:t>
      </w:r>
    </w:p>
    <w:p>
      <w:pPr>
        <w:pStyle w:val="24"/>
        <w:adjustRightInd w:val="0"/>
        <w:spacing w:line="520" w:lineRule="exact"/>
        <w:ind w:firstLine="480" w:firstLineChars="200"/>
        <w:textAlignment w:val="baseline"/>
        <w:rPr>
          <w:rFonts w:ascii="宋体" w:hAnsi="宋体" w:eastAsia="宋体" w:cs="微软雅黑"/>
          <w:kern w:val="0"/>
          <w:sz w:val="24"/>
          <w:szCs w:val="24"/>
        </w:rPr>
      </w:pPr>
      <w:bookmarkStart w:id="26" w:name="OLE_LINK32"/>
      <w:bookmarkStart w:id="27" w:name="OLE_LINK29"/>
      <w:r>
        <w:rPr>
          <w:rFonts w:hint="eastAsia" w:ascii="宋体" w:hAnsi="宋体" w:eastAsia="宋体" w:cs="微软雅黑"/>
          <w:kern w:val="0"/>
          <w:sz w:val="24"/>
          <w:szCs w:val="24"/>
        </w:rPr>
        <w:t>认真执行</w:t>
      </w:r>
      <w:r>
        <w:rPr>
          <w:rFonts w:hint="eastAsia" w:ascii="宋体" w:hAnsi="宋体" w:eastAsia="宋体" w:cs="微软雅黑"/>
          <w:kern w:val="0"/>
          <w:sz w:val="24"/>
          <w:szCs w:val="24"/>
          <w:lang w:eastAsia="zh-CN"/>
        </w:rPr>
        <w:t>采购人</w:t>
      </w:r>
      <w:r>
        <w:rPr>
          <w:rFonts w:hint="eastAsia" w:ascii="宋体" w:hAnsi="宋体" w:eastAsia="宋体" w:cs="微软雅黑"/>
          <w:kern w:val="0"/>
          <w:sz w:val="24"/>
          <w:szCs w:val="24"/>
        </w:rPr>
        <w:t>公寓管理规定，做好基础居住保障、日常安全管理、环境卫生维护、生活配套服务等，与学生处、保卫处等多部门联动配合做好文化和学风建设服务及住宿安全保障。</w:t>
      </w:r>
      <w:bookmarkEnd w:id="26"/>
      <w:bookmarkEnd w:id="27"/>
    </w:p>
    <w:p>
      <w:pPr>
        <w:pStyle w:val="24"/>
        <w:adjustRightInd w:val="0"/>
        <w:spacing w:line="520" w:lineRule="exact"/>
        <w:ind w:firstLine="481" w:firstLineChars="200"/>
        <w:textAlignment w:val="baseline"/>
        <w:rPr>
          <w:rFonts w:ascii="宋体" w:hAnsi="宋体" w:eastAsia="宋体" w:cs="微软雅黑"/>
          <w:b/>
          <w:bCs/>
          <w:kern w:val="0"/>
          <w:sz w:val="24"/>
          <w:szCs w:val="24"/>
        </w:rPr>
      </w:pPr>
      <w:r>
        <w:rPr>
          <w:rFonts w:hint="eastAsia" w:ascii="宋体" w:hAnsi="宋体" w:eastAsia="宋体" w:cs="微软雅黑"/>
          <w:b/>
          <w:bCs/>
          <w:kern w:val="0"/>
          <w:sz w:val="24"/>
          <w:szCs w:val="24"/>
        </w:rPr>
        <w:t>服务标准：</w:t>
      </w:r>
    </w:p>
    <w:p>
      <w:pPr>
        <w:pStyle w:val="24"/>
        <w:adjustRightInd w:val="0"/>
        <w:spacing w:line="520" w:lineRule="exact"/>
        <w:ind w:firstLine="480" w:firstLineChars="200"/>
        <w:textAlignment w:val="baseline"/>
        <w:rPr>
          <w:rFonts w:ascii="宋体" w:hAnsi="宋体" w:eastAsia="宋体" w:cs="微软雅黑"/>
          <w:kern w:val="0"/>
          <w:sz w:val="24"/>
          <w:szCs w:val="24"/>
        </w:rPr>
      </w:pPr>
      <w:bookmarkStart w:id="28" w:name="OLE_LINK33"/>
      <w:r>
        <w:rPr>
          <w:rFonts w:hint="eastAsia" w:ascii="宋体" w:hAnsi="宋体" w:eastAsia="宋体" w:cs="微软雅黑"/>
          <w:kern w:val="0"/>
          <w:sz w:val="24"/>
          <w:szCs w:val="24"/>
        </w:rPr>
        <w:t>1.</w:t>
      </w:r>
      <w:r>
        <w:rPr>
          <w:rFonts w:ascii="宋体" w:hAnsi="宋体"/>
          <w:sz w:val="24"/>
          <w:szCs w:val="24"/>
        </w:rPr>
        <w:t xml:space="preserve"> </w:t>
      </w:r>
      <w:r>
        <w:rPr>
          <w:rFonts w:hint="eastAsia" w:ascii="宋体" w:hAnsi="宋体" w:eastAsia="宋体" w:cs="微软雅黑"/>
          <w:kern w:val="0"/>
          <w:sz w:val="24"/>
          <w:szCs w:val="24"/>
        </w:rPr>
        <w:t>基础居住保障服务</w:t>
      </w:r>
    </w:p>
    <w:p>
      <w:pPr>
        <w:pStyle w:val="24"/>
        <w:adjustRightInd w:val="0"/>
        <w:spacing w:line="520" w:lineRule="exact"/>
        <w:ind w:firstLine="480" w:firstLineChars="200"/>
        <w:textAlignment w:val="baseline"/>
        <w:rPr>
          <w:rFonts w:ascii="宋体" w:hAnsi="宋体" w:eastAsia="宋体" w:cs="微软雅黑"/>
          <w:kern w:val="0"/>
          <w:sz w:val="24"/>
          <w:szCs w:val="24"/>
        </w:rPr>
      </w:pPr>
      <w:r>
        <w:rPr>
          <w:rFonts w:hint="eastAsia" w:ascii="宋体" w:hAnsi="宋体" w:eastAsia="宋体" w:cs="微软雅黑"/>
          <w:kern w:val="0"/>
          <w:sz w:val="24"/>
          <w:szCs w:val="24"/>
        </w:rPr>
        <w:t>住宿工作：协助办理学生住宿、调宿、退宿、留宿（寒暑假）等手续，规范流程并留存记录，掌握学生住宿情况。</w:t>
      </w:r>
    </w:p>
    <w:p>
      <w:pPr>
        <w:pStyle w:val="24"/>
        <w:adjustRightInd w:val="0"/>
        <w:spacing w:line="520" w:lineRule="exact"/>
        <w:ind w:firstLine="480" w:firstLineChars="200"/>
        <w:textAlignment w:val="baseline"/>
        <w:rPr>
          <w:rFonts w:ascii="宋体" w:hAnsi="宋体" w:cs="Segoe UI"/>
          <w:sz w:val="24"/>
          <w:szCs w:val="24"/>
          <w:shd w:val="clear" w:color="auto" w:fill="FFFFFF"/>
        </w:rPr>
      </w:pPr>
      <w:r>
        <w:rPr>
          <w:rFonts w:hint="eastAsia" w:ascii="宋体" w:hAnsi="宋体" w:eastAsia="宋体" w:cs="微软雅黑"/>
          <w:kern w:val="0"/>
          <w:sz w:val="24"/>
          <w:szCs w:val="24"/>
        </w:rPr>
        <w:t>设施维护：负责公寓固定资产管理，负责公寓内家具（床、桌、柜等）、水电设施（灯具、水龙头、淋浴等）、公共设施（电梯、洗衣机、吹风机等）、消防设备设施的日常检查，发现问题及时报修。</w:t>
      </w:r>
    </w:p>
    <w:p>
      <w:pPr>
        <w:pStyle w:val="24"/>
        <w:adjustRightInd w:val="0"/>
        <w:spacing w:line="520" w:lineRule="exact"/>
        <w:ind w:firstLine="480" w:firstLineChars="200"/>
        <w:textAlignment w:val="baseline"/>
        <w:rPr>
          <w:rFonts w:ascii="宋体" w:hAnsi="宋体" w:eastAsia="宋体" w:cs="微软雅黑"/>
          <w:kern w:val="0"/>
          <w:sz w:val="24"/>
          <w:szCs w:val="24"/>
        </w:rPr>
      </w:pPr>
      <w:r>
        <w:rPr>
          <w:rFonts w:hint="eastAsia" w:ascii="宋体" w:hAnsi="宋体" w:eastAsia="宋体" w:cs="微软雅黑"/>
          <w:kern w:val="0"/>
          <w:sz w:val="24"/>
          <w:szCs w:val="24"/>
        </w:rPr>
        <w:t>2. 日常安全管理服务</w:t>
      </w:r>
    </w:p>
    <w:p>
      <w:pPr>
        <w:pStyle w:val="24"/>
        <w:adjustRightInd w:val="0"/>
        <w:spacing w:line="520" w:lineRule="exact"/>
        <w:ind w:firstLine="480" w:firstLineChars="200"/>
        <w:textAlignment w:val="baseline"/>
        <w:rPr>
          <w:rFonts w:ascii="宋体" w:hAnsi="宋体" w:eastAsia="宋体" w:cs="微软雅黑"/>
          <w:kern w:val="0"/>
          <w:sz w:val="24"/>
          <w:szCs w:val="24"/>
        </w:rPr>
      </w:pPr>
      <w:r>
        <w:rPr>
          <w:rFonts w:hint="eastAsia" w:ascii="宋体" w:hAnsi="宋体" w:eastAsia="宋体" w:cs="微软雅黑"/>
          <w:kern w:val="0"/>
          <w:sz w:val="24"/>
          <w:szCs w:val="24"/>
        </w:rPr>
        <w:t>人员管理：落实各公寓 24 小时值班和门禁管理，严禁非住宿人员随意进入；对来访人员进行登记核实。</w:t>
      </w:r>
    </w:p>
    <w:p>
      <w:pPr>
        <w:pStyle w:val="24"/>
        <w:adjustRightInd w:val="0"/>
        <w:spacing w:line="520" w:lineRule="exact"/>
        <w:ind w:firstLine="480" w:firstLineChars="200"/>
        <w:textAlignment w:val="baseline"/>
        <w:rPr>
          <w:rFonts w:ascii="宋体" w:hAnsi="宋体" w:eastAsia="宋体" w:cs="微软雅黑"/>
          <w:kern w:val="0"/>
          <w:sz w:val="24"/>
          <w:szCs w:val="24"/>
        </w:rPr>
      </w:pPr>
      <w:r>
        <w:rPr>
          <w:rFonts w:hint="eastAsia" w:ascii="宋体" w:hAnsi="宋体" w:eastAsia="宋体" w:cs="微软雅黑"/>
          <w:kern w:val="0"/>
          <w:sz w:val="24"/>
          <w:szCs w:val="24"/>
        </w:rPr>
        <w:t>安全巡查：每日至少 4次公共区域巡查，检查公区卫生情况、设施设备是否运行正常、消防安全情况（灭火器、消防栓、应急通道，做好巡查记录。发现问题及时上报。配合</w:t>
      </w:r>
      <w:r>
        <w:rPr>
          <w:rFonts w:hint="eastAsia" w:ascii="宋体" w:hAnsi="宋体" w:eastAsia="宋体" w:cs="微软雅黑"/>
          <w:kern w:val="0"/>
          <w:sz w:val="24"/>
          <w:szCs w:val="24"/>
          <w:lang w:eastAsia="zh-CN"/>
        </w:rPr>
        <w:t>采购人</w:t>
      </w:r>
      <w:r>
        <w:rPr>
          <w:rFonts w:hint="eastAsia" w:ascii="宋体" w:hAnsi="宋体" w:eastAsia="宋体" w:cs="微软雅黑"/>
          <w:kern w:val="0"/>
          <w:sz w:val="24"/>
          <w:szCs w:val="24"/>
        </w:rPr>
        <w:t>相关部门做好公寓治安、消防等综合治理工作，及时消除安全隐患，杜绝安全事故的发生。</w:t>
      </w:r>
    </w:p>
    <w:p>
      <w:pPr>
        <w:pStyle w:val="24"/>
        <w:adjustRightInd w:val="0"/>
        <w:spacing w:line="520" w:lineRule="exact"/>
        <w:ind w:firstLine="480" w:firstLineChars="200"/>
        <w:textAlignment w:val="baseline"/>
        <w:rPr>
          <w:rFonts w:ascii="宋体" w:hAnsi="宋体" w:eastAsia="宋体" w:cs="微软雅黑"/>
          <w:kern w:val="0"/>
          <w:sz w:val="24"/>
          <w:szCs w:val="24"/>
        </w:rPr>
      </w:pPr>
      <w:r>
        <w:rPr>
          <w:rFonts w:hint="eastAsia" w:ascii="宋体" w:hAnsi="宋体" w:eastAsia="宋体" w:cs="微软雅黑"/>
          <w:kern w:val="0"/>
          <w:sz w:val="24"/>
          <w:szCs w:val="24"/>
        </w:rPr>
        <w:t>应急处置：制定火灾、地震、突发疾病等应急预案，火灾、触电等紧急情况 5 分钟内到达现场处置并配合</w:t>
      </w:r>
      <w:r>
        <w:rPr>
          <w:rFonts w:hint="eastAsia" w:ascii="宋体" w:hAnsi="宋体" w:eastAsia="宋体" w:cs="微软雅黑"/>
          <w:kern w:val="0"/>
          <w:sz w:val="24"/>
          <w:szCs w:val="24"/>
          <w:lang w:eastAsia="zh-CN"/>
        </w:rPr>
        <w:t>采购人</w:t>
      </w:r>
      <w:r>
        <w:rPr>
          <w:rFonts w:hint="eastAsia" w:ascii="宋体" w:hAnsi="宋体" w:eastAsia="宋体" w:cs="微软雅黑"/>
          <w:kern w:val="0"/>
          <w:sz w:val="24"/>
          <w:szCs w:val="24"/>
        </w:rPr>
        <w:t>保卫处处理安全事件；学生突发疾病需协助送医时，10 分钟内联系相关学院相关负责人、校医或急救机构</w:t>
      </w:r>
      <w:r>
        <w:rPr>
          <w:rFonts w:hint="eastAsia" w:ascii="宋体" w:hAnsi="宋体" w:cs="Segoe UI"/>
          <w:kern w:val="0"/>
          <w:sz w:val="24"/>
          <w:szCs w:val="24"/>
          <w:shd w:val="clear" w:color="auto" w:fill="FFFFFF"/>
        </w:rPr>
        <w:t>。</w:t>
      </w:r>
    </w:p>
    <w:p>
      <w:pPr>
        <w:pStyle w:val="24"/>
        <w:adjustRightInd w:val="0"/>
        <w:spacing w:line="520" w:lineRule="exact"/>
        <w:ind w:firstLine="480" w:firstLineChars="200"/>
        <w:textAlignment w:val="baseline"/>
        <w:rPr>
          <w:rFonts w:ascii="宋体" w:hAnsi="宋体" w:eastAsia="宋体" w:cs="微软雅黑"/>
          <w:kern w:val="0"/>
          <w:sz w:val="24"/>
          <w:szCs w:val="24"/>
        </w:rPr>
      </w:pPr>
      <w:r>
        <w:rPr>
          <w:rFonts w:hint="eastAsia" w:ascii="宋体" w:hAnsi="宋体" w:eastAsia="宋体" w:cs="微软雅黑"/>
          <w:kern w:val="0"/>
          <w:sz w:val="24"/>
          <w:szCs w:val="24"/>
        </w:rPr>
        <w:t>3. 环境维护服务</w:t>
      </w:r>
    </w:p>
    <w:p>
      <w:pPr>
        <w:pStyle w:val="24"/>
        <w:adjustRightInd w:val="0"/>
        <w:spacing w:line="520" w:lineRule="exact"/>
        <w:ind w:firstLine="480" w:firstLineChars="200"/>
        <w:textAlignment w:val="baseline"/>
        <w:rPr>
          <w:rFonts w:ascii="宋体" w:hAnsi="宋体" w:eastAsia="宋体" w:cs="微软雅黑"/>
          <w:kern w:val="0"/>
          <w:sz w:val="24"/>
          <w:szCs w:val="24"/>
        </w:rPr>
      </w:pPr>
      <w:r>
        <w:rPr>
          <w:rFonts w:hint="eastAsia" w:ascii="宋体" w:hAnsi="宋体" w:eastAsia="宋体" w:cs="微软雅黑"/>
          <w:kern w:val="0"/>
          <w:sz w:val="24"/>
          <w:szCs w:val="24"/>
        </w:rPr>
        <w:t>公共区域清洁：每日清洁楼道、走廊、卫生间（含消毒）、淋浴间，每周清洁楼梯扶手、门窗玻璃，每月清理公共区域杂物；垃圾实行 “日产日清”，茶炉、垃圾桶每日消毒 1 次。卫生间地面无积水、无污渍，垃圾桶不满溢；公共区域异味投诉处理率 100%，处理时间不超过 2 小时。</w:t>
      </w:r>
    </w:p>
    <w:p>
      <w:pPr>
        <w:pStyle w:val="24"/>
        <w:adjustRightInd w:val="0"/>
        <w:spacing w:line="520" w:lineRule="exact"/>
        <w:ind w:firstLine="480" w:firstLineChars="200"/>
        <w:textAlignment w:val="baseline"/>
        <w:rPr>
          <w:rFonts w:ascii="宋体" w:hAnsi="宋体" w:eastAsia="宋体" w:cs="微软雅黑"/>
          <w:kern w:val="0"/>
          <w:sz w:val="24"/>
          <w:szCs w:val="24"/>
        </w:rPr>
      </w:pPr>
      <w:r>
        <w:rPr>
          <w:rFonts w:hint="eastAsia" w:ascii="宋体" w:hAnsi="宋体" w:eastAsia="宋体" w:cs="微软雅黑"/>
          <w:kern w:val="0"/>
          <w:sz w:val="24"/>
          <w:szCs w:val="24"/>
        </w:rPr>
        <w:t>4. 生活配套服务</w:t>
      </w:r>
    </w:p>
    <w:p>
      <w:pPr>
        <w:pStyle w:val="24"/>
        <w:adjustRightInd w:val="0"/>
        <w:spacing w:line="520" w:lineRule="exact"/>
        <w:ind w:firstLine="480" w:firstLineChars="200"/>
        <w:textAlignment w:val="baseline"/>
        <w:rPr>
          <w:rFonts w:ascii="宋体" w:hAnsi="宋体" w:eastAsia="宋体" w:cs="微软雅黑"/>
          <w:kern w:val="0"/>
          <w:sz w:val="24"/>
          <w:szCs w:val="24"/>
        </w:rPr>
      </w:pPr>
      <w:r>
        <w:rPr>
          <w:rFonts w:hint="eastAsia" w:ascii="宋体" w:hAnsi="宋体" w:eastAsia="宋体" w:cs="微软雅黑"/>
          <w:kern w:val="0"/>
          <w:sz w:val="24"/>
          <w:szCs w:val="24"/>
        </w:rPr>
        <w:t>意见处理：收集记录住宿学生的意见建议，及时反馈和解决。学生对公寓服务的投诉，24 小时内给予反馈，72 小时内解决并回访，投诉解决率不低于 95%。提供生活帮助：微波炉使用帮助、药品冷藏储存、洗衣设备使用帮助等服务。协助配合发布信息：及时在公寓公告栏、电子屏幕、公寓管理系统等渠道发布</w:t>
      </w:r>
      <w:r>
        <w:rPr>
          <w:rFonts w:hint="eastAsia" w:ascii="宋体" w:hAnsi="宋体" w:eastAsia="宋体" w:cs="微软雅黑"/>
          <w:kern w:val="0"/>
          <w:sz w:val="24"/>
          <w:szCs w:val="24"/>
          <w:lang w:eastAsia="zh-CN"/>
        </w:rPr>
        <w:t>采购人</w:t>
      </w:r>
      <w:r>
        <w:rPr>
          <w:rFonts w:hint="eastAsia" w:ascii="宋体" w:hAnsi="宋体" w:eastAsia="宋体" w:cs="微软雅黑"/>
          <w:kern w:val="0"/>
          <w:sz w:val="24"/>
          <w:szCs w:val="24"/>
        </w:rPr>
        <w:t>通知、安全提示、停水停电预告等信息，确保信息传递无遗漏。</w:t>
      </w:r>
    </w:p>
    <w:p>
      <w:pPr>
        <w:pStyle w:val="24"/>
        <w:adjustRightInd w:val="0"/>
        <w:spacing w:line="520" w:lineRule="exact"/>
        <w:ind w:firstLine="480" w:firstLineChars="200"/>
        <w:textAlignment w:val="baseline"/>
        <w:rPr>
          <w:rFonts w:ascii="宋体" w:hAnsi="宋体" w:eastAsia="宋体" w:cs="微软雅黑"/>
          <w:kern w:val="0"/>
          <w:sz w:val="24"/>
          <w:szCs w:val="24"/>
        </w:rPr>
      </w:pPr>
      <w:r>
        <w:rPr>
          <w:rFonts w:hint="eastAsia" w:ascii="宋体" w:hAnsi="宋体" w:eastAsia="宋体" w:cs="微软雅黑"/>
          <w:kern w:val="0"/>
          <w:sz w:val="24"/>
          <w:szCs w:val="24"/>
        </w:rPr>
        <w:t>5. 文化与学风建设服务</w:t>
      </w:r>
    </w:p>
    <w:p>
      <w:pPr>
        <w:pStyle w:val="24"/>
        <w:adjustRightInd w:val="0"/>
        <w:spacing w:line="520" w:lineRule="exact"/>
        <w:ind w:firstLine="480" w:firstLineChars="200"/>
        <w:textAlignment w:val="baseline"/>
        <w:rPr>
          <w:rFonts w:ascii="宋体" w:hAnsi="宋体" w:eastAsia="宋体" w:cs="微软雅黑"/>
          <w:kern w:val="0"/>
          <w:sz w:val="24"/>
          <w:szCs w:val="24"/>
        </w:rPr>
      </w:pPr>
      <w:r>
        <w:rPr>
          <w:rFonts w:hint="eastAsia" w:ascii="宋体" w:hAnsi="宋体" w:eastAsia="宋体" w:cs="微软雅黑"/>
          <w:kern w:val="0"/>
          <w:sz w:val="24"/>
          <w:szCs w:val="24"/>
        </w:rPr>
        <w:t>活动组织：配合协助开展公寓文化活动（如 “文明宿舍” 评选、劳动素养打卡、垃圾分类、安全知识竞赛、手工 DIY 等），营造积极的住宿氛围。</w:t>
      </w:r>
    </w:p>
    <w:p>
      <w:pPr>
        <w:pStyle w:val="24"/>
        <w:spacing w:line="360" w:lineRule="auto"/>
        <w:ind w:firstLine="480" w:firstLineChars="200"/>
        <w:rPr>
          <w:rFonts w:hint="eastAsia" w:ascii="宋体" w:hAnsi="宋体" w:cs="微软雅黑"/>
          <w:kern w:val="0"/>
          <w:sz w:val="24"/>
          <w:szCs w:val="24"/>
        </w:rPr>
      </w:pPr>
      <w:r>
        <w:rPr>
          <w:rFonts w:hint="eastAsia" w:ascii="宋体" w:hAnsi="宋体" w:eastAsia="宋体" w:cs="微软雅黑"/>
          <w:kern w:val="0"/>
          <w:sz w:val="24"/>
          <w:szCs w:val="24"/>
        </w:rPr>
        <w:t>学风引导：配合</w:t>
      </w:r>
      <w:r>
        <w:rPr>
          <w:rFonts w:hint="eastAsia" w:ascii="宋体" w:hAnsi="宋体" w:eastAsia="宋体" w:cs="微软雅黑"/>
          <w:kern w:val="0"/>
          <w:sz w:val="24"/>
          <w:szCs w:val="24"/>
          <w:lang w:eastAsia="zh-CN"/>
        </w:rPr>
        <w:t>采购人</w:t>
      </w:r>
      <w:r>
        <w:rPr>
          <w:rFonts w:hint="eastAsia" w:ascii="宋体" w:hAnsi="宋体" w:eastAsia="宋体" w:cs="微软雅黑"/>
          <w:kern w:val="0"/>
          <w:sz w:val="24"/>
          <w:szCs w:val="24"/>
        </w:rPr>
        <w:t>相关部门加强公寓内学风管理，提醒学生按时作息。协助做好学生思想教育与日常行为管理。</w:t>
      </w:r>
      <w:bookmarkEnd w:id="28"/>
    </w:p>
    <w:p>
      <w:pPr>
        <w:pStyle w:val="24"/>
        <w:adjustRightInd w:val="0"/>
        <w:spacing w:line="520" w:lineRule="exact"/>
        <w:ind w:firstLine="481" w:firstLineChars="200"/>
        <w:textAlignment w:val="baseline"/>
        <w:rPr>
          <w:rFonts w:ascii="宋体" w:hAnsi="宋体" w:eastAsia="宋体" w:cs="微软雅黑"/>
          <w:b/>
          <w:bCs/>
          <w:kern w:val="0"/>
          <w:sz w:val="24"/>
          <w:szCs w:val="24"/>
        </w:rPr>
      </w:pPr>
      <w:r>
        <w:rPr>
          <w:rFonts w:hint="eastAsia" w:ascii="宋体" w:hAnsi="宋体" w:eastAsia="宋体" w:cs="东文宋体"/>
          <w:b/>
          <w:sz w:val="24"/>
          <w:szCs w:val="24"/>
        </w:rPr>
        <w:t>●</w:t>
      </w:r>
      <w:r>
        <w:rPr>
          <w:rFonts w:hint="eastAsia" w:ascii="宋体" w:hAnsi="宋体" w:eastAsia="宋体" w:cs="微软雅黑"/>
          <w:b/>
          <w:bCs/>
          <w:kern w:val="0"/>
          <w:sz w:val="24"/>
          <w:szCs w:val="24"/>
        </w:rPr>
        <w:t>教室管理服务</w:t>
      </w:r>
    </w:p>
    <w:p>
      <w:pPr>
        <w:pStyle w:val="24"/>
        <w:adjustRightInd w:val="0"/>
        <w:spacing w:line="520" w:lineRule="exact"/>
        <w:ind w:firstLine="481" w:firstLineChars="200"/>
        <w:textAlignment w:val="baseline"/>
        <w:rPr>
          <w:rFonts w:ascii="宋体" w:hAnsi="宋体" w:eastAsia="宋体" w:cs="微软雅黑"/>
          <w:kern w:val="0"/>
          <w:sz w:val="24"/>
          <w:szCs w:val="24"/>
        </w:rPr>
      </w:pPr>
      <w:r>
        <w:rPr>
          <w:rFonts w:hint="eastAsia" w:ascii="宋体" w:hAnsi="宋体" w:eastAsia="宋体" w:cs="微软雅黑"/>
          <w:b/>
          <w:bCs/>
          <w:kern w:val="0"/>
          <w:sz w:val="24"/>
          <w:szCs w:val="24"/>
        </w:rPr>
        <w:t>服务内容：</w:t>
      </w:r>
      <w:r>
        <w:rPr>
          <w:rFonts w:hint="eastAsia" w:ascii="宋体" w:hAnsi="宋体" w:eastAsia="宋体" w:cs="微软雅黑"/>
          <w:kern w:val="0"/>
          <w:sz w:val="24"/>
          <w:szCs w:val="24"/>
          <w:lang w:eastAsia="zh-CN"/>
        </w:rPr>
        <w:t>供应商</w:t>
      </w:r>
      <w:r>
        <w:rPr>
          <w:rFonts w:hint="eastAsia" w:ascii="宋体" w:hAnsi="宋体" w:eastAsia="宋体" w:cs="微软雅黑"/>
          <w:kern w:val="0"/>
          <w:sz w:val="24"/>
          <w:szCs w:val="24"/>
        </w:rPr>
        <w:t>负责</w:t>
      </w:r>
      <w:r>
        <w:rPr>
          <w:rFonts w:hint="eastAsia" w:ascii="宋体" w:hAnsi="宋体" w:eastAsia="宋体" w:cs="微软雅黑"/>
          <w:kern w:val="0"/>
          <w:sz w:val="24"/>
          <w:szCs w:val="24"/>
          <w:lang w:eastAsia="zh-CN"/>
        </w:rPr>
        <w:t>采购人</w:t>
      </w:r>
      <w:r>
        <w:rPr>
          <w:rFonts w:hint="eastAsia" w:ascii="宋体" w:hAnsi="宋体" w:eastAsia="宋体" w:cs="微软雅黑"/>
          <w:kern w:val="0"/>
          <w:sz w:val="24"/>
          <w:szCs w:val="24"/>
        </w:rPr>
        <w:t>公用教室的日常管理（不包括多媒体设备管理及网络机房）。</w:t>
      </w:r>
    </w:p>
    <w:p>
      <w:pPr>
        <w:pStyle w:val="24"/>
        <w:tabs>
          <w:tab w:val="left" w:pos="0"/>
        </w:tabs>
        <w:adjustRightInd w:val="0"/>
        <w:spacing w:line="520" w:lineRule="exact"/>
        <w:ind w:firstLine="481" w:firstLineChars="200"/>
        <w:textAlignment w:val="baseline"/>
        <w:rPr>
          <w:rFonts w:ascii="宋体" w:hAnsi="宋体" w:eastAsia="宋体" w:cs="微软雅黑"/>
          <w:b/>
          <w:bCs/>
          <w:kern w:val="0"/>
          <w:sz w:val="24"/>
          <w:szCs w:val="24"/>
        </w:rPr>
      </w:pPr>
      <w:r>
        <w:rPr>
          <w:rFonts w:hint="eastAsia" w:ascii="宋体" w:hAnsi="宋体" w:eastAsia="宋体" w:cs="微软雅黑"/>
          <w:b/>
          <w:bCs/>
          <w:kern w:val="0"/>
          <w:sz w:val="24"/>
          <w:szCs w:val="24"/>
        </w:rPr>
        <w:t>服务标准：</w:t>
      </w:r>
    </w:p>
    <w:p>
      <w:pPr>
        <w:pStyle w:val="24"/>
        <w:tabs>
          <w:tab w:val="left" w:pos="0"/>
        </w:tabs>
        <w:adjustRightInd w:val="0"/>
        <w:spacing w:line="520" w:lineRule="exact"/>
        <w:ind w:firstLine="360" w:firstLineChars="150"/>
        <w:textAlignment w:val="baseline"/>
        <w:rPr>
          <w:rFonts w:ascii="宋体" w:hAnsi="宋体" w:eastAsia="宋体" w:cs="微软雅黑"/>
          <w:kern w:val="0"/>
          <w:sz w:val="24"/>
          <w:szCs w:val="24"/>
        </w:rPr>
      </w:pPr>
      <w:r>
        <w:rPr>
          <w:rFonts w:hint="eastAsia" w:ascii="宋体" w:hAnsi="宋体" w:eastAsia="宋体" w:cs="微软雅黑"/>
          <w:kern w:val="0"/>
          <w:sz w:val="24"/>
          <w:szCs w:val="24"/>
        </w:rPr>
        <w:t>1.使用文明用语，微笑服务，协调楼内各项事宜，服务整改合格率100%。</w:t>
      </w:r>
    </w:p>
    <w:p>
      <w:pPr>
        <w:pStyle w:val="24"/>
        <w:tabs>
          <w:tab w:val="left" w:pos="0"/>
        </w:tabs>
        <w:adjustRightInd w:val="0"/>
        <w:spacing w:line="520" w:lineRule="exact"/>
        <w:ind w:firstLine="360" w:firstLineChars="150"/>
        <w:textAlignment w:val="baseline"/>
        <w:rPr>
          <w:rFonts w:ascii="宋体" w:hAnsi="宋体" w:eastAsia="宋体" w:cs="微软雅黑"/>
          <w:kern w:val="0"/>
          <w:sz w:val="24"/>
          <w:szCs w:val="24"/>
        </w:rPr>
      </w:pPr>
      <w:r>
        <w:rPr>
          <w:rFonts w:hint="eastAsia" w:ascii="宋体" w:hAnsi="宋体" w:eastAsia="宋体" w:cs="微软雅黑"/>
          <w:kern w:val="0"/>
          <w:sz w:val="24"/>
          <w:szCs w:val="24"/>
        </w:rPr>
        <w:t>2.定期检查安全、卫生及设备完好状况，合格率95%以上，发现问题及时报修，并做好记录。</w:t>
      </w:r>
    </w:p>
    <w:p>
      <w:pPr>
        <w:pStyle w:val="24"/>
        <w:tabs>
          <w:tab w:val="left" w:pos="0"/>
        </w:tabs>
        <w:adjustRightInd w:val="0"/>
        <w:spacing w:line="520" w:lineRule="exact"/>
        <w:ind w:firstLine="360" w:firstLineChars="150"/>
        <w:textAlignment w:val="baseline"/>
        <w:rPr>
          <w:rFonts w:ascii="宋体" w:hAnsi="宋体" w:eastAsia="宋体" w:cs="微软雅黑"/>
          <w:kern w:val="0"/>
          <w:sz w:val="24"/>
          <w:szCs w:val="24"/>
        </w:rPr>
      </w:pPr>
      <w:r>
        <w:rPr>
          <w:rFonts w:hint="eastAsia" w:ascii="宋体" w:hAnsi="宋体" w:eastAsia="宋体" w:cs="微软雅黑"/>
          <w:kern w:val="0"/>
          <w:sz w:val="24"/>
          <w:szCs w:val="24"/>
        </w:rPr>
        <w:t>3.挂牌服务，礼貌待客，向导咨询，安全检查。</w:t>
      </w:r>
    </w:p>
    <w:p>
      <w:pPr>
        <w:pStyle w:val="24"/>
        <w:tabs>
          <w:tab w:val="left" w:pos="0"/>
        </w:tabs>
        <w:adjustRightInd w:val="0"/>
        <w:spacing w:line="520" w:lineRule="exact"/>
        <w:ind w:firstLine="360" w:firstLineChars="150"/>
        <w:textAlignment w:val="baseline"/>
        <w:rPr>
          <w:rFonts w:ascii="宋体" w:hAnsi="宋体" w:eastAsia="宋体" w:cs="微软雅黑"/>
          <w:kern w:val="0"/>
          <w:sz w:val="24"/>
          <w:szCs w:val="24"/>
        </w:rPr>
      </w:pPr>
      <w:r>
        <w:rPr>
          <w:rFonts w:hint="eastAsia" w:ascii="宋体" w:hAnsi="宋体" w:eastAsia="宋体" w:cs="微软雅黑"/>
          <w:kern w:val="0"/>
          <w:sz w:val="24"/>
          <w:szCs w:val="24"/>
        </w:rPr>
        <w:t>4.定期对员工进行岗前培训。</w:t>
      </w:r>
    </w:p>
    <w:p>
      <w:pPr>
        <w:pStyle w:val="24"/>
        <w:tabs>
          <w:tab w:val="left" w:pos="0"/>
        </w:tabs>
        <w:adjustRightInd w:val="0"/>
        <w:spacing w:line="520" w:lineRule="exact"/>
        <w:ind w:firstLine="360" w:firstLineChars="150"/>
        <w:textAlignment w:val="baseline"/>
        <w:rPr>
          <w:rFonts w:ascii="宋体" w:hAnsi="宋体" w:eastAsia="宋体" w:cs="微软雅黑"/>
          <w:kern w:val="0"/>
          <w:sz w:val="24"/>
          <w:szCs w:val="24"/>
        </w:rPr>
      </w:pPr>
      <w:r>
        <w:rPr>
          <w:rFonts w:hint="eastAsia" w:ascii="宋体" w:hAnsi="宋体" w:eastAsia="宋体" w:cs="微软雅黑"/>
          <w:kern w:val="0"/>
          <w:sz w:val="24"/>
          <w:szCs w:val="24"/>
        </w:rPr>
        <w:t>5.熟悉本楼宇一切情况，包括：教室、座位、卫生间数量，公共区域面积，具备处理应急突发事件的能力。</w:t>
      </w:r>
    </w:p>
    <w:p>
      <w:pPr>
        <w:pStyle w:val="24"/>
        <w:spacing w:line="360" w:lineRule="auto"/>
        <w:ind w:firstLine="480" w:firstLineChars="200"/>
        <w:rPr>
          <w:rFonts w:hint="eastAsia" w:ascii="宋体" w:hAnsi="宋体" w:eastAsia="宋体" w:cs="微软雅黑"/>
          <w:kern w:val="0"/>
          <w:sz w:val="24"/>
          <w:szCs w:val="24"/>
        </w:rPr>
      </w:pPr>
      <w:r>
        <w:rPr>
          <w:rFonts w:hint="eastAsia" w:ascii="宋体" w:hAnsi="宋体" w:eastAsia="宋体" w:cs="微软雅黑"/>
          <w:kern w:val="0"/>
          <w:sz w:val="24"/>
          <w:szCs w:val="24"/>
        </w:rPr>
        <w:t>6.按</w:t>
      </w:r>
      <w:r>
        <w:rPr>
          <w:rFonts w:hint="eastAsia" w:ascii="宋体" w:hAnsi="宋体" w:eastAsia="宋体" w:cs="微软雅黑"/>
          <w:kern w:val="0"/>
          <w:sz w:val="24"/>
          <w:szCs w:val="24"/>
          <w:lang w:eastAsia="zh-CN"/>
        </w:rPr>
        <w:t>采购人</w:t>
      </w:r>
      <w:r>
        <w:rPr>
          <w:rFonts w:hint="eastAsia" w:ascii="宋体" w:hAnsi="宋体" w:eastAsia="宋体" w:cs="微软雅黑"/>
          <w:kern w:val="0"/>
          <w:sz w:val="24"/>
          <w:szCs w:val="24"/>
        </w:rPr>
        <w:t>要求开放关闭教室，晚自习后，组织员工做好清楼、设备检查及卫生保洁工作，并锁好门窗。</w:t>
      </w:r>
    </w:p>
    <w:p>
      <w:pPr>
        <w:pStyle w:val="24"/>
        <w:adjustRightInd w:val="0"/>
        <w:spacing w:line="520" w:lineRule="exact"/>
        <w:ind w:firstLine="360" w:firstLineChars="150"/>
        <w:textAlignment w:val="baseline"/>
        <w:rPr>
          <w:rFonts w:hint="default" w:ascii="宋体" w:hAnsi="宋体" w:eastAsia="宋体" w:cs="微软雅黑"/>
          <w:bCs/>
          <w:kern w:val="0"/>
          <w:sz w:val="24"/>
          <w:szCs w:val="24"/>
        </w:rPr>
      </w:pPr>
      <w:r>
        <w:rPr>
          <w:rFonts w:hint="eastAsia" w:ascii="宋体" w:hAnsi="宋体" w:cs="微软雅黑"/>
          <w:bCs/>
          <w:kern w:val="0"/>
          <w:sz w:val="24"/>
          <w:szCs w:val="24"/>
        </w:rPr>
        <w:sym w:font="Wingdings" w:char="F06C"/>
      </w:r>
      <w:r>
        <w:rPr>
          <w:rFonts w:hint="eastAsia" w:ascii="宋体" w:hAnsi="宋体" w:eastAsia="宋体" w:cs="微软雅黑"/>
          <w:b/>
          <w:bCs/>
          <w:kern w:val="0"/>
          <w:sz w:val="24"/>
          <w:szCs w:val="24"/>
        </w:rPr>
        <w:t>临时性服务工作</w:t>
      </w:r>
    </w:p>
    <w:p>
      <w:pPr>
        <w:pStyle w:val="24"/>
        <w:adjustRightInd w:val="0"/>
        <w:spacing w:line="520" w:lineRule="exact"/>
        <w:ind w:firstLine="481" w:firstLineChars="200"/>
        <w:textAlignment w:val="baseline"/>
        <w:rPr>
          <w:rFonts w:ascii="宋体" w:hAnsi="宋体" w:eastAsia="宋体" w:cs="微软雅黑"/>
          <w:spacing w:val="-8"/>
          <w:kern w:val="0"/>
          <w:sz w:val="24"/>
          <w:szCs w:val="24"/>
        </w:rPr>
      </w:pPr>
      <w:bookmarkStart w:id="29" w:name="OLE_LINK63"/>
      <w:bookmarkStart w:id="30" w:name="OLE_LINK62"/>
      <w:r>
        <w:rPr>
          <w:rFonts w:hint="eastAsia" w:ascii="宋体" w:hAnsi="宋体" w:eastAsia="宋体" w:cs="微软雅黑"/>
          <w:b/>
          <w:kern w:val="0"/>
          <w:sz w:val="24"/>
          <w:szCs w:val="24"/>
          <w:lang w:eastAsia="zh-CN"/>
        </w:rPr>
        <w:t>供应商</w:t>
      </w:r>
      <w:r>
        <w:rPr>
          <w:rFonts w:hint="eastAsia" w:ascii="宋体" w:hAnsi="宋体" w:eastAsia="宋体" w:cs="微软雅黑"/>
          <w:b/>
          <w:kern w:val="0"/>
          <w:sz w:val="24"/>
          <w:szCs w:val="24"/>
        </w:rPr>
        <w:t>遇</w:t>
      </w:r>
      <w:r>
        <w:rPr>
          <w:rFonts w:hint="eastAsia" w:ascii="宋体" w:hAnsi="宋体" w:eastAsia="宋体" w:cs="微软雅黑"/>
          <w:b/>
          <w:kern w:val="0"/>
          <w:sz w:val="24"/>
          <w:szCs w:val="24"/>
          <w:lang w:eastAsia="zh-CN"/>
        </w:rPr>
        <w:t>采购人</w:t>
      </w:r>
      <w:r>
        <w:rPr>
          <w:rFonts w:hint="eastAsia" w:ascii="宋体" w:hAnsi="宋体" w:eastAsia="宋体" w:cs="微软雅黑"/>
          <w:b/>
          <w:kern w:val="0"/>
          <w:sz w:val="24"/>
          <w:szCs w:val="24"/>
        </w:rPr>
        <w:t>临时性任务，应积极组织人员无偿给予配合</w:t>
      </w:r>
      <w:r>
        <w:rPr>
          <w:rFonts w:hint="eastAsia" w:ascii="宋体" w:hAnsi="宋体" w:eastAsia="宋体" w:cs="微软雅黑"/>
          <w:kern w:val="0"/>
          <w:sz w:val="24"/>
          <w:szCs w:val="24"/>
        </w:rPr>
        <w:t>，</w:t>
      </w:r>
      <w:r>
        <w:rPr>
          <w:rFonts w:hint="eastAsia" w:ascii="宋体" w:hAnsi="宋体" w:eastAsia="宋体" w:cs="微软雅黑"/>
          <w:spacing w:val="-8"/>
          <w:kern w:val="0"/>
          <w:sz w:val="24"/>
          <w:szCs w:val="24"/>
        </w:rPr>
        <w:t>包括但不限于：</w:t>
      </w:r>
    </w:p>
    <w:p>
      <w:pPr>
        <w:pStyle w:val="24"/>
        <w:adjustRightInd w:val="0"/>
        <w:spacing w:line="520" w:lineRule="exact"/>
        <w:ind w:firstLine="480" w:firstLineChars="200"/>
        <w:textAlignment w:val="baseline"/>
        <w:rPr>
          <w:rFonts w:ascii="宋体" w:hAnsi="宋体" w:eastAsia="宋体" w:cs="微软雅黑"/>
          <w:kern w:val="0"/>
          <w:sz w:val="24"/>
          <w:szCs w:val="24"/>
        </w:rPr>
      </w:pPr>
      <w:r>
        <w:rPr>
          <w:rFonts w:hint="eastAsia" w:ascii="宋体" w:hAnsi="宋体" w:eastAsia="宋体" w:cs="微软雅黑"/>
          <w:kern w:val="0"/>
          <w:sz w:val="24"/>
          <w:szCs w:val="24"/>
        </w:rPr>
        <w:t>1.大学英语四六级考试、期末考试等周末临时教室桌椅布置、卫生打扫等。</w:t>
      </w:r>
    </w:p>
    <w:p>
      <w:pPr>
        <w:pStyle w:val="24"/>
        <w:adjustRightInd w:val="0"/>
        <w:spacing w:line="520" w:lineRule="exact"/>
        <w:ind w:firstLine="480" w:firstLineChars="200"/>
        <w:textAlignment w:val="baseline"/>
        <w:rPr>
          <w:rFonts w:ascii="宋体" w:hAnsi="宋体" w:eastAsia="宋体" w:cs="微软雅黑"/>
          <w:kern w:val="0"/>
          <w:sz w:val="24"/>
          <w:szCs w:val="24"/>
        </w:rPr>
      </w:pPr>
      <w:r>
        <w:rPr>
          <w:rFonts w:hint="eastAsia" w:ascii="宋体" w:hAnsi="宋体" w:eastAsia="宋体" w:cs="微软雅黑"/>
          <w:kern w:val="0"/>
          <w:sz w:val="24"/>
          <w:szCs w:val="24"/>
        </w:rPr>
        <w:t>2.配合</w:t>
      </w:r>
      <w:r>
        <w:rPr>
          <w:rFonts w:hint="eastAsia" w:ascii="宋体" w:hAnsi="宋体" w:eastAsia="宋体" w:cs="微软雅黑"/>
          <w:kern w:val="0"/>
          <w:sz w:val="24"/>
          <w:szCs w:val="24"/>
          <w:lang w:eastAsia="zh-CN"/>
        </w:rPr>
        <w:t>采购人</w:t>
      </w:r>
      <w:r>
        <w:rPr>
          <w:rFonts w:hint="eastAsia" w:ascii="宋体" w:hAnsi="宋体" w:eastAsia="宋体" w:cs="微软雅黑"/>
          <w:kern w:val="0"/>
          <w:sz w:val="24"/>
          <w:szCs w:val="24"/>
        </w:rPr>
        <w:t>各项参观接待、检查、迎新、毕业生离校、运动会、学生返京、培训、研讨等活动场地布置、帐篷搭建、桌椅摆放、彩旗插放、横幅悬挂、会场服务等。</w:t>
      </w:r>
    </w:p>
    <w:p>
      <w:pPr>
        <w:pStyle w:val="24"/>
        <w:adjustRightInd w:val="0"/>
        <w:spacing w:line="520" w:lineRule="exact"/>
        <w:ind w:firstLine="480" w:firstLineChars="200"/>
        <w:textAlignment w:val="baseline"/>
        <w:rPr>
          <w:rFonts w:ascii="宋体" w:hAnsi="宋体" w:eastAsia="宋体" w:cs="微软雅黑"/>
          <w:kern w:val="0"/>
          <w:sz w:val="24"/>
          <w:szCs w:val="24"/>
        </w:rPr>
      </w:pPr>
      <w:r>
        <w:rPr>
          <w:rFonts w:hint="eastAsia" w:ascii="宋体" w:hAnsi="宋体" w:eastAsia="宋体" w:cs="微软雅黑"/>
          <w:kern w:val="0"/>
          <w:sz w:val="24"/>
          <w:szCs w:val="24"/>
        </w:rPr>
        <w:t>3.雨季防汛及冬季冰雪天气相应工作保障。</w:t>
      </w:r>
    </w:p>
    <w:p>
      <w:pPr>
        <w:pStyle w:val="24"/>
        <w:adjustRightInd w:val="0"/>
        <w:spacing w:line="520" w:lineRule="exact"/>
        <w:ind w:firstLine="480" w:firstLineChars="200"/>
        <w:textAlignment w:val="baseline"/>
        <w:rPr>
          <w:rFonts w:ascii="宋体" w:hAnsi="宋体" w:eastAsia="宋体" w:cs="微软雅黑"/>
          <w:kern w:val="0"/>
          <w:sz w:val="24"/>
          <w:szCs w:val="24"/>
        </w:rPr>
      </w:pPr>
      <w:r>
        <w:rPr>
          <w:rFonts w:hint="eastAsia" w:ascii="宋体" w:hAnsi="宋体" w:eastAsia="宋体" w:cs="微软雅黑"/>
          <w:kern w:val="0"/>
          <w:sz w:val="24"/>
          <w:szCs w:val="24"/>
        </w:rPr>
        <w:t>4.日常消毒服务。</w:t>
      </w:r>
    </w:p>
    <w:p>
      <w:pPr>
        <w:pStyle w:val="24"/>
        <w:adjustRightInd w:val="0"/>
        <w:spacing w:line="520" w:lineRule="exact"/>
        <w:ind w:firstLine="480" w:firstLineChars="200"/>
        <w:textAlignment w:val="baseline"/>
        <w:rPr>
          <w:rFonts w:ascii="宋体" w:hAnsi="宋体" w:eastAsia="宋体" w:cs="微软雅黑"/>
          <w:kern w:val="0"/>
          <w:sz w:val="24"/>
          <w:szCs w:val="24"/>
        </w:rPr>
      </w:pPr>
      <w:r>
        <w:rPr>
          <w:rFonts w:hint="eastAsia" w:ascii="宋体" w:hAnsi="宋体" w:eastAsia="宋体" w:cs="微软雅黑"/>
          <w:kern w:val="0"/>
          <w:sz w:val="24"/>
          <w:szCs w:val="24"/>
        </w:rPr>
        <w:t>5.协助</w:t>
      </w:r>
      <w:r>
        <w:rPr>
          <w:rFonts w:hint="eastAsia" w:ascii="宋体" w:hAnsi="宋体" w:eastAsia="宋体" w:cs="微软雅黑"/>
          <w:kern w:val="0"/>
          <w:sz w:val="24"/>
          <w:szCs w:val="24"/>
          <w:lang w:eastAsia="zh-CN"/>
        </w:rPr>
        <w:t>采购人</w:t>
      </w:r>
      <w:r>
        <w:rPr>
          <w:rFonts w:hint="eastAsia" w:ascii="宋体" w:hAnsi="宋体" w:eastAsia="宋体" w:cs="微软雅黑"/>
          <w:kern w:val="0"/>
          <w:sz w:val="24"/>
          <w:szCs w:val="24"/>
        </w:rPr>
        <w:t>办理相关卫生许可证。</w:t>
      </w:r>
    </w:p>
    <w:p>
      <w:pPr>
        <w:pStyle w:val="24"/>
        <w:adjustRightInd w:val="0"/>
        <w:spacing w:line="520" w:lineRule="exact"/>
        <w:ind w:firstLine="480" w:firstLineChars="200"/>
        <w:textAlignment w:val="baseline"/>
        <w:rPr>
          <w:rFonts w:ascii="宋体" w:hAnsi="宋体" w:eastAsia="宋体" w:cs="微软雅黑"/>
          <w:spacing w:val="-6"/>
          <w:kern w:val="0"/>
          <w:sz w:val="24"/>
          <w:szCs w:val="24"/>
        </w:rPr>
      </w:pPr>
      <w:r>
        <w:rPr>
          <w:rFonts w:hint="eastAsia" w:ascii="宋体" w:hAnsi="宋体" w:eastAsia="宋体" w:cs="微软雅黑"/>
          <w:kern w:val="0"/>
          <w:sz w:val="24"/>
          <w:szCs w:val="24"/>
        </w:rPr>
        <w:t>6.协助</w:t>
      </w:r>
      <w:r>
        <w:rPr>
          <w:rFonts w:hint="eastAsia" w:ascii="宋体" w:hAnsi="宋体" w:eastAsia="宋体" w:cs="微软雅黑"/>
          <w:spacing w:val="-6"/>
          <w:kern w:val="0"/>
          <w:sz w:val="24"/>
          <w:szCs w:val="24"/>
          <w:lang w:eastAsia="zh-CN"/>
        </w:rPr>
        <w:t>采购人</w:t>
      </w:r>
      <w:r>
        <w:rPr>
          <w:rFonts w:hint="eastAsia" w:ascii="宋体" w:hAnsi="宋体" w:eastAsia="宋体" w:cs="微软雅黑"/>
          <w:spacing w:val="-6"/>
          <w:kern w:val="0"/>
          <w:sz w:val="24"/>
          <w:szCs w:val="24"/>
        </w:rPr>
        <w:t>新建及修缮项目的验收。</w:t>
      </w:r>
    </w:p>
    <w:p>
      <w:pPr>
        <w:pStyle w:val="24"/>
        <w:adjustRightInd w:val="0"/>
        <w:spacing w:line="520" w:lineRule="exact"/>
        <w:ind w:firstLine="480" w:firstLineChars="200"/>
        <w:textAlignment w:val="baseline"/>
        <w:rPr>
          <w:rFonts w:ascii="宋体" w:hAnsi="宋体" w:eastAsia="宋体" w:cs="微软雅黑"/>
          <w:kern w:val="0"/>
          <w:sz w:val="24"/>
          <w:szCs w:val="24"/>
        </w:rPr>
      </w:pPr>
      <w:r>
        <w:rPr>
          <w:rFonts w:hint="eastAsia" w:ascii="宋体" w:hAnsi="宋体" w:eastAsia="宋体" w:cs="微软雅黑"/>
          <w:kern w:val="0"/>
          <w:sz w:val="24"/>
          <w:szCs w:val="24"/>
        </w:rPr>
        <w:t>7.接受校区属地相关政府部门的监督与管理相关工作。</w:t>
      </w:r>
    </w:p>
    <w:p>
      <w:pPr>
        <w:pStyle w:val="24"/>
        <w:adjustRightInd w:val="0"/>
        <w:spacing w:line="520" w:lineRule="exact"/>
        <w:ind w:firstLine="480" w:firstLineChars="200"/>
        <w:textAlignment w:val="baseline"/>
        <w:rPr>
          <w:rFonts w:ascii="宋体" w:hAnsi="宋体" w:eastAsia="宋体" w:cs="微软雅黑"/>
          <w:kern w:val="0"/>
          <w:sz w:val="24"/>
          <w:szCs w:val="24"/>
        </w:rPr>
      </w:pPr>
      <w:r>
        <w:rPr>
          <w:rFonts w:hint="eastAsia" w:ascii="宋体" w:hAnsi="宋体" w:eastAsia="宋体" w:cs="微软雅黑"/>
          <w:kern w:val="0"/>
          <w:sz w:val="24"/>
          <w:szCs w:val="24"/>
        </w:rPr>
        <w:t>8.负责校内临时施工的监管工作。</w:t>
      </w:r>
    </w:p>
    <w:p>
      <w:pPr>
        <w:pStyle w:val="24"/>
        <w:adjustRightInd w:val="0"/>
        <w:spacing w:line="520" w:lineRule="exact"/>
        <w:ind w:firstLine="480" w:firstLineChars="200"/>
        <w:textAlignment w:val="baseline"/>
        <w:rPr>
          <w:rFonts w:hint="eastAsia" w:ascii="宋体" w:hAnsi="宋体" w:eastAsia="宋体" w:cs="微软雅黑"/>
          <w:kern w:val="0"/>
          <w:sz w:val="24"/>
          <w:szCs w:val="24"/>
          <w:lang w:eastAsia="zh-CN"/>
        </w:rPr>
      </w:pPr>
      <w:r>
        <w:rPr>
          <w:rFonts w:hint="eastAsia" w:ascii="宋体" w:hAnsi="宋体" w:eastAsia="宋体" w:cs="微软雅黑"/>
          <w:kern w:val="0"/>
          <w:sz w:val="24"/>
          <w:szCs w:val="24"/>
          <w:lang w:eastAsia="zh-CN"/>
        </w:rPr>
        <w:t>9.</w:t>
      </w:r>
      <w:bookmarkStart w:id="31" w:name="OLE_LINK13"/>
      <w:r>
        <w:rPr>
          <w:rFonts w:hint="eastAsia" w:ascii="宋体" w:hAnsi="宋体" w:eastAsia="宋体" w:cs="微软雅黑"/>
          <w:kern w:val="0"/>
          <w:sz w:val="24"/>
          <w:szCs w:val="24"/>
          <w:lang w:eastAsia="zh-CN"/>
        </w:rPr>
        <w:t>完成采购人交办的其他临时性工作。</w:t>
      </w:r>
    </w:p>
    <w:p>
      <w:pPr>
        <w:pStyle w:val="24"/>
        <w:adjustRightInd w:val="0"/>
        <w:snapToGrid/>
        <w:spacing w:line="520" w:lineRule="exact"/>
        <w:ind w:firstLine="480" w:firstLineChars="200"/>
        <w:textAlignment w:val="baseline"/>
        <w:rPr>
          <w:rFonts w:hint="eastAsia" w:ascii="宋体" w:hAnsi="宋体" w:eastAsia="宋体" w:cs="微软雅黑"/>
          <w:kern w:val="0"/>
          <w:sz w:val="24"/>
          <w:szCs w:val="24"/>
          <w:lang w:eastAsia="zh-CN"/>
        </w:rPr>
      </w:pPr>
      <w:r>
        <w:rPr>
          <w:rFonts w:hint="eastAsia" w:ascii="宋体" w:hAnsi="宋体" w:eastAsia="宋体" w:cs="微软雅黑"/>
          <w:kern w:val="0"/>
          <w:sz w:val="24"/>
          <w:szCs w:val="24"/>
          <w:lang w:eastAsia="zh-CN"/>
        </w:rPr>
        <w:t>10.</w:t>
      </w:r>
      <w:bookmarkStart w:id="32" w:name="OLE_LINK31"/>
      <w:bookmarkStart w:id="33" w:name="OLE_LINK30"/>
      <w:r>
        <w:rPr>
          <w:rFonts w:hint="eastAsia" w:ascii="宋体" w:hAnsi="宋体" w:eastAsia="宋体" w:cs="微软雅黑"/>
          <w:kern w:val="0"/>
          <w:sz w:val="24"/>
          <w:szCs w:val="24"/>
          <w:lang w:eastAsia="zh-CN"/>
        </w:rPr>
        <w:t>如遇突发事件重大任务需提供超过常规物业服务范围的工作，双方协商，供应商可提供相关收费标准作为双方协商此类服务费用的基础依据。</w:t>
      </w:r>
      <w:bookmarkEnd w:id="29"/>
      <w:bookmarkEnd w:id="30"/>
      <w:bookmarkEnd w:id="31"/>
      <w:bookmarkEnd w:id="32"/>
      <w:bookmarkEnd w:id="33"/>
    </w:p>
    <w:p>
      <w:pPr>
        <w:pStyle w:val="24"/>
        <w:spacing w:line="360" w:lineRule="auto"/>
        <w:ind w:firstLine="480" w:firstLineChars="200"/>
        <w:rPr>
          <w:rFonts w:hint="eastAsia" w:ascii="宋体" w:hAnsi="宋体" w:eastAsia="宋体" w:cs="微软雅黑"/>
          <w:kern w:val="0"/>
          <w:sz w:val="24"/>
          <w:szCs w:val="24"/>
        </w:rPr>
      </w:pPr>
    </w:p>
    <w:p>
      <w:pPr>
        <w:pStyle w:val="27"/>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pPr>
    </w:p>
    <w:p>
      <w:pPr>
        <w:pageBreakBefore/>
      </w:pPr>
    </w:p>
    <w:p>
      <w:pPr>
        <w:pStyle w:val="28"/>
        <w:spacing w:line="360" w:lineRule="auto"/>
        <w:ind w:firstLine="600" w:firstLineChars="200"/>
        <w:rPr>
          <w:rFonts w:ascii="Times New Roman" w:hAnsi="Times New Roman"/>
          <w:b/>
          <w:sz w:val="24"/>
          <w:szCs w:val="24"/>
        </w:rPr>
      </w:pPr>
      <w:r>
        <w:rPr>
          <w:rFonts w:hint="eastAsia" w:ascii="黑体" w:hAnsi="黑体" w:eastAsia="黑体" w:cs="黑体"/>
          <w:b w:val="0"/>
          <w:bCs/>
          <w:sz w:val="30"/>
          <w:szCs w:val="30"/>
        </w:rPr>
        <w:t>●</w:t>
      </w:r>
      <w:r>
        <w:rPr>
          <w:rFonts w:hint="eastAsia" w:ascii="宋体" w:hAnsi="宋体" w:eastAsia="宋体" w:cs="微软雅黑"/>
          <w:b/>
          <w:bCs/>
          <w:kern w:val="0"/>
          <w:sz w:val="24"/>
          <w:szCs w:val="24"/>
        </w:rPr>
        <w:t>设备设施运行维护管理及能源运行管理</w:t>
      </w:r>
    </w:p>
    <w:p>
      <w:pPr>
        <w:pStyle w:val="34"/>
        <w:adjustRightInd w:val="0"/>
        <w:spacing w:line="520" w:lineRule="exact"/>
        <w:ind w:firstLine="481" w:firstLineChars="200"/>
        <w:textAlignment w:val="baseline"/>
        <w:rPr>
          <w:rFonts w:ascii="宋体" w:hAnsi="宋体" w:eastAsia="宋体" w:cs="微软雅黑"/>
          <w:b/>
          <w:bCs/>
          <w:kern w:val="0"/>
          <w:sz w:val="24"/>
          <w:szCs w:val="24"/>
        </w:rPr>
      </w:pPr>
      <w:r>
        <w:rPr>
          <w:rFonts w:hint="eastAsia" w:ascii="宋体" w:hAnsi="宋体" w:eastAsia="宋体" w:cs="微软雅黑"/>
          <w:b/>
          <w:bCs/>
          <w:kern w:val="0"/>
          <w:sz w:val="24"/>
          <w:szCs w:val="24"/>
        </w:rPr>
        <w:t>服务内容：</w:t>
      </w:r>
      <w:r>
        <w:rPr>
          <w:rFonts w:hint="eastAsia" w:ascii="宋体" w:hAnsi="宋体" w:eastAsia="宋体" w:cs="微软雅黑"/>
          <w:kern w:val="0"/>
          <w:sz w:val="24"/>
          <w:szCs w:val="24"/>
        </w:rPr>
        <w:t>（按《中国劳动关系学院零星维修及修缮工程管理办法（试行）》执行）</w:t>
      </w:r>
    </w:p>
    <w:p>
      <w:pPr>
        <w:pStyle w:val="34"/>
        <w:adjustRightInd w:val="0"/>
        <w:spacing w:line="520" w:lineRule="exact"/>
        <w:ind w:firstLine="480" w:firstLineChars="200"/>
        <w:textAlignment w:val="baseline"/>
        <w:rPr>
          <w:rFonts w:hint="eastAsia" w:ascii="宋体" w:hAnsi="宋体" w:eastAsia="宋体" w:cs="微软雅黑"/>
          <w:b w:val="0"/>
          <w:bCs w:val="0"/>
          <w:kern w:val="0"/>
          <w:sz w:val="24"/>
          <w:szCs w:val="24"/>
        </w:rPr>
      </w:pPr>
      <w:r>
        <w:rPr>
          <w:rFonts w:hint="eastAsia" w:ascii="宋体" w:hAnsi="宋体" w:eastAsia="宋体" w:cs="微软雅黑"/>
          <w:kern w:val="0"/>
          <w:sz w:val="24"/>
          <w:szCs w:val="24"/>
        </w:rPr>
        <w:t>1.</w:t>
      </w:r>
      <w:r>
        <w:rPr>
          <w:rFonts w:hint="eastAsia" w:ascii="宋体" w:hAnsi="宋体" w:eastAsia="宋体" w:cs="微软雅黑"/>
          <w:b w:val="0"/>
          <w:bCs w:val="0"/>
          <w:kern w:val="0"/>
          <w:sz w:val="24"/>
          <w:szCs w:val="24"/>
        </w:rPr>
        <w:t>给排水设施日常养护、维修</w:t>
      </w:r>
    </w:p>
    <w:p>
      <w:pPr>
        <w:pStyle w:val="34"/>
        <w:adjustRightInd w:val="0"/>
        <w:spacing w:line="520" w:lineRule="exact"/>
        <w:ind w:firstLine="480" w:firstLineChars="200"/>
        <w:textAlignment w:val="baseline"/>
        <w:rPr>
          <w:rFonts w:ascii="宋体" w:hAnsi="宋体" w:eastAsia="宋体" w:cs="微软雅黑"/>
          <w:kern w:val="0"/>
          <w:sz w:val="24"/>
          <w:szCs w:val="24"/>
        </w:rPr>
      </w:pPr>
      <w:r>
        <w:rPr>
          <w:rFonts w:hint="eastAsia" w:ascii="宋体" w:hAnsi="宋体" w:eastAsia="宋体" w:cs="微软雅黑"/>
          <w:kern w:val="0"/>
          <w:sz w:val="24"/>
          <w:szCs w:val="24"/>
          <w:lang w:val="en-US" w:eastAsia="zh-CN"/>
        </w:rPr>
        <w:t>2</w:t>
      </w:r>
      <w:r>
        <w:rPr>
          <w:rFonts w:hint="eastAsia" w:ascii="宋体" w:hAnsi="宋体" w:eastAsia="宋体" w:cs="微软雅黑"/>
          <w:kern w:val="0"/>
          <w:sz w:val="24"/>
          <w:szCs w:val="24"/>
        </w:rPr>
        <w:t>.供用电设备设施运行及日常维护管理</w:t>
      </w:r>
    </w:p>
    <w:p>
      <w:pPr>
        <w:pStyle w:val="34"/>
        <w:adjustRightInd w:val="0"/>
        <w:spacing w:line="520" w:lineRule="exact"/>
        <w:ind w:firstLine="480" w:firstLineChars="200"/>
        <w:textAlignment w:val="baseline"/>
        <w:rPr>
          <w:rFonts w:ascii="宋体" w:hAnsi="宋体" w:eastAsia="宋体" w:cs="微软雅黑"/>
          <w:kern w:val="0"/>
          <w:sz w:val="24"/>
          <w:szCs w:val="24"/>
        </w:rPr>
      </w:pPr>
      <w:r>
        <w:rPr>
          <w:rFonts w:hint="eastAsia" w:ascii="宋体" w:hAnsi="宋体" w:eastAsia="宋体" w:cs="微软雅黑"/>
          <w:kern w:val="0"/>
          <w:sz w:val="24"/>
          <w:szCs w:val="24"/>
          <w:lang w:val="en-US" w:eastAsia="zh-CN"/>
        </w:rPr>
        <w:t>3</w:t>
      </w:r>
      <w:r>
        <w:rPr>
          <w:rFonts w:hint="eastAsia" w:ascii="宋体" w:hAnsi="宋体" w:eastAsia="宋体" w:cs="微软雅黑"/>
          <w:kern w:val="0"/>
          <w:sz w:val="24"/>
          <w:szCs w:val="24"/>
        </w:rPr>
        <w:t>.</w:t>
      </w:r>
      <w:bookmarkStart w:id="34" w:name="OLE_LINK35"/>
      <w:bookmarkStart w:id="35" w:name="OLE_LINK34"/>
      <w:r>
        <w:rPr>
          <w:rFonts w:hint="eastAsia" w:ascii="宋体" w:hAnsi="宋体" w:eastAsia="宋体" w:cs="微软雅黑"/>
          <w:b w:val="0"/>
          <w:bCs w:val="0"/>
          <w:kern w:val="0"/>
          <w:sz w:val="24"/>
          <w:szCs w:val="24"/>
        </w:rPr>
        <w:t>中央空调、多联机、通排风等系统运行维护</w:t>
      </w:r>
    </w:p>
    <w:bookmarkEnd w:id="34"/>
    <w:bookmarkEnd w:id="35"/>
    <w:p>
      <w:pPr>
        <w:pStyle w:val="34"/>
        <w:adjustRightInd w:val="0"/>
        <w:spacing w:line="520" w:lineRule="exact"/>
        <w:ind w:firstLine="480" w:firstLineChars="200"/>
        <w:textAlignment w:val="baseline"/>
        <w:rPr>
          <w:rFonts w:hint="eastAsia" w:ascii="宋体" w:hAnsi="宋体" w:eastAsia="宋体" w:cs="微软雅黑"/>
          <w:kern w:val="0"/>
          <w:sz w:val="24"/>
          <w:szCs w:val="24"/>
        </w:rPr>
      </w:pPr>
      <w:r>
        <w:rPr>
          <w:rFonts w:hint="eastAsia" w:ascii="宋体" w:hAnsi="宋体" w:eastAsia="宋体" w:cs="微软雅黑"/>
          <w:kern w:val="0"/>
          <w:sz w:val="24"/>
          <w:szCs w:val="24"/>
          <w:lang w:val="en-US" w:eastAsia="zh-CN"/>
        </w:rPr>
        <w:t>4</w:t>
      </w:r>
      <w:r>
        <w:rPr>
          <w:rFonts w:hint="eastAsia" w:ascii="宋体" w:hAnsi="宋体" w:eastAsia="宋体" w:cs="微软雅黑"/>
          <w:kern w:val="0"/>
          <w:sz w:val="24"/>
          <w:szCs w:val="24"/>
        </w:rPr>
        <w:t>.开水器</w:t>
      </w:r>
      <w:r>
        <w:rPr>
          <w:rFonts w:hint="eastAsia" w:ascii="宋体" w:hAnsi="宋体" w:eastAsia="宋体" w:cs="微软雅黑"/>
          <w:kern w:val="0"/>
          <w:sz w:val="24"/>
          <w:szCs w:val="24"/>
          <w:lang w:eastAsia="zh-CN"/>
        </w:rPr>
        <w:t>（茶炉）管理</w:t>
      </w:r>
    </w:p>
    <w:p>
      <w:pPr>
        <w:pStyle w:val="34"/>
        <w:numPr>
          <w:ilvl w:val="0"/>
          <w:numId w:val="0"/>
        </w:numPr>
        <w:adjustRightInd w:val="0"/>
        <w:spacing w:line="520" w:lineRule="exact"/>
        <w:ind w:firstLine="480" w:firstLineChars="200"/>
        <w:textAlignment w:val="baseline"/>
        <w:rPr>
          <w:rFonts w:hint="eastAsia" w:ascii="宋体" w:hAnsi="宋体" w:eastAsia="宋体" w:cs="微软雅黑"/>
          <w:kern w:val="0"/>
          <w:sz w:val="24"/>
          <w:szCs w:val="24"/>
        </w:rPr>
      </w:pPr>
      <w:r>
        <w:rPr>
          <w:rFonts w:hint="eastAsia" w:ascii="宋体" w:hAnsi="宋体" w:eastAsia="宋体" w:cs="微软雅黑"/>
          <w:kern w:val="0"/>
          <w:sz w:val="24"/>
          <w:szCs w:val="24"/>
          <w:lang w:val="en-US" w:eastAsia="zh-CN"/>
        </w:rPr>
        <w:t>5</w:t>
      </w:r>
      <w:r>
        <w:rPr>
          <w:rFonts w:hint="eastAsia" w:ascii="宋体" w:hAnsi="宋体" w:eastAsia="宋体" w:cs="微软雅黑"/>
          <w:kern w:val="0"/>
          <w:sz w:val="24"/>
          <w:szCs w:val="24"/>
        </w:rPr>
        <w:t>.电梯运行维护</w:t>
      </w:r>
    </w:p>
    <w:p>
      <w:pPr>
        <w:pStyle w:val="34"/>
        <w:numPr>
          <w:ilvl w:val="0"/>
          <w:numId w:val="0"/>
        </w:numPr>
        <w:adjustRightInd w:val="0"/>
        <w:spacing w:line="520" w:lineRule="exact"/>
        <w:ind w:firstLine="480" w:firstLineChars="200"/>
        <w:textAlignment w:val="baseline"/>
        <w:rPr>
          <w:rFonts w:hint="default" w:ascii="宋体" w:hAnsi="宋体" w:eastAsia="宋体" w:cs="微软雅黑"/>
          <w:kern w:val="0"/>
          <w:sz w:val="24"/>
          <w:szCs w:val="24"/>
          <w:lang w:val="en-US" w:eastAsia="zh-CN"/>
        </w:rPr>
      </w:pPr>
      <w:r>
        <w:rPr>
          <w:rFonts w:hint="eastAsia" w:ascii="宋体" w:hAnsi="宋体" w:eastAsia="宋体" w:cs="微软雅黑"/>
          <w:kern w:val="0"/>
          <w:sz w:val="24"/>
          <w:szCs w:val="24"/>
          <w:lang w:val="en-US" w:eastAsia="zh-CN"/>
        </w:rPr>
        <w:t>6</w:t>
      </w:r>
      <w:r>
        <w:rPr>
          <w:rFonts w:hint="default" w:ascii="宋体" w:hAnsi="宋体" w:eastAsia="宋体" w:cs="微软雅黑"/>
          <w:kern w:val="0"/>
          <w:sz w:val="24"/>
          <w:szCs w:val="24"/>
          <w:lang w:val="en-US" w:eastAsia="zh-CN"/>
        </w:rPr>
        <w:t>.</w:t>
      </w:r>
      <w:r>
        <w:rPr>
          <w:rFonts w:hint="default" w:ascii="Times New Roman" w:hAnsi="Times New Roman" w:eastAsia="宋体" w:cs="Times New Roman"/>
          <w:kern w:val="0"/>
          <w:sz w:val="24"/>
          <w:szCs w:val="24"/>
          <w:lang w:val="en-US" w:eastAsia="zh-CN" w:bidi="ar"/>
        </w:rPr>
        <w:t>锅炉及热力中转站维护</w:t>
      </w:r>
    </w:p>
    <w:p>
      <w:pPr>
        <w:pStyle w:val="34"/>
        <w:adjustRightInd w:val="0"/>
        <w:spacing w:line="520" w:lineRule="exact"/>
        <w:ind w:firstLine="480" w:firstLineChars="200"/>
        <w:textAlignment w:val="baseline"/>
        <w:rPr>
          <w:rFonts w:hint="eastAsia" w:ascii="宋体" w:hAnsi="宋体" w:eastAsia="宋体" w:cs="微软雅黑"/>
          <w:kern w:val="0"/>
          <w:sz w:val="24"/>
          <w:szCs w:val="24"/>
          <w:lang w:val="en-US" w:eastAsia="zh-CN"/>
        </w:rPr>
      </w:pPr>
      <w:r>
        <w:rPr>
          <w:rFonts w:hint="eastAsia" w:ascii="宋体" w:hAnsi="宋体" w:eastAsia="宋体" w:cs="微软雅黑"/>
          <w:b w:val="0"/>
          <w:bCs w:val="0"/>
          <w:kern w:val="0"/>
          <w:sz w:val="24"/>
          <w:szCs w:val="24"/>
          <w:lang w:val="en-US" w:eastAsia="zh-CN"/>
        </w:rPr>
        <w:t>7.</w:t>
      </w:r>
      <w:r>
        <w:rPr>
          <w:rFonts w:hint="eastAsia" w:ascii="宋体" w:hAnsi="宋体" w:eastAsia="宋体" w:cs="微软雅黑"/>
          <w:b w:val="0"/>
          <w:bCs w:val="0"/>
          <w:kern w:val="0"/>
          <w:sz w:val="24"/>
          <w:szCs w:val="24"/>
          <w:lang w:eastAsia="zh-CN"/>
        </w:rPr>
        <w:t>全校区水木瓦电等零星维修</w:t>
      </w:r>
    </w:p>
    <w:p>
      <w:pPr>
        <w:pStyle w:val="34"/>
        <w:adjustRightInd w:val="0"/>
        <w:spacing w:line="520" w:lineRule="exact"/>
        <w:ind w:firstLine="480" w:firstLineChars="200"/>
        <w:textAlignment w:val="baseline"/>
        <w:rPr>
          <w:rFonts w:hint="default" w:ascii="Times New Roman" w:hAnsi="Times New Roman" w:eastAsia="宋体" w:cs="Times New Roman"/>
          <w:strike/>
          <w:kern w:val="0"/>
          <w:sz w:val="24"/>
          <w:szCs w:val="24"/>
          <w:lang w:val="en-US" w:eastAsia="zh-CN" w:bidi="ar"/>
        </w:rPr>
      </w:pPr>
      <w:r>
        <w:rPr>
          <w:rFonts w:hint="eastAsia" w:ascii="宋体" w:hAnsi="宋体" w:eastAsia="宋体" w:cs="微软雅黑"/>
          <w:b w:val="0"/>
          <w:bCs w:val="0"/>
          <w:kern w:val="0"/>
          <w:sz w:val="24"/>
          <w:szCs w:val="24"/>
          <w:lang w:val="en-US" w:eastAsia="zh-CN"/>
        </w:rPr>
        <w:t>8．能源计量与收费</w:t>
      </w:r>
    </w:p>
    <w:p>
      <w:pPr>
        <w:pStyle w:val="34"/>
        <w:adjustRightInd w:val="0"/>
        <w:spacing w:line="520" w:lineRule="exact"/>
        <w:ind w:firstLine="481" w:firstLineChars="200"/>
        <w:textAlignment w:val="baseline"/>
        <w:rPr>
          <w:rFonts w:ascii="宋体" w:hAnsi="宋体" w:eastAsia="宋体" w:cs="微软雅黑"/>
          <w:b/>
          <w:bCs/>
          <w:kern w:val="0"/>
          <w:sz w:val="24"/>
          <w:szCs w:val="24"/>
        </w:rPr>
      </w:pPr>
      <w:r>
        <w:rPr>
          <w:rFonts w:hint="eastAsia" w:ascii="宋体" w:hAnsi="宋体" w:eastAsia="宋体" w:cs="微软雅黑"/>
          <w:b/>
          <w:bCs/>
          <w:kern w:val="0"/>
          <w:sz w:val="24"/>
          <w:szCs w:val="24"/>
        </w:rPr>
        <w:t>服务标准：</w:t>
      </w:r>
    </w:p>
    <w:p>
      <w:pPr>
        <w:pStyle w:val="34"/>
        <w:adjustRightInd w:val="0"/>
        <w:spacing w:line="520" w:lineRule="exact"/>
        <w:ind w:firstLine="481" w:firstLineChars="200"/>
        <w:textAlignment w:val="baseline"/>
        <w:rPr>
          <w:rFonts w:ascii="宋体" w:hAnsi="宋体" w:eastAsia="宋体" w:cs="微软雅黑"/>
          <w:b/>
          <w:bCs/>
          <w:kern w:val="0"/>
          <w:sz w:val="24"/>
          <w:szCs w:val="24"/>
        </w:rPr>
      </w:pPr>
      <w:r>
        <w:rPr>
          <w:rFonts w:hint="eastAsia" w:ascii="宋体" w:hAnsi="宋体" w:eastAsia="宋体" w:cs="微软雅黑"/>
          <w:b/>
          <w:bCs/>
          <w:kern w:val="0"/>
          <w:sz w:val="24"/>
          <w:szCs w:val="24"/>
        </w:rPr>
        <w:t>1．给排水设施日常养护、维修</w:t>
      </w:r>
    </w:p>
    <w:p>
      <w:pPr>
        <w:pStyle w:val="34"/>
        <w:adjustRightInd w:val="0"/>
        <w:spacing w:line="520" w:lineRule="exact"/>
        <w:ind w:firstLine="360" w:firstLineChars="150"/>
        <w:textAlignment w:val="baseline"/>
        <w:rPr>
          <w:rFonts w:ascii="宋体" w:hAnsi="宋体" w:eastAsia="宋体" w:cs="微软雅黑"/>
          <w:kern w:val="0"/>
          <w:sz w:val="24"/>
          <w:szCs w:val="24"/>
        </w:rPr>
      </w:pPr>
      <w:r>
        <w:rPr>
          <w:rFonts w:hint="eastAsia" w:ascii="宋体" w:hAnsi="宋体" w:eastAsia="宋体" w:cs="微软雅黑"/>
          <w:kern w:val="0"/>
          <w:sz w:val="24"/>
          <w:szCs w:val="24"/>
        </w:rPr>
        <w:t>（1）加强日常检查巡视，保证给排水系统正常运行使用。</w:t>
      </w:r>
    </w:p>
    <w:p>
      <w:pPr>
        <w:pStyle w:val="34"/>
        <w:adjustRightInd w:val="0"/>
        <w:spacing w:line="520" w:lineRule="exact"/>
        <w:ind w:firstLine="360" w:firstLineChars="150"/>
        <w:textAlignment w:val="baseline"/>
        <w:rPr>
          <w:rFonts w:ascii="宋体" w:hAnsi="宋体" w:eastAsia="宋体" w:cs="微软雅黑"/>
          <w:kern w:val="0"/>
          <w:sz w:val="24"/>
          <w:szCs w:val="24"/>
        </w:rPr>
      </w:pPr>
      <w:r>
        <w:rPr>
          <w:rFonts w:hint="eastAsia" w:ascii="宋体" w:hAnsi="宋体" w:eastAsia="宋体" w:cs="微软雅黑"/>
          <w:kern w:val="0"/>
          <w:sz w:val="24"/>
          <w:szCs w:val="24"/>
        </w:rPr>
        <w:t>（2）</w:t>
      </w:r>
      <w:bookmarkStart w:id="36" w:name="OLE_LINK38"/>
      <w:bookmarkStart w:id="37" w:name="OLE_LINK39"/>
      <w:r>
        <w:rPr>
          <w:rFonts w:hint="eastAsia" w:ascii="宋体" w:hAnsi="宋体" w:eastAsia="宋体" w:cs="微软雅黑"/>
          <w:kern w:val="0"/>
          <w:sz w:val="24"/>
          <w:szCs w:val="24"/>
        </w:rPr>
        <w:t>建立正常供水管理制度，定期提醒、督促、配合专业机构做水质检测（每年检测一次），保证水质符合国家标准，防止跑冒滴漏。</w:t>
      </w:r>
      <w:bookmarkEnd w:id="36"/>
      <w:bookmarkEnd w:id="37"/>
    </w:p>
    <w:p>
      <w:pPr>
        <w:pStyle w:val="34"/>
        <w:adjustRightInd w:val="0"/>
        <w:spacing w:line="520" w:lineRule="exact"/>
        <w:ind w:firstLine="360" w:firstLineChars="150"/>
        <w:textAlignment w:val="baseline"/>
        <w:rPr>
          <w:rFonts w:ascii="宋体" w:hAnsi="宋体" w:eastAsia="宋体" w:cs="微软雅黑"/>
          <w:kern w:val="0"/>
          <w:sz w:val="24"/>
          <w:szCs w:val="24"/>
        </w:rPr>
      </w:pPr>
      <w:r>
        <w:rPr>
          <w:rFonts w:hint="eastAsia" w:ascii="宋体" w:hAnsi="宋体" w:eastAsia="宋体" w:cs="微软雅黑"/>
          <w:kern w:val="0"/>
          <w:sz w:val="24"/>
          <w:szCs w:val="24"/>
        </w:rPr>
        <w:t>（3）</w:t>
      </w:r>
      <w:r>
        <w:rPr>
          <w:rFonts w:hint="eastAsia" w:ascii="宋体" w:hAnsi="宋体" w:eastAsia="宋体" w:cs="微软雅黑"/>
          <w:spacing w:val="-6"/>
          <w:kern w:val="0"/>
          <w:sz w:val="24"/>
          <w:szCs w:val="24"/>
        </w:rPr>
        <w:t>对室内外给排水系统的设备、设施正常运行使用及日常管理。</w:t>
      </w:r>
    </w:p>
    <w:p>
      <w:pPr>
        <w:pStyle w:val="34"/>
        <w:adjustRightInd w:val="0"/>
        <w:spacing w:line="520" w:lineRule="exact"/>
        <w:ind w:firstLine="360" w:firstLineChars="150"/>
        <w:textAlignment w:val="baseline"/>
        <w:rPr>
          <w:rFonts w:ascii="宋体" w:hAnsi="宋体" w:eastAsia="宋体" w:cs="微软雅黑"/>
          <w:kern w:val="0"/>
          <w:sz w:val="24"/>
          <w:szCs w:val="24"/>
        </w:rPr>
      </w:pPr>
      <w:bookmarkStart w:id="38" w:name="OLE_LINK41"/>
      <w:bookmarkStart w:id="39" w:name="OLE_LINK40"/>
      <w:r>
        <w:rPr>
          <w:rFonts w:hint="eastAsia" w:ascii="宋体" w:hAnsi="宋体" w:eastAsia="宋体" w:cs="微软雅黑"/>
          <w:kern w:val="0"/>
          <w:sz w:val="24"/>
          <w:szCs w:val="24"/>
        </w:rPr>
        <w:t>（4）对供水系统管路、阀门等进行日常维护和定期检修。</w:t>
      </w:r>
    </w:p>
    <w:p>
      <w:pPr>
        <w:pStyle w:val="34"/>
        <w:adjustRightInd w:val="0"/>
        <w:spacing w:line="520" w:lineRule="exact"/>
        <w:ind w:firstLine="360" w:firstLineChars="150"/>
        <w:textAlignment w:val="baseline"/>
        <w:rPr>
          <w:rFonts w:ascii="宋体" w:hAnsi="宋体" w:eastAsia="宋体" w:cs="微软雅黑"/>
          <w:kern w:val="0"/>
          <w:sz w:val="24"/>
          <w:szCs w:val="24"/>
        </w:rPr>
      </w:pPr>
      <w:r>
        <w:rPr>
          <w:rFonts w:hint="eastAsia" w:ascii="宋体" w:hAnsi="宋体" w:eastAsia="宋体" w:cs="微软雅黑"/>
          <w:kern w:val="0"/>
          <w:sz w:val="24"/>
          <w:szCs w:val="24"/>
        </w:rPr>
        <w:t>（5）阀门每月开关灵活性检查、每个月丝杠加注润滑脂。</w:t>
      </w:r>
    </w:p>
    <w:p>
      <w:pPr>
        <w:pStyle w:val="34"/>
        <w:adjustRightInd w:val="0"/>
        <w:spacing w:line="520" w:lineRule="exact"/>
        <w:ind w:firstLine="360" w:firstLineChars="150"/>
        <w:textAlignment w:val="baseline"/>
        <w:rPr>
          <w:rFonts w:ascii="宋体" w:hAnsi="宋体" w:eastAsia="宋体" w:cs="微软雅黑"/>
          <w:color w:val="FF0000"/>
          <w:kern w:val="0"/>
          <w:sz w:val="24"/>
          <w:szCs w:val="24"/>
        </w:rPr>
      </w:pPr>
      <w:r>
        <w:rPr>
          <w:rFonts w:hint="eastAsia" w:ascii="宋体" w:hAnsi="宋体" w:eastAsia="宋体" w:cs="微软雅黑"/>
          <w:kern w:val="0"/>
          <w:sz w:val="24"/>
          <w:szCs w:val="24"/>
        </w:rPr>
        <w:t>（6）定期对排水管道进行清通、养护及清除污垢。</w:t>
      </w:r>
    </w:p>
    <w:p>
      <w:pPr>
        <w:pStyle w:val="34"/>
        <w:adjustRightInd w:val="0"/>
        <w:spacing w:line="520" w:lineRule="exact"/>
        <w:ind w:firstLine="360" w:firstLineChars="150"/>
        <w:textAlignment w:val="baseline"/>
        <w:rPr>
          <w:rFonts w:ascii="宋体" w:hAnsi="宋体" w:eastAsia="宋体" w:cs="微软雅黑"/>
          <w:kern w:val="0"/>
          <w:sz w:val="24"/>
          <w:szCs w:val="24"/>
        </w:rPr>
      </w:pPr>
      <w:r>
        <w:rPr>
          <w:rFonts w:hint="eastAsia" w:ascii="宋体" w:hAnsi="宋体" w:eastAsia="宋体" w:cs="微软雅黑"/>
          <w:kern w:val="0"/>
          <w:sz w:val="24"/>
          <w:szCs w:val="24"/>
        </w:rPr>
        <w:t>（7）加强巡视检查，对输水设备出现故障时立即进行抢修。</w:t>
      </w:r>
    </w:p>
    <w:p>
      <w:pPr>
        <w:pStyle w:val="34"/>
        <w:adjustRightInd w:val="0"/>
        <w:spacing w:line="520" w:lineRule="exact"/>
        <w:ind w:firstLine="360" w:firstLineChars="150"/>
        <w:textAlignment w:val="baseline"/>
        <w:rPr>
          <w:rFonts w:ascii="宋体" w:hAnsi="宋体" w:eastAsia="宋体" w:cs="微软雅黑"/>
          <w:kern w:val="0"/>
          <w:sz w:val="24"/>
          <w:szCs w:val="24"/>
        </w:rPr>
      </w:pPr>
      <w:r>
        <w:rPr>
          <w:rFonts w:hint="eastAsia" w:ascii="宋体" w:hAnsi="宋体" w:eastAsia="宋体" w:cs="微软雅黑"/>
          <w:kern w:val="0"/>
          <w:sz w:val="24"/>
          <w:szCs w:val="24"/>
        </w:rPr>
        <w:t>（8）水泵维护,出水口压力，若压力表损坏负责更换。</w:t>
      </w:r>
    </w:p>
    <w:p>
      <w:pPr>
        <w:pStyle w:val="34"/>
        <w:adjustRightInd w:val="0"/>
        <w:spacing w:line="520" w:lineRule="exact"/>
        <w:ind w:firstLine="360" w:firstLineChars="150"/>
        <w:textAlignment w:val="baseline"/>
        <w:rPr>
          <w:rFonts w:ascii="宋体" w:hAnsi="宋体" w:eastAsia="宋体" w:cs="微软雅黑"/>
          <w:kern w:val="0"/>
          <w:sz w:val="24"/>
          <w:szCs w:val="24"/>
        </w:rPr>
      </w:pPr>
      <w:r>
        <w:rPr>
          <w:rFonts w:hint="eastAsia" w:ascii="宋体" w:hAnsi="宋体" w:eastAsia="宋体" w:cs="微软雅黑"/>
          <w:kern w:val="0"/>
          <w:sz w:val="24"/>
          <w:szCs w:val="24"/>
        </w:rPr>
        <w:t>（9）截门开关不灵活及管沟进水，应负责处理或更换截门或操纵机构。</w:t>
      </w:r>
    </w:p>
    <w:p>
      <w:pPr>
        <w:pStyle w:val="34"/>
        <w:adjustRightInd w:val="0"/>
        <w:spacing w:line="520" w:lineRule="exact"/>
        <w:ind w:firstLine="360" w:firstLineChars="150"/>
        <w:textAlignment w:val="baseline"/>
        <w:rPr>
          <w:rFonts w:ascii="宋体" w:hAnsi="宋体" w:eastAsia="宋体" w:cs="微软雅黑"/>
          <w:kern w:val="0"/>
          <w:sz w:val="24"/>
          <w:szCs w:val="24"/>
        </w:rPr>
      </w:pPr>
      <w:r>
        <w:rPr>
          <w:rFonts w:hint="eastAsia" w:ascii="宋体" w:hAnsi="宋体" w:eastAsia="宋体" w:cs="微软雅黑"/>
          <w:kern w:val="0"/>
          <w:sz w:val="24"/>
          <w:szCs w:val="24"/>
        </w:rPr>
        <w:t>（10）设备出现故障时，维修人员应在15分钟内到达现场，零维修合格率达到100%，一般性故障排除不过夜，特殊情况不能及时修复需做出说明。</w:t>
      </w:r>
    </w:p>
    <w:p>
      <w:pPr>
        <w:pStyle w:val="34"/>
        <w:adjustRightInd w:val="0"/>
        <w:spacing w:line="520" w:lineRule="exact"/>
        <w:ind w:firstLine="360" w:firstLineChars="150"/>
        <w:textAlignment w:val="baseline"/>
        <w:rPr>
          <w:rFonts w:ascii="宋体" w:hAnsi="宋体" w:eastAsia="宋体" w:cs="微软雅黑"/>
          <w:kern w:val="0"/>
          <w:sz w:val="24"/>
          <w:szCs w:val="24"/>
        </w:rPr>
      </w:pPr>
      <w:r>
        <w:rPr>
          <w:rFonts w:hint="eastAsia" w:ascii="宋体" w:hAnsi="宋体" w:eastAsia="宋体" w:cs="微软雅黑"/>
          <w:kern w:val="0"/>
          <w:sz w:val="24"/>
          <w:szCs w:val="24"/>
        </w:rPr>
        <w:t>（11）定期对排水设施与管线进行排查，发现问题立即解决，保持室内外排水系统通畅。</w:t>
      </w:r>
    </w:p>
    <w:p>
      <w:pPr>
        <w:pStyle w:val="34"/>
        <w:adjustRightInd w:val="0"/>
        <w:spacing w:line="520" w:lineRule="exact"/>
        <w:ind w:firstLine="360" w:firstLineChars="150"/>
        <w:textAlignment w:val="baseline"/>
        <w:rPr>
          <w:rFonts w:ascii="宋体" w:hAnsi="宋体" w:eastAsia="宋体" w:cs="微软雅黑"/>
          <w:kern w:val="0"/>
          <w:sz w:val="24"/>
          <w:szCs w:val="24"/>
        </w:rPr>
      </w:pPr>
      <w:r>
        <w:rPr>
          <w:rFonts w:hint="eastAsia" w:ascii="宋体" w:hAnsi="宋体" w:eastAsia="宋体" w:cs="微软雅黑"/>
          <w:kern w:val="0"/>
          <w:sz w:val="24"/>
          <w:szCs w:val="24"/>
        </w:rPr>
        <w:t>（12）定期检查校区化粪池，发现沉淀池结物达到水位及时报修。</w:t>
      </w:r>
    </w:p>
    <w:p>
      <w:pPr>
        <w:pStyle w:val="34"/>
        <w:adjustRightInd w:val="0"/>
        <w:spacing w:line="520" w:lineRule="exact"/>
        <w:ind w:firstLine="360" w:firstLineChars="150"/>
        <w:textAlignment w:val="baseline"/>
        <w:rPr>
          <w:rFonts w:hint="eastAsia" w:ascii="宋体" w:hAnsi="宋体" w:eastAsia="宋体" w:cs="微软雅黑"/>
          <w:spacing w:val="-6"/>
          <w:kern w:val="0"/>
          <w:sz w:val="24"/>
          <w:szCs w:val="24"/>
        </w:rPr>
      </w:pPr>
      <w:r>
        <w:rPr>
          <w:rFonts w:hint="eastAsia" w:ascii="宋体" w:hAnsi="宋体" w:eastAsia="宋体" w:cs="微软雅黑"/>
          <w:kern w:val="0"/>
          <w:sz w:val="24"/>
          <w:szCs w:val="24"/>
        </w:rPr>
        <w:t>（13）</w:t>
      </w:r>
      <w:r>
        <w:rPr>
          <w:rFonts w:hint="eastAsia" w:ascii="宋体" w:hAnsi="宋体" w:eastAsia="宋体" w:cs="微软雅黑"/>
          <w:spacing w:val="-6"/>
          <w:kern w:val="0"/>
          <w:sz w:val="24"/>
          <w:szCs w:val="24"/>
        </w:rPr>
        <w:t>配合</w:t>
      </w:r>
      <w:r>
        <w:rPr>
          <w:rFonts w:hint="eastAsia" w:ascii="宋体" w:hAnsi="宋体" w:eastAsia="宋体" w:cs="微软雅黑"/>
          <w:spacing w:val="-6"/>
          <w:kern w:val="0"/>
          <w:sz w:val="24"/>
          <w:szCs w:val="24"/>
          <w:lang w:eastAsia="zh-CN"/>
        </w:rPr>
        <w:t>采购人</w:t>
      </w:r>
      <w:r>
        <w:rPr>
          <w:rFonts w:hint="eastAsia" w:ascii="宋体" w:hAnsi="宋体" w:eastAsia="宋体" w:cs="微软雅黑"/>
          <w:spacing w:val="-6"/>
          <w:kern w:val="0"/>
          <w:sz w:val="24"/>
          <w:szCs w:val="24"/>
        </w:rPr>
        <w:t>做好节约用水工作，符合市政府规定的节水要求。</w:t>
      </w:r>
      <w:bookmarkEnd w:id="38"/>
      <w:bookmarkEnd w:id="39"/>
    </w:p>
    <w:p>
      <w:pPr>
        <w:pStyle w:val="34"/>
        <w:adjustRightInd w:val="0"/>
        <w:spacing w:line="520" w:lineRule="exact"/>
        <w:ind w:firstLine="342" w:firstLineChars="150"/>
        <w:textAlignment w:val="baseline"/>
        <w:rPr>
          <w:rFonts w:hint="eastAsia" w:ascii="宋体" w:hAnsi="宋体" w:eastAsia="宋体" w:cs="微软雅黑"/>
          <w:b/>
          <w:bCs/>
          <w:spacing w:val="0"/>
          <w:kern w:val="0"/>
          <w:sz w:val="24"/>
          <w:szCs w:val="24"/>
          <w:lang w:val="en-US" w:eastAsia="zh-CN"/>
        </w:rPr>
      </w:pPr>
      <w:r>
        <w:rPr>
          <w:rFonts w:hint="eastAsia" w:ascii="宋体" w:hAnsi="宋体" w:eastAsia="宋体" w:cs="微软雅黑"/>
          <w:spacing w:val="-6"/>
          <w:kern w:val="0"/>
          <w:sz w:val="24"/>
          <w:szCs w:val="24"/>
          <w:lang w:eastAsia="zh-CN"/>
        </w:rPr>
        <w:t>（</w:t>
      </w:r>
      <w:r>
        <w:rPr>
          <w:rFonts w:hint="eastAsia" w:ascii="宋体" w:hAnsi="宋体" w:eastAsia="宋体" w:cs="微软雅黑"/>
          <w:spacing w:val="-6"/>
          <w:kern w:val="0"/>
          <w:sz w:val="24"/>
          <w:szCs w:val="24"/>
          <w:lang w:val="en-US" w:eastAsia="zh-CN"/>
        </w:rPr>
        <w:t>14</w:t>
      </w:r>
      <w:r>
        <w:rPr>
          <w:rFonts w:hint="eastAsia" w:ascii="宋体" w:hAnsi="宋体" w:eastAsia="宋体" w:cs="微软雅黑"/>
          <w:spacing w:val="-6"/>
          <w:kern w:val="0"/>
          <w:sz w:val="24"/>
          <w:szCs w:val="24"/>
          <w:lang w:eastAsia="zh-CN"/>
        </w:rPr>
        <w:t>）中水系统运行维护、维修与管理。</w:t>
      </w:r>
    </w:p>
    <w:p>
      <w:pPr>
        <w:pStyle w:val="34"/>
        <w:adjustRightInd w:val="0"/>
        <w:spacing w:line="520" w:lineRule="exact"/>
        <w:ind w:firstLine="481" w:firstLineChars="200"/>
        <w:textAlignment w:val="baseline"/>
        <w:rPr>
          <w:rFonts w:ascii="宋体" w:hAnsi="宋体" w:eastAsia="宋体" w:cs="微软雅黑"/>
          <w:b/>
          <w:bCs/>
          <w:kern w:val="0"/>
          <w:sz w:val="24"/>
          <w:szCs w:val="24"/>
        </w:rPr>
      </w:pPr>
      <w:r>
        <w:rPr>
          <w:rFonts w:hint="eastAsia" w:ascii="宋体" w:hAnsi="宋体" w:eastAsia="宋体" w:cs="微软雅黑"/>
          <w:b/>
          <w:bCs/>
          <w:kern w:val="0"/>
          <w:sz w:val="24"/>
          <w:szCs w:val="24"/>
          <w:lang w:val="en-US" w:eastAsia="zh-CN"/>
        </w:rPr>
        <w:t>2</w:t>
      </w:r>
      <w:r>
        <w:rPr>
          <w:rFonts w:hint="eastAsia" w:ascii="宋体" w:hAnsi="宋体" w:eastAsia="宋体" w:cs="微软雅黑"/>
          <w:b/>
          <w:bCs/>
          <w:kern w:val="0"/>
          <w:sz w:val="24"/>
          <w:szCs w:val="24"/>
        </w:rPr>
        <w:t>．供用电设备设施运行及日常维护管理。</w:t>
      </w:r>
    </w:p>
    <w:p>
      <w:pPr>
        <w:pStyle w:val="34"/>
        <w:adjustRightInd w:val="0"/>
        <w:spacing w:line="520" w:lineRule="exact"/>
        <w:ind w:firstLine="480" w:firstLineChars="200"/>
        <w:textAlignment w:val="baseline"/>
        <w:rPr>
          <w:rFonts w:ascii="宋体" w:hAnsi="宋体" w:eastAsia="宋体" w:cs="微软雅黑"/>
          <w:kern w:val="0"/>
          <w:sz w:val="24"/>
          <w:szCs w:val="24"/>
        </w:rPr>
      </w:pPr>
      <w:r>
        <w:rPr>
          <w:rFonts w:hint="eastAsia" w:ascii="宋体" w:hAnsi="宋体" w:eastAsia="宋体" w:cs="微软雅黑"/>
          <w:kern w:val="0"/>
          <w:sz w:val="24"/>
          <w:szCs w:val="24"/>
        </w:rPr>
        <w:t>供电系统运行服务是指为保证供电系统正常运行对高、低压电器设备、电线电缆、电气照明装置等设备进行日常管理和维护。</w:t>
      </w:r>
    </w:p>
    <w:p>
      <w:pPr>
        <w:pStyle w:val="34"/>
        <w:adjustRightInd w:val="0"/>
        <w:spacing w:line="520" w:lineRule="exact"/>
        <w:ind w:firstLine="360" w:firstLineChars="150"/>
        <w:textAlignment w:val="baseline"/>
        <w:rPr>
          <w:rFonts w:ascii="宋体" w:hAnsi="宋体" w:eastAsia="宋体" w:cs="微软雅黑"/>
          <w:kern w:val="0"/>
          <w:sz w:val="24"/>
          <w:szCs w:val="24"/>
        </w:rPr>
      </w:pPr>
      <w:r>
        <w:rPr>
          <w:rFonts w:hint="eastAsia" w:ascii="宋体" w:hAnsi="宋体" w:eastAsia="宋体" w:cs="微软雅黑"/>
          <w:kern w:val="0"/>
          <w:sz w:val="24"/>
          <w:szCs w:val="24"/>
        </w:rPr>
        <w:t>（1）保证校区供电系统高、低压电器设备、电线电缆、电气照明装置等设备正常运行使用。</w:t>
      </w:r>
    </w:p>
    <w:p>
      <w:pPr>
        <w:pStyle w:val="34"/>
        <w:adjustRightInd w:val="0"/>
        <w:spacing w:line="520" w:lineRule="exact"/>
        <w:ind w:firstLine="360" w:firstLineChars="150"/>
        <w:textAlignment w:val="baseline"/>
        <w:rPr>
          <w:rFonts w:ascii="宋体" w:hAnsi="宋体" w:eastAsia="宋体" w:cs="微软雅黑"/>
          <w:kern w:val="0"/>
          <w:sz w:val="24"/>
          <w:szCs w:val="24"/>
        </w:rPr>
      </w:pPr>
      <w:r>
        <w:rPr>
          <w:rFonts w:hint="eastAsia" w:ascii="宋体" w:hAnsi="宋体" w:eastAsia="宋体" w:cs="微软雅黑"/>
          <w:kern w:val="0"/>
          <w:sz w:val="24"/>
          <w:szCs w:val="24"/>
        </w:rPr>
        <w:t>（2）对供电范围内的电气设备定期（应急照明每日巡视1次；楼内照明每日巡视1次）维护巡视和重点检测，建立各项设备档案，达到用电系统安全畅通。</w:t>
      </w:r>
    </w:p>
    <w:p>
      <w:pPr>
        <w:pStyle w:val="34"/>
        <w:adjustRightInd w:val="0"/>
        <w:spacing w:line="520" w:lineRule="exact"/>
        <w:ind w:firstLine="360" w:firstLineChars="150"/>
        <w:textAlignment w:val="baseline"/>
        <w:rPr>
          <w:rFonts w:ascii="宋体" w:hAnsi="宋体" w:eastAsia="宋体" w:cs="微软雅黑"/>
          <w:kern w:val="0"/>
          <w:sz w:val="24"/>
          <w:szCs w:val="24"/>
        </w:rPr>
      </w:pPr>
      <w:r>
        <w:rPr>
          <w:rFonts w:hint="eastAsia" w:ascii="宋体" w:hAnsi="宋体" w:eastAsia="宋体" w:cs="微软雅黑"/>
          <w:kern w:val="0"/>
          <w:sz w:val="24"/>
          <w:szCs w:val="24"/>
        </w:rPr>
        <w:t>（3）</w:t>
      </w:r>
      <w:bookmarkStart w:id="40" w:name="OLE_LINK43"/>
      <w:bookmarkStart w:id="41" w:name="OLE_LINK42"/>
      <w:r>
        <w:rPr>
          <w:rFonts w:hint="eastAsia" w:ascii="宋体" w:hAnsi="宋体" w:eastAsia="宋体" w:cs="微软雅黑"/>
          <w:kern w:val="0"/>
          <w:sz w:val="24"/>
          <w:szCs w:val="24"/>
        </w:rPr>
        <w:t>建立严格的配送电运行、电气维修和配电室管理制度，供电运行和维修人员必须持证上岗，每两小时需填写一次巡视表。</w:t>
      </w:r>
      <w:bookmarkEnd w:id="40"/>
      <w:bookmarkEnd w:id="41"/>
    </w:p>
    <w:p>
      <w:pPr>
        <w:pStyle w:val="34"/>
        <w:adjustRightInd w:val="0"/>
        <w:spacing w:line="520" w:lineRule="exact"/>
        <w:ind w:firstLine="360" w:firstLineChars="150"/>
        <w:textAlignment w:val="baseline"/>
        <w:rPr>
          <w:rFonts w:ascii="宋体" w:hAnsi="宋体" w:eastAsia="宋体" w:cs="微软雅黑"/>
          <w:kern w:val="0"/>
          <w:sz w:val="24"/>
          <w:szCs w:val="24"/>
        </w:rPr>
      </w:pPr>
      <w:r>
        <w:rPr>
          <w:rFonts w:hint="eastAsia" w:ascii="宋体" w:hAnsi="宋体" w:eastAsia="宋体" w:cs="微软雅黑"/>
          <w:kern w:val="0"/>
          <w:sz w:val="24"/>
          <w:szCs w:val="24"/>
        </w:rPr>
        <w:t>（4）加强日常维护检修，公共使用的照明、指示灯具线路、开关要保证完好。</w:t>
      </w:r>
    </w:p>
    <w:p>
      <w:pPr>
        <w:pStyle w:val="34"/>
        <w:adjustRightInd w:val="0"/>
        <w:spacing w:line="520" w:lineRule="exact"/>
        <w:ind w:firstLine="360" w:firstLineChars="150"/>
        <w:textAlignment w:val="baseline"/>
        <w:rPr>
          <w:rFonts w:ascii="宋体" w:hAnsi="宋体" w:eastAsia="宋体" w:cs="微软雅黑"/>
          <w:kern w:val="0"/>
          <w:sz w:val="24"/>
          <w:szCs w:val="24"/>
        </w:rPr>
      </w:pPr>
      <w:r>
        <w:rPr>
          <w:rFonts w:hint="eastAsia" w:ascii="宋体" w:hAnsi="宋体" w:eastAsia="宋体" w:cs="微软雅黑"/>
          <w:kern w:val="0"/>
          <w:sz w:val="24"/>
          <w:szCs w:val="24"/>
        </w:rPr>
        <w:t>（5）供电设备定期（低压配电箱、低压线路、低压柜每日巡视1次）巡视，并做好记录。</w:t>
      </w:r>
    </w:p>
    <w:p>
      <w:pPr>
        <w:pStyle w:val="34"/>
        <w:adjustRightInd w:val="0"/>
        <w:spacing w:line="520" w:lineRule="exact"/>
        <w:ind w:firstLine="360" w:firstLineChars="150"/>
        <w:textAlignment w:val="baseline"/>
        <w:rPr>
          <w:rFonts w:ascii="宋体" w:hAnsi="宋体" w:eastAsia="宋体" w:cs="微软雅黑"/>
          <w:kern w:val="0"/>
          <w:sz w:val="24"/>
          <w:szCs w:val="24"/>
        </w:rPr>
      </w:pPr>
      <w:r>
        <w:rPr>
          <w:rFonts w:hint="eastAsia" w:ascii="宋体" w:hAnsi="宋体" w:eastAsia="宋体" w:cs="微软雅黑"/>
          <w:kern w:val="0"/>
          <w:sz w:val="24"/>
          <w:szCs w:val="24"/>
        </w:rPr>
        <w:t>（6）严格执行用电安全规范，确保用电安全。</w:t>
      </w:r>
    </w:p>
    <w:p>
      <w:pPr>
        <w:pStyle w:val="34"/>
        <w:adjustRightInd w:val="0"/>
        <w:spacing w:line="520" w:lineRule="exact"/>
        <w:ind w:firstLine="360" w:firstLineChars="150"/>
        <w:textAlignment w:val="baseline"/>
        <w:rPr>
          <w:rFonts w:ascii="宋体" w:hAnsi="宋体" w:eastAsia="宋体" w:cs="微软雅黑"/>
          <w:kern w:val="0"/>
          <w:sz w:val="24"/>
          <w:szCs w:val="24"/>
        </w:rPr>
      </w:pPr>
      <w:r>
        <w:rPr>
          <w:rFonts w:hint="eastAsia" w:ascii="宋体" w:hAnsi="宋体" w:eastAsia="宋体" w:cs="微软雅黑"/>
          <w:kern w:val="0"/>
          <w:sz w:val="24"/>
          <w:szCs w:val="24"/>
        </w:rPr>
        <w:t>（7）保证夜景照明、节日灯系统正常运行，并按时关启。</w:t>
      </w:r>
    </w:p>
    <w:p>
      <w:pPr>
        <w:pStyle w:val="34"/>
        <w:adjustRightInd w:val="0"/>
        <w:spacing w:line="520" w:lineRule="exact"/>
        <w:ind w:firstLine="360" w:firstLineChars="150"/>
        <w:textAlignment w:val="baseline"/>
        <w:rPr>
          <w:rFonts w:ascii="宋体" w:hAnsi="宋体" w:eastAsia="宋体" w:cs="微软雅黑"/>
          <w:kern w:val="0"/>
          <w:sz w:val="24"/>
          <w:szCs w:val="24"/>
        </w:rPr>
      </w:pPr>
      <w:r>
        <w:rPr>
          <w:rFonts w:hint="eastAsia" w:ascii="宋体" w:hAnsi="宋体" w:eastAsia="宋体" w:cs="微软雅黑"/>
          <w:kern w:val="0"/>
          <w:sz w:val="24"/>
          <w:szCs w:val="24"/>
        </w:rPr>
        <w:t>（8）制定停电、系统故障无法排除等非正常状态的应急措施，及时排除各项系统运行中的故障。</w:t>
      </w:r>
    </w:p>
    <w:p>
      <w:pPr>
        <w:pStyle w:val="34"/>
        <w:adjustRightInd w:val="0"/>
        <w:spacing w:line="520" w:lineRule="exact"/>
        <w:ind w:firstLine="360" w:firstLineChars="150"/>
        <w:textAlignment w:val="baseline"/>
        <w:rPr>
          <w:rFonts w:ascii="宋体" w:hAnsi="宋体" w:eastAsia="宋体" w:cs="微软雅黑"/>
          <w:kern w:val="0"/>
          <w:sz w:val="24"/>
          <w:szCs w:val="24"/>
        </w:rPr>
      </w:pPr>
      <w:r>
        <w:rPr>
          <w:rFonts w:hint="eastAsia" w:ascii="宋体" w:hAnsi="宋体" w:eastAsia="宋体" w:cs="微软雅黑"/>
          <w:kern w:val="0"/>
          <w:sz w:val="24"/>
          <w:szCs w:val="24"/>
        </w:rPr>
        <w:t>（9）检查、监控动力及照明设备状况，记录人为损坏事件。</w:t>
      </w:r>
    </w:p>
    <w:p>
      <w:pPr>
        <w:pStyle w:val="34"/>
        <w:adjustRightInd w:val="0"/>
        <w:spacing w:line="520" w:lineRule="exact"/>
        <w:ind w:firstLine="360" w:firstLineChars="150"/>
        <w:textAlignment w:val="baseline"/>
        <w:rPr>
          <w:rFonts w:ascii="宋体" w:hAnsi="宋体" w:eastAsia="宋体" w:cs="微软雅黑"/>
          <w:kern w:val="0"/>
          <w:sz w:val="24"/>
          <w:szCs w:val="24"/>
        </w:rPr>
      </w:pPr>
      <w:r>
        <w:rPr>
          <w:rFonts w:hint="eastAsia" w:ascii="宋体" w:hAnsi="宋体" w:eastAsia="宋体" w:cs="微软雅黑"/>
          <w:kern w:val="0"/>
          <w:sz w:val="24"/>
          <w:szCs w:val="24"/>
        </w:rPr>
        <w:t>（10）加强日常维护检修，公共使用的照明、指示灯具线路、开关要保证完好率要达到98%以上。</w:t>
      </w:r>
    </w:p>
    <w:p>
      <w:pPr>
        <w:pStyle w:val="34"/>
        <w:adjustRightInd w:val="0"/>
        <w:spacing w:line="520" w:lineRule="exact"/>
        <w:ind w:firstLine="360" w:firstLineChars="150"/>
        <w:textAlignment w:val="baseline"/>
        <w:rPr>
          <w:rFonts w:ascii="宋体" w:hAnsi="宋体" w:eastAsia="宋体" w:cs="微软雅黑"/>
          <w:kern w:val="0"/>
          <w:sz w:val="24"/>
          <w:szCs w:val="24"/>
        </w:rPr>
      </w:pPr>
      <w:r>
        <w:rPr>
          <w:rFonts w:hint="eastAsia" w:ascii="宋体" w:hAnsi="宋体" w:eastAsia="宋体" w:cs="微软雅黑"/>
          <w:kern w:val="0"/>
          <w:sz w:val="24"/>
          <w:szCs w:val="24"/>
        </w:rPr>
        <w:t>（11）</w:t>
      </w:r>
      <w:bookmarkStart w:id="42" w:name="OLE_LINK44"/>
      <w:bookmarkStart w:id="43" w:name="OLE_LINK45"/>
      <w:r>
        <w:rPr>
          <w:rFonts w:hint="eastAsia" w:ascii="宋体" w:hAnsi="宋体" w:eastAsia="宋体" w:cs="微软雅黑"/>
          <w:kern w:val="0"/>
          <w:sz w:val="24"/>
          <w:szCs w:val="24"/>
        </w:rPr>
        <w:t>主电路跳闸，及时（10分钟之内）复原；供电设施发生故障，接到通知后10分钟赶到现场查明原因并报台主管部门及时恢复；设备故障时，维修人员10分钟内到现场。一般性维修不过夜。</w:t>
      </w:r>
      <w:bookmarkEnd w:id="42"/>
      <w:bookmarkEnd w:id="43"/>
    </w:p>
    <w:p>
      <w:pPr>
        <w:pStyle w:val="34"/>
        <w:adjustRightInd w:val="0"/>
        <w:spacing w:line="520" w:lineRule="exact"/>
        <w:ind w:firstLine="360" w:firstLineChars="150"/>
        <w:textAlignment w:val="baseline"/>
        <w:rPr>
          <w:rFonts w:ascii="宋体" w:hAnsi="宋体" w:eastAsia="宋体" w:cs="微软雅黑"/>
          <w:kern w:val="0"/>
          <w:sz w:val="24"/>
          <w:szCs w:val="24"/>
        </w:rPr>
      </w:pPr>
      <w:r>
        <w:rPr>
          <w:rFonts w:hint="eastAsia" w:ascii="宋体" w:hAnsi="宋体" w:eastAsia="宋体" w:cs="微软雅黑"/>
          <w:kern w:val="0"/>
          <w:sz w:val="24"/>
          <w:szCs w:val="24"/>
        </w:rPr>
        <w:t>（12）加强日常维护检查，公共区域使用的照明、灯具、开关要保证完好，损坏及时更换，按照电工操作规程负责紧急情况的拉、合闸操作。</w:t>
      </w:r>
    </w:p>
    <w:p>
      <w:pPr>
        <w:pStyle w:val="34"/>
        <w:adjustRightInd w:val="0"/>
        <w:spacing w:line="520" w:lineRule="exact"/>
        <w:ind w:firstLine="360" w:firstLineChars="150"/>
        <w:textAlignment w:val="baseline"/>
        <w:rPr>
          <w:rFonts w:ascii="宋体" w:hAnsi="宋体" w:eastAsia="宋体" w:cs="微软雅黑"/>
          <w:kern w:val="0"/>
          <w:sz w:val="24"/>
          <w:szCs w:val="24"/>
        </w:rPr>
      </w:pPr>
      <w:r>
        <w:rPr>
          <w:rFonts w:hint="eastAsia" w:ascii="宋体" w:hAnsi="宋体" w:eastAsia="宋体" w:cs="微软雅黑"/>
          <w:kern w:val="0"/>
          <w:sz w:val="24"/>
          <w:szCs w:val="24"/>
        </w:rPr>
        <w:t>（13）供电设施发生故障第一时间向</w:t>
      </w:r>
      <w:r>
        <w:rPr>
          <w:rFonts w:hint="eastAsia" w:ascii="宋体" w:hAnsi="宋体" w:eastAsia="宋体" w:cs="微软雅黑"/>
          <w:kern w:val="0"/>
          <w:sz w:val="24"/>
          <w:szCs w:val="24"/>
          <w:lang w:eastAsia="zh-CN"/>
        </w:rPr>
        <w:t>采购人</w:t>
      </w:r>
      <w:r>
        <w:rPr>
          <w:rFonts w:hint="eastAsia" w:ascii="宋体" w:hAnsi="宋体" w:eastAsia="宋体" w:cs="微软雅黑"/>
          <w:kern w:val="0"/>
          <w:sz w:val="24"/>
          <w:szCs w:val="24"/>
        </w:rPr>
        <w:t>报告，并及时联系设备维修厂家解除故障。</w:t>
      </w:r>
    </w:p>
    <w:p>
      <w:pPr>
        <w:pStyle w:val="34"/>
        <w:adjustRightInd w:val="0"/>
        <w:spacing w:line="520" w:lineRule="exact"/>
        <w:ind w:firstLine="360" w:firstLineChars="150"/>
        <w:textAlignment w:val="baseline"/>
        <w:rPr>
          <w:rFonts w:ascii="宋体" w:hAnsi="宋体" w:eastAsia="宋体" w:cs="微软雅黑"/>
          <w:kern w:val="0"/>
          <w:sz w:val="24"/>
          <w:szCs w:val="24"/>
        </w:rPr>
      </w:pPr>
      <w:r>
        <w:rPr>
          <w:rFonts w:hint="eastAsia" w:ascii="宋体" w:hAnsi="宋体" w:eastAsia="宋体" w:cs="微软雅黑"/>
          <w:kern w:val="0"/>
          <w:sz w:val="24"/>
          <w:szCs w:val="24"/>
        </w:rPr>
        <w:t>（14）按行业规范要求定期进行供电设备维护。</w:t>
      </w:r>
    </w:p>
    <w:p>
      <w:pPr>
        <w:pStyle w:val="34"/>
        <w:adjustRightInd w:val="0"/>
        <w:spacing w:line="520" w:lineRule="exact"/>
        <w:ind w:firstLine="360" w:firstLineChars="150"/>
        <w:textAlignment w:val="baseline"/>
        <w:rPr>
          <w:rFonts w:hint="eastAsia" w:ascii="宋体" w:hAnsi="宋体" w:eastAsia="宋体" w:cs="微软雅黑"/>
          <w:kern w:val="0"/>
          <w:sz w:val="24"/>
          <w:szCs w:val="24"/>
        </w:rPr>
      </w:pPr>
      <w:r>
        <w:rPr>
          <w:rFonts w:hint="eastAsia" w:ascii="宋体" w:hAnsi="宋体" w:eastAsia="宋体" w:cs="微软雅黑"/>
          <w:kern w:val="0"/>
          <w:sz w:val="24"/>
          <w:szCs w:val="24"/>
        </w:rPr>
        <w:t>（15）配合</w:t>
      </w:r>
      <w:r>
        <w:rPr>
          <w:rFonts w:hint="eastAsia" w:ascii="宋体" w:hAnsi="宋体" w:eastAsia="宋体" w:cs="微软雅黑"/>
          <w:kern w:val="0"/>
          <w:sz w:val="24"/>
          <w:szCs w:val="24"/>
          <w:lang w:eastAsia="zh-CN"/>
        </w:rPr>
        <w:t>采购人</w:t>
      </w:r>
      <w:r>
        <w:rPr>
          <w:rFonts w:hint="eastAsia" w:ascii="宋体" w:hAnsi="宋体" w:eastAsia="宋体" w:cs="微软雅黑"/>
          <w:kern w:val="0"/>
          <w:sz w:val="24"/>
          <w:szCs w:val="24"/>
        </w:rPr>
        <w:t>做好节电节能措施。</w:t>
      </w:r>
    </w:p>
    <w:p>
      <w:pPr>
        <w:pStyle w:val="34"/>
        <w:adjustRightInd w:val="0"/>
        <w:spacing w:line="520" w:lineRule="exact"/>
        <w:ind w:firstLine="360" w:firstLineChars="150"/>
        <w:textAlignment w:val="baseline"/>
        <w:rPr>
          <w:rFonts w:hint="eastAsia" w:ascii="宋体" w:hAnsi="宋体" w:eastAsia="宋体" w:cs="微软雅黑"/>
          <w:kern w:val="0"/>
          <w:sz w:val="24"/>
          <w:szCs w:val="24"/>
        </w:rPr>
      </w:pPr>
      <w:r>
        <w:rPr>
          <w:rFonts w:hint="eastAsia" w:ascii="宋体" w:hAnsi="宋体" w:eastAsia="宋体" w:cs="微软雅黑"/>
          <w:kern w:val="0"/>
          <w:sz w:val="24"/>
          <w:szCs w:val="24"/>
          <w:lang w:val="en-US" w:eastAsia="zh-CN" w:bidi="ar"/>
        </w:rPr>
        <w:t>（16）高压工具检测：对配电室中所配置的验电器、手套及绝缘靴按照国家相关规定进行检测且合格，保证其具备安全使用的性能。</w:t>
      </w:r>
    </w:p>
    <w:p>
      <w:pPr>
        <w:pStyle w:val="34"/>
        <w:adjustRightInd w:val="0"/>
        <w:spacing w:line="520" w:lineRule="exact"/>
        <w:ind w:firstLine="360" w:firstLineChars="150"/>
        <w:textAlignment w:val="baseline"/>
        <w:rPr>
          <w:rFonts w:ascii="宋体" w:hAnsi="宋体" w:eastAsia="宋体" w:cs="微软雅黑"/>
          <w:kern w:val="0"/>
          <w:sz w:val="24"/>
          <w:szCs w:val="24"/>
        </w:rPr>
      </w:pPr>
      <w:r>
        <w:rPr>
          <w:rFonts w:hint="eastAsia" w:ascii="宋体" w:hAnsi="宋体" w:eastAsia="宋体" w:cs="微软雅黑"/>
          <w:kern w:val="0"/>
          <w:sz w:val="24"/>
          <w:szCs w:val="24"/>
        </w:rPr>
        <w:t>（1</w:t>
      </w:r>
      <w:r>
        <w:rPr>
          <w:rFonts w:hint="eastAsia" w:ascii="宋体" w:hAnsi="宋体" w:eastAsia="宋体" w:cs="微软雅黑"/>
          <w:kern w:val="0"/>
          <w:sz w:val="24"/>
          <w:szCs w:val="24"/>
          <w:lang w:val="en-US" w:eastAsia="zh-CN"/>
        </w:rPr>
        <w:t>7</w:t>
      </w:r>
      <w:r>
        <w:rPr>
          <w:rFonts w:hint="eastAsia" w:ascii="宋体" w:hAnsi="宋体" w:eastAsia="宋体" w:cs="微软雅黑"/>
          <w:kern w:val="0"/>
          <w:sz w:val="24"/>
          <w:szCs w:val="24"/>
        </w:rPr>
        <w:t>）每两年由专业机构对配电室设备做综保维护。</w:t>
      </w:r>
    </w:p>
    <w:p>
      <w:pPr>
        <w:pStyle w:val="34"/>
        <w:adjustRightInd w:val="0"/>
        <w:spacing w:line="520" w:lineRule="exact"/>
        <w:ind w:firstLine="481" w:firstLineChars="200"/>
        <w:textAlignment w:val="baseline"/>
        <w:rPr>
          <w:rFonts w:ascii="宋体" w:hAnsi="宋体" w:eastAsia="宋体" w:cs="微软雅黑"/>
          <w:b/>
          <w:bCs/>
          <w:kern w:val="0"/>
          <w:sz w:val="24"/>
          <w:szCs w:val="24"/>
        </w:rPr>
      </w:pPr>
      <w:r>
        <w:rPr>
          <w:rFonts w:hint="eastAsia" w:ascii="宋体" w:hAnsi="宋体" w:eastAsia="宋体" w:cs="微软雅黑"/>
          <w:b/>
          <w:bCs/>
          <w:kern w:val="0"/>
          <w:sz w:val="24"/>
          <w:szCs w:val="24"/>
          <w:lang w:val="en-US" w:eastAsia="zh-CN"/>
        </w:rPr>
        <w:t>3</w:t>
      </w:r>
      <w:r>
        <w:rPr>
          <w:rFonts w:hint="eastAsia" w:ascii="宋体" w:hAnsi="宋体" w:eastAsia="宋体" w:cs="微软雅黑"/>
          <w:b/>
          <w:bCs/>
          <w:kern w:val="0"/>
          <w:sz w:val="24"/>
          <w:szCs w:val="24"/>
        </w:rPr>
        <w:t>.中央空调、多联机、通排风等系统运行维护</w:t>
      </w:r>
    </w:p>
    <w:p>
      <w:pPr>
        <w:pStyle w:val="34"/>
        <w:adjustRightInd w:val="0"/>
        <w:spacing w:line="520" w:lineRule="exact"/>
        <w:ind w:firstLine="480" w:firstLineChars="200"/>
        <w:textAlignment w:val="baseline"/>
        <w:rPr>
          <w:rFonts w:ascii="宋体" w:hAnsi="宋体" w:eastAsia="宋体" w:cs="微软雅黑"/>
          <w:kern w:val="0"/>
          <w:sz w:val="24"/>
          <w:szCs w:val="24"/>
        </w:rPr>
      </w:pPr>
      <w:bookmarkStart w:id="44" w:name="OLE_LINK49"/>
      <w:bookmarkStart w:id="45" w:name="OLE_LINK48"/>
      <w:r>
        <w:rPr>
          <w:rFonts w:hint="eastAsia" w:ascii="宋体" w:hAnsi="宋体" w:eastAsia="宋体" w:cs="微软雅黑"/>
          <w:kern w:val="0"/>
          <w:sz w:val="24"/>
          <w:szCs w:val="24"/>
        </w:rPr>
        <w:t>定期对相关系统主机及管线的设备进行维护保养、巡检、水处理服务、做好各系统的开机前的各项工作及关机后的检修保养工作。包括空调机组、风机盘管、各种送排风机组等以及系统所属的所有设备及管路的运行、维修、保养和管理。</w:t>
      </w:r>
    </w:p>
    <w:p>
      <w:pPr>
        <w:pStyle w:val="34"/>
        <w:adjustRightInd w:val="0"/>
        <w:spacing w:line="520" w:lineRule="exact"/>
        <w:ind w:firstLine="360" w:firstLineChars="150"/>
        <w:textAlignment w:val="baseline"/>
        <w:rPr>
          <w:rFonts w:ascii="宋体" w:hAnsi="宋体" w:eastAsia="宋体" w:cs="微软雅黑"/>
          <w:kern w:val="0"/>
          <w:sz w:val="24"/>
          <w:szCs w:val="24"/>
        </w:rPr>
      </w:pPr>
      <w:r>
        <w:rPr>
          <w:rFonts w:hint="eastAsia" w:ascii="宋体" w:hAnsi="宋体" w:eastAsia="宋体" w:cs="微软雅黑"/>
          <w:kern w:val="0"/>
          <w:sz w:val="24"/>
          <w:szCs w:val="24"/>
        </w:rPr>
        <w:t>（1）保证空调、通排风系统安全运行和正常使用。每年两次在供冷前（4月底）及供暖前（10月底）进行楼宇空调全面检修，并及时清理空调室内机过滤网，保证设备、设施处于良好状态。</w:t>
      </w:r>
    </w:p>
    <w:p>
      <w:pPr>
        <w:pStyle w:val="34"/>
        <w:adjustRightInd w:val="0"/>
        <w:spacing w:line="520" w:lineRule="exact"/>
        <w:ind w:firstLine="360" w:firstLineChars="150"/>
        <w:textAlignment w:val="baseline"/>
        <w:rPr>
          <w:rFonts w:ascii="宋体" w:hAnsi="宋体" w:eastAsia="宋体" w:cs="微软雅黑"/>
          <w:kern w:val="0"/>
          <w:sz w:val="24"/>
          <w:szCs w:val="24"/>
        </w:rPr>
      </w:pPr>
      <w:r>
        <w:rPr>
          <w:rFonts w:hint="eastAsia" w:ascii="宋体" w:hAnsi="宋体" w:eastAsia="宋体" w:cs="微软雅黑"/>
          <w:kern w:val="0"/>
          <w:sz w:val="24"/>
          <w:szCs w:val="24"/>
        </w:rPr>
        <w:t>（2）热交换器、管道系统、各种阀类、采气装置和各类风口、自动控制系统等设备的养护。</w:t>
      </w:r>
    </w:p>
    <w:p>
      <w:pPr>
        <w:pStyle w:val="34"/>
        <w:adjustRightInd w:val="0"/>
        <w:spacing w:line="520" w:lineRule="exact"/>
        <w:ind w:firstLine="360" w:firstLineChars="150"/>
        <w:textAlignment w:val="baseline"/>
        <w:rPr>
          <w:rFonts w:ascii="宋体" w:hAnsi="宋体" w:eastAsia="宋体" w:cs="微软雅黑"/>
          <w:kern w:val="0"/>
          <w:sz w:val="24"/>
          <w:szCs w:val="24"/>
        </w:rPr>
      </w:pPr>
      <w:r>
        <w:rPr>
          <w:rFonts w:hint="eastAsia" w:ascii="宋体" w:hAnsi="宋体" w:eastAsia="宋体" w:cs="微软雅黑"/>
          <w:kern w:val="0"/>
          <w:sz w:val="24"/>
          <w:szCs w:val="24"/>
        </w:rPr>
        <w:t>（3）做好空调机组、风机盘管的检查维修工作，按</w:t>
      </w:r>
      <w:r>
        <w:rPr>
          <w:rFonts w:hint="eastAsia" w:ascii="宋体" w:hAnsi="宋体" w:eastAsia="宋体" w:cs="微软雅黑"/>
          <w:kern w:val="0"/>
          <w:sz w:val="24"/>
          <w:szCs w:val="24"/>
          <w:lang w:eastAsia="zh-CN"/>
        </w:rPr>
        <w:t>采购人</w:t>
      </w:r>
      <w:r>
        <w:rPr>
          <w:rFonts w:hint="eastAsia" w:ascii="宋体" w:hAnsi="宋体" w:eastAsia="宋体" w:cs="微软雅黑"/>
          <w:kern w:val="0"/>
          <w:sz w:val="24"/>
          <w:szCs w:val="24"/>
        </w:rPr>
        <w:t>规定时间供应冷暖气，室温适宜。</w:t>
      </w:r>
    </w:p>
    <w:p>
      <w:pPr>
        <w:pStyle w:val="34"/>
        <w:adjustRightInd w:val="0"/>
        <w:spacing w:line="520" w:lineRule="exact"/>
        <w:ind w:firstLine="360" w:firstLineChars="150"/>
        <w:textAlignment w:val="baseline"/>
        <w:rPr>
          <w:rFonts w:ascii="宋体" w:hAnsi="宋体" w:eastAsia="宋体" w:cs="微软雅黑"/>
          <w:kern w:val="0"/>
          <w:sz w:val="24"/>
          <w:szCs w:val="24"/>
        </w:rPr>
      </w:pPr>
      <w:r>
        <w:rPr>
          <w:rFonts w:hint="eastAsia" w:ascii="宋体" w:hAnsi="宋体" w:eastAsia="宋体" w:cs="微软雅黑"/>
          <w:kern w:val="0"/>
          <w:sz w:val="24"/>
          <w:szCs w:val="24"/>
        </w:rPr>
        <w:t>（4）维修工每天巡查检修，运行中办公室无超标噪音和严重滴漏水现象。</w:t>
      </w:r>
    </w:p>
    <w:p>
      <w:pPr>
        <w:pStyle w:val="34"/>
        <w:adjustRightInd w:val="0"/>
        <w:spacing w:line="520" w:lineRule="exact"/>
        <w:ind w:firstLine="360" w:firstLineChars="150"/>
        <w:textAlignment w:val="baseline"/>
        <w:rPr>
          <w:rFonts w:ascii="宋体" w:hAnsi="宋体" w:eastAsia="宋体" w:cs="微软雅黑"/>
          <w:kern w:val="0"/>
          <w:sz w:val="24"/>
          <w:szCs w:val="24"/>
        </w:rPr>
      </w:pPr>
      <w:r>
        <w:rPr>
          <w:rFonts w:hint="eastAsia" w:ascii="宋体" w:hAnsi="宋体" w:eastAsia="宋体" w:cs="微软雅黑"/>
          <w:kern w:val="0"/>
          <w:sz w:val="24"/>
          <w:szCs w:val="24"/>
        </w:rPr>
        <w:t>（5）配合专业机构进行空调系统风道和防尘罩清洗，每年清洗一次，确保空调设备、设施处于良好状态。</w:t>
      </w:r>
    </w:p>
    <w:p>
      <w:pPr>
        <w:pStyle w:val="34"/>
        <w:adjustRightInd w:val="0"/>
        <w:spacing w:line="520" w:lineRule="exact"/>
        <w:ind w:firstLine="360" w:firstLineChars="150"/>
        <w:textAlignment w:val="baseline"/>
        <w:rPr>
          <w:rFonts w:ascii="宋体" w:hAnsi="宋体" w:eastAsia="宋体" w:cs="微软雅黑"/>
          <w:kern w:val="0"/>
          <w:sz w:val="24"/>
          <w:szCs w:val="24"/>
        </w:rPr>
      </w:pPr>
      <w:r>
        <w:rPr>
          <w:rFonts w:hint="eastAsia" w:ascii="宋体" w:hAnsi="宋体" w:eastAsia="宋体" w:cs="微软雅黑"/>
          <w:kern w:val="0"/>
          <w:sz w:val="24"/>
          <w:szCs w:val="24"/>
        </w:rPr>
        <w:t>（6）设备出现故障时，维修人员应在15分钟内到达现场，一般性故障维修不过夜。</w:t>
      </w:r>
    </w:p>
    <w:p>
      <w:pPr>
        <w:pStyle w:val="34"/>
        <w:adjustRightInd w:val="0"/>
        <w:spacing w:line="520" w:lineRule="exact"/>
        <w:ind w:firstLine="360" w:firstLineChars="150"/>
        <w:textAlignment w:val="baseline"/>
        <w:rPr>
          <w:rFonts w:ascii="宋体" w:hAnsi="宋体" w:eastAsia="宋体" w:cs="微软雅黑"/>
          <w:kern w:val="0"/>
          <w:sz w:val="24"/>
          <w:szCs w:val="24"/>
        </w:rPr>
      </w:pPr>
      <w:r>
        <w:rPr>
          <w:rFonts w:hint="eastAsia" w:ascii="宋体" w:hAnsi="宋体" w:eastAsia="宋体" w:cs="微软雅黑"/>
          <w:kern w:val="0"/>
          <w:sz w:val="24"/>
          <w:szCs w:val="24"/>
        </w:rPr>
        <w:t>（7）空调班人员应持有相应专业资格证书。</w:t>
      </w:r>
      <w:bookmarkEnd w:id="44"/>
      <w:bookmarkEnd w:id="45"/>
    </w:p>
    <w:p>
      <w:pPr>
        <w:pStyle w:val="34"/>
        <w:adjustRightInd w:val="0"/>
        <w:spacing w:line="520" w:lineRule="exact"/>
        <w:ind w:firstLine="481" w:firstLineChars="200"/>
        <w:textAlignment w:val="baseline"/>
        <w:rPr>
          <w:rFonts w:ascii="宋体" w:hAnsi="宋体" w:eastAsia="宋体" w:cs="微软雅黑"/>
          <w:b/>
          <w:bCs/>
          <w:kern w:val="0"/>
          <w:sz w:val="24"/>
          <w:szCs w:val="24"/>
        </w:rPr>
      </w:pPr>
      <w:r>
        <w:rPr>
          <w:rFonts w:hint="eastAsia" w:ascii="宋体" w:hAnsi="宋体" w:eastAsia="宋体" w:cs="微软雅黑"/>
          <w:b/>
          <w:bCs/>
          <w:kern w:val="0"/>
          <w:sz w:val="24"/>
          <w:szCs w:val="24"/>
          <w:lang w:val="en-US" w:eastAsia="zh-CN"/>
        </w:rPr>
        <w:t>4</w:t>
      </w:r>
      <w:r>
        <w:rPr>
          <w:rFonts w:hint="eastAsia" w:ascii="宋体" w:hAnsi="宋体" w:eastAsia="宋体" w:cs="微软雅黑"/>
          <w:b/>
          <w:bCs/>
          <w:kern w:val="0"/>
          <w:sz w:val="24"/>
          <w:szCs w:val="24"/>
        </w:rPr>
        <w:t>．开水器（茶炉）管理</w:t>
      </w:r>
    </w:p>
    <w:p>
      <w:pPr>
        <w:pStyle w:val="34"/>
        <w:adjustRightInd w:val="0"/>
        <w:spacing w:line="520" w:lineRule="exact"/>
        <w:ind w:firstLine="360" w:firstLineChars="150"/>
        <w:textAlignment w:val="baseline"/>
        <w:rPr>
          <w:rFonts w:ascii="宋体" w:hAnsi="宋体" w:eastAsia="宋体" w:cs="微软雅黑"/>
          <w:kern w:val="0"/>
          <w:sz w:val="24"/>
          <w:szCs w:val="24"/>
        </w:rPr>
      </w:pPr>
      <w:bookmarkStart w:id="46" w:name="OLE_LINK50"/>
      <w:bookmarkStart w:id="47" w:name="OLE_LINK51"/>
      <w:r>
        <w:rPr>
          <w:rFonts w:hint="eastAsia" w:ascii="宋体" w:hAnsi="宋体" w:eastAsia="宋体" w:cs="微软雅黑"/>
          <w:kern w:val="0"/>
          <w:sz w:val="24"/>
          <w:szCs w:val="24"/>
        </w:rPr>
        <w:t>（1）开水器具保持洁净、光亮，无污迹。</w:t>
      </w:r>
    </w:p>
    <w:p>
      <w:pPr>
        <w:pStyle w:val="34"/>
        <w:adjustRightInd w:val="0"/>
        <w:spacing w:line="520" w:lineRule="exact"/>
        <w:ind w:firstLine="360" w:firstLineChars="150"/>
        <w:textAlignment w:val="baseline"/>
        <w:rPr>
          <w:rFonts w:ascii="宋体" w:hAnsi="宋体" w:eastAsia="宋体" w:cs="微软雅黑"/>
          <w:kern w:val="0"/>
          <w:sz w:val="24"/>
          <w:szCs w:val="24"/>
        </w:rPr>
      </w:pPr>
      <w:r>
        <w:rPr>
          <w:rFonts w:hint="eastAsia" w:ascii="宋体" w:hAnsi="宋体" w:eastAsia="宋体" w:cs="微软雅黑"/>
          <w:kern w:val="0"/>
          <w:sz w:val="24"/>
          <w:szCs w:val="24"/>
        </w:rPr>
        <w:t>（2）保证每日规定时间内的开水供应，水温不得低于95度或执行供应商设定温度。</w:t>
      </w:r>
    </w:p>
    <w:p>
      <w:pPr>
        <w:pStyle w:val="34"/>
        <w:adjustRightInd w:val="0"/>
        <w:spacing w:line="520" w:lineRule="exact"/>
        <w:ind w:firstLine="360" w:firstLineChars="150"/>
        <w:textAlignment w:val="baseline"/>
        <w:rPr>
          <w:rFonts w:ascii="宋体" w:hAnsi="宋体" w:eastAsia="宋体" w:cs="微软雅黑"/>
          <w:kern w:val="0"/>
          <w:sz w:val="24"/>
          <w:szCs w:val="24"/>
        </w:rPr>
      </w:pPr>
      <w:r>
        <w:rPr>
          <w:rFonts w:hint="eastAsia" w:ascii="宋体" w:hAnsi="宋体" w:eastAsia="宋体" w:cs="微软雅黑"/>
          <w:kern w:val="0"/>
          <w:sz w:val="24"/>
          <w:szCs w:val="24"/>
        </w:rPr>
        <w:t>（3）维修及时，出现故障及时联系并督促厂家尽快完成维修，保证24小时内恢复正常使用。</w:t>
      </w:r>
    </w:p>
    <w:p>
      <w:pPr>
        <w:pStyle w:val="34"/>
        <w:adjustRightInd w:val="0"/>
        <w:spacing w:line="520" w:lineRule="exact"/>
        <w:ind w:firstLine="360" w:firstLineChars="150"/>
        <w:textAlignment w:val="baseline"/>
        <w:rPr>
          <w:rFonts w:ascii="宋体" w:hAnsi="宋体" w:eastAsia="宋体" w:cs="微软雅黑"/>
          <w:kern w:val="0"/>
          <w:sz w:val="24"/>
          <w:szCs w:val="24"/>
        </w:rPr>
      </w:pPr>
      <w:r>
        <w:rPr>
          <w:rFonts w:hint="eastAsia" w:ascii="宋体" w:hAnsi="宋体" w:eastAsia="宋体" w:cs="微软雅黑"/>
          <w:kern w:val="0"/>
          <w:sz w:val="24"/>
          <w:szCs w:val="24"/>
        </w:rPr>
        <w:t>（4）监督联系维保单位对开水器定期除垢消毒，更换滤芯，保证无水垢，水质检测合格。</w:t>
      </w:r>
    </w:p>
    <w:p>
      <w:pPr>
        <w:pStyle w:val="34"/>
        <w:adjustRightInd w:val="0"/>
        <w:spacing w:line="520" w:lineRule="exact"/>
        <w:ind w:firstLine="360" w:firstLineChars="150"/>
        <w:textAlignment w:val="baseline"/>
        <w:rPr>
          <w:rFonts w:ascii="宋体" w:hAnsi="宋体" w:eastAsia="宋体" w:cs="微软雅黑"/>
          <w:kern w:val="0"/>
          <w:sz w:val="24"/>
          <w:szCs w:val="24"/>
        </w:rPr>
      </w:pPr>
      <w:r>
        <w:rPr>
          <w:rFonts w:hint="eastAsia" w:ascii="宋体" w:hAnsi="宋体" w:eastAsia="宋体" w:cs="微软雅黑"/>
          <w:kern w:val="0"/>
          <w:sz w:val="24"/>
          <w:szCs w:val="24"/>
        </w:rPr>
        <w:t>（5）严格执行操作规程，按规范启动、关闭，杜绝人为损坏和安全责任事故发生。</w:t>
      </w:r>
      <w:bookmarkEnd w:id="46"/>
      <w:bookmarkEnd w:id="47"/>
    </w:p>
    <w:p>
      <w:pPr>
        <w:pStyle w:val="34"/>
        <w:adjustRightInd w:val="0"/>
        <w:spacing w:line="520" w:lineRule="exact"/>
        <w:ind w:firstLine="481" w:firstLineChars="200"/>
        <w:textAlignment w:val="baseline"/>
        <w:rPr>
          <w:rFonts w:ascii="宋体" w:hAnsi="宋体" w:eastAsia="宋体" w:cs="微软雅黑"/>
          <w:b/>
          <w:bCs/>
          <w:kern w:val="0"/>
          <w:sz w:val="24"/>
          <w:szCs w:val="24"/>
        </w:rPr>
      </w:pPr>
      <w:r>
        <w:rPr>
          <w:rFonts w:hint="eastAsia" w:ascii="宋体" w:hAnsi="宋体" w:eastAsia="宋体" w:cs="微软雅黑"/>
          <w:b/>
          <w:bCs/>
          <w:kern w:val="0"/>
          <w:sz w:val="24"/>
          <w:szCs w:val="24"/>
          <w:lang w:val="en-US" w:eastAsia="zh-CN"/>
        </w:rPr>
        <w:t>5</w:t>
      </w:r>
      <w:r>
        <w:rPr>
          <w:rFonts w:hint="eastAsia" w:ascii="宋体" w:hAnsi="宋体" w:eastAsia="宋体" w:cs="微软雅黑"/>
          <w:b/>
          <w:bCs/>
          <w:kern w:val="0"/>
          <w:sz w:val="24"/>
          <w:szCs w:val="24"/>
        </w:rPr>
        <w:t>．电梯运行维护</w:t>
      </w:r>
    </w:p>
    <w:p>
      <w:pPr>
        <w:pStyle w:val="34"/>
        <w:adjustRightInd w:val="0"/>
        <w:spacing w:line="520" w:lineRule="exact"/>
        <w:ind w:firstLine="360" w:firstLineChars="150"/>
        <w:textAlignment w:val="baseline"/>
        <w:rPr>
          <w:rFonts w:hint="eastAsia" w:ascii="宋体" w:hAnsi="宋体" w:eastAsia="宋体" w:cs="微软雅黑"/>
          <w:bCs w:val="0"/>
          <w:color w:val="000000"/>
          <w:sz w:val="24"/>
          <w:szCs w:val="24"/>
        </w:rPr>
      </w:pPr>
      <w:bookmarkStart w:id="48" w:name="OLE_LINK165"/>
      <w:bookmarkStart w:id="49" w:name="OLE_LINK166"/>
      <w:bookmarkStart w:id="50" w:name="OLE_LINK53"/>
      <w:bookmarkStart w:id="51" w:name="OLE_LINK52"/>
      <w:r>
        <w:rPr>
          <w:rFonts w:hint="eastAsia" w:ascii="宋体" w:hAnsi="宋体" w:eastAsia="宋体" w:cs="微软雅黑"/>
          <w:bCs w:val="0"/>
          <w:color w:val="000000"/>
          <w:sz w:val="24"/>
          <w:szCs w:val="24"/>
        </w:rPr>
        <w:t>电梯运行维护是指为保证电梯设备正常使用所进行的日常运行管理、联系并</w:t>
      </w:r>
      <w:bookmarkStart w:id="52" w:name="OLE_LINK163"/>
      <w:bookmarkStart w:id="53" w:name="OLE_LINK164"/>
      <w:r>
        <w:rPr>
          <w:rFonts w:hint="eastAsia" w:ascii="宋体" w:hAnsi="宋体" w:eastAsia="宋体" w:cs="微软雅黑"/>
          <w:bCs w:val="0"/>
          <w:color w:val="000000"/>
          <w:sz w:val="24"/>
          <w:szCs w:val="24"/>
          <w:highlight w:val="none"/>
          <w:shd w:val="clear"/>
        </w:rPr>
        <w:t>督促电梯维保公司</w:t>
      </w:r>
      <w:bookmarkEnd w:id="52"/>
      <w:bookmarkEnd w:id="53"/>
      <w:r>
        <w:rPr>
          <w:rFonts w:hint="eastAsia" w:ascii="宋体" w:hAnsi="宋体" w:eastAsia="宋体" w:cs="微软雅黑"/>
          <w:bCs w:val="0"/>
          <w:color w:val="000000"/>
          <w:sz w:val="24"/>
          <w:szCs w:val="24"/>
        </w:rPr>
        <w:t>进行维修和养护。</w:t>
      </w:r>
      <w:bookmarkEnd w:id="48"/>
      <w:bookmarkEnd w:id="49"/>
    </w:p>
    <w:p>
      <w:pPr>
        <w:pStyle w:val="34"/>
        <w:adjustRightInd w:val="0"/>
        <w:spacing w:line="520" w:lineRule="exact"/>
        <w:ind w:firstLine="360" w:firstLineChars="150"/>
        <w:textAlignment w:val="baseline"/>
        <w:rPr>
          <w:rFonts w:ascii="宋体" w:hAnsi="宋体" w:eastAsia="宋体" w:cs="微软雅黑"/>
          <w:kern w:val="0"/>
          <w:sz w:val="24"/>
          <w:szCs w:val="24"/>
        </w:rPr>
      </w:pPr>
      <w:r>
        <w:rPr>
          <w:rFonts w:hint="eastAsia" w:ascii="宋体" w:hAnsi="宋体" w:eastAsia="宋体" w:cs="微软雅黑"/>
          <w:kern w:val="0"/>
          <w:sz w:val="24"/>
          <w:szCs w:val="24"/>
        </w:rPr>
        <w:t>（1）建立电梯运行管理、设备管理、安全管理制度，加强电梯运行管理。</w:t>
      </w:r>
    </w:p>
    <w:p>
      <w:pPr>
        <w:pStyle w:val="34"/>
        <w:adjustRightInd w:val="0"/>
        <w:spacing w:line="520" w:lineRule="exact"/>
        <w:ind w:firstLine="360" w:firstLineChars="150"/>
        <w:textAlignment w:val="baseline"/>
        <w:rPr>
          <w:rFonts w:ascii="宋体" w:hAnsi="宋体" w:eastAsia="宋体" w:cs="微软雅黑"/>
          <w:kern w:val="0"/>
          <w:sz w:val="24"/>
          <w:szCs w:val="24"/>
        </w:rPr>
      </w:pPr>
      <w:r>
        <w:rPr>
          <w:rFonts w:hint="eastAsia" w:ascii="宋体" w:hAnsi="宋体" w:eastAsia="宋体" w:cs="微软雅黑"/>
          <w:kern w:val="0"/>
          <w:sz w:val="24"/>
          <w:szCs w:val="24"/>
        </w:rPr>
        <w:t>（2）严格执行国家有关特种设备管理规定和安全规程，设专人负责管理，确保运行安全。</w:t>
      </w:r>
    </w:p>
    <w:p>
      <w:pPr>
        <w:pStyle w:val="34"/>
        <w:adjustRightInd w:val="0"/>
        <w:spacing w:line="520" w:lineRule="exact"/>
        <w:ind w:firstLine="360" w:firstLineChars="150"/>
        <w:textAlignment w:val="baseline"/>
        <w:rPr>
          <w:rFonts w:ascii="宋体" w:hAnsi="宋体" w:eastAsia="宋体" w:cs="微软雅黑"/>
          <w:kern w:val="0"/>
          <w:sz w:val="24"/>
          <w:szCs w:val="24"/>
        </w:rPr>
      </w:pPr>
      <w:r>
        <w:rPr>
          <w:rFonts w:hint="eastAsia" w:ascii="宋体" w:hAnsi="宋体" w:eastAsia="宋体" w:cs="微软雅黑"/>
          <w:kern w:val="0"/>
          <w:sz w:val="24"/>
          <w:szCs w:val="24"/>
        </w:rPr>
        <w:t>（3）配合专业机构定期对机房设备、井道系统、轿厢设备进行日常养护维修和小修。</w:t>
      </w:r>
    </w:p>
    <w:p>
      <w:pPr>
        <w:pStyle w:val="34"/>
        <w:adjustRightInd w:val="0"/>
        <w:spacing w:line="520" w:lineRule="exact"/>
        <w:ind w:firstLine="360" w:firstLineChars="150"/>
        <w:textAlignment w:val="baseline"/>
        <w:rPr>
          <w:rFonts w:ascii="宋体" w:hAnsi="宋体" w:eastAsia="宋体" w:cs="微软雅黑"/>
          <w:kern w:val="0"/>
          <w:sz w:val="24"/>
          <w:szCs w:val="24"/>
        </w:rPr>
      </w:pPr>
      <w:r>
        <w:rPr>
          <w:rFonts w:hint="eastAsia" w:ascii="宋体" w:hAnsi="宋体" w:eastAsia="宋体" w:cs="微软雅黑"/>
          <w:kern w:val="0"/>
          <w:sz w:val="24"/>
          <w:szCs w:val="24"/>
        </w:rPr>
        <w:t>（4）配合专业机构定期对电梯进行年检，档案资料齐全。</w:t>
      </w:r>
    </w:p>
    <w:p>
      <w:pPr>
        <w:pStyle w:val="34"/>
        <w:adjustRightInd w:val="0"/>
        <w:spacing w:line="520" w:lineRule="exact"/>
        <w:ind w:firstLine="360" w:firstLineChars="150"/>
        <w:textAlignment w:val="baseline"/>
        <w:rPr>
          <w:rFonts w:ascii="宋体" w:hAnsi="宋体" w:eastAsia="宋体" w:cs="微软雅黑"/>
          <w:kern w:val="0"/>
          <w:sz w:val="24"/>
          <w:szCs w:val="24"/>
        </w:rPr>
      </w:pPr>
      <w:r>
        <w:rPr>
          <w:rFonts w:hint="eastAsia" w:ascii="宋体" w:hAnsi="宋体" w:eastAsia="宋体" w:cs="微软雅黑"/>
          <w:kern w:val="0"/>
          <w:sz w:val="24"/>
          <w:szCs w:val="24"/>
        </w:rPr>
        <w:t>（5）确保电梯按规定时间运行。</w:t>
      </w:r>
    </w:p>
    <w:p>
      <w:pPr>
        <w:pStyle w:val="34"/>
        <w:adjustRightInd w:val="0"/>
        <w:spacing w:line="520" w:lineRule="exact"/>
        <w:ind w:firstLine="360" w:firstLineChars="150"/>
        <w:textAlignment w:val="baseline"/>
        <w:rPr>
          <w:rFonts w:ascii="宋体" w:hAnsi="宋体" w:eastAsia="宋体" w:cs="微软雅黑"/>
          <w:kern w:val="0"/>
          <w:sz w:val="24"/>
          <w:szCs w:val="24"/>
        </w:rPr>
      </w:pPr>
      <w:r>
        <w:rPr>
          <w:rFonts w:hint="eastAsia" w:ascii="宋体" w:hAnsi="宋体" w:eastAsia="宋体" w:cs="微软雅黑"/>
          <w:kern w:val="0"/>
          <w:sz w:val="24"/>
          <w:szCs w:val="24"/>
        </w:rPr>
        <w:t>（6）安全设施齐全有效，电梯内求救警钟保持正常工作状态。</w:t>
      </w:r>
    </w:p>
    <w:p>
      <w:pPr>
        <w:pStyle w:val="34"/>
        <w:adjustRightInd w:val="0"/>
        <w:spacing w:line="520" w:lineRule="exact"/>
        <w:ind w:firstLine="360" w:firstLineChars="150"/>
        <w:textAlignment w:val="baseline"/>
        <w:rPr>
          <w:rFonts w:ascii="宋体" w:hAnsi="宋体" w:eastAsia="宋体" w:cs="微软雅黑"/>
          <w:kern w:val="0"/>
          <w:sz w:val="24"/>
          <w:szCs w:val="24"/>
        </w:rPr>
      </w:pPr>
      <w:r>
        <w:rPr>
          <w:rFonts w:hint="eastAsia" w:ascii="宋体" w:hAnsi="宋体" w:eastAsia="宋体" w:cs="微软雅黑"/>
          <w:kern w:val="0"/>
          <w:sz w:val="24"/>
          <w:szCs w:val="24"/>
        </w:rPr>
        <w:t>（7）通风、照明、应急通讯及附属设施完好。</w:t>
      </w:r>
    </w:p>
    <w:p>
      <w:pPr>
        <w:pStyle w:val="34"/>
        <w:adjustRightInd w:val="0"/>
        <w:spacing w:line="520" w:lineRule="exact"/>
        <w:ind w:firstLine="360" w:firstLineChars="150"/>
        <w:textAlignment w:val="baseline"/>
        <w:rPr>
          <w:rFonts w:hint="eastAsia" w:ascii="宋体" w:hAnsi="宋体" w:eastAsia="宋体" w:cs="微软雅黑"/>
          <w:kern w:val="0"/>
          <w:sz w:val="24"/>
          <w:szCs w:val="24"/>
        </w:rPr>
      </w:pPr>
      <w:r>
        <w:rPr>
          <w:rFonts w:hint="eastAsia" w:ascii="宋体" w:hAnsi="宋体" w:eastAsia="宋体" w:cs="微软雅黑"/>
          <w:kern w:val="0"/>
          <w:sz w:val="24"/>
          <w:szCs w:val="24"/>
        </w:rPr>
        <w:t>（8）轿厢、井道、设备基坑保持清洁。</w:t>
      </w:r>
    </w:p>
    <w:p>
      <w:pPr>
        <w:pStyle w:val="34"/>
        <w:widowControl/>
        <w:adjustRightInd w:val="0"/>
        <w:spacing w:line="520" w:lineRule="exact"/>
        <w:ind w:firstLine="360" w:firstLineChars="150"/>
        <w:jc w:val="left"/>
        <w:textAlignment w:val="baseline"/>
        <w:rPr>
          <w:rFonts w:hint="eastAsia" w:ascii="宋体" w:hAnsi="宋体" w:eastAsia="宋体" w:cs="微软雅黑"/>
          <w:kern w:val="0"/>
          <w:sz w:val="24"/>
          <w:szCs w:val="24"/>
        </w:rPr>
      </w:pPr>
      <w:r>
        <w:rPr>
          <w:rFonts w:hint="eastAsia" w:ascii="宋体" w:hAnsi="宋体" w:eastAsia="宋体" w:cs="微软雅黑"/>
          <w:kern w:val="0"/>
          <w:sz w:val="24"/>
          <w:szCs w:val="24"/>
        </w:rPr>
        <w:t>（9）</w:t>
      </w:r>
      <w:bookmarkEnd w:id="50"/>
      <w:bookmarkEnd w:id="51"/>
      <w:r>
        <w:rPr>
          <w:rFonts w:hint="eastAsia" w:ascii="宋体" w:hAnsi="宋体" w:eastAsia="宋体" w:cs="微软雅黑"/>
          <w:bCs w:val="0"/>
          <w:color w:val="000000"/>
          <w:sz w:val="24"/>
          <w:szCs w:val="24"/>
        </w:rPr>
        <w:t>因故障停梯，接到报修后联系电梯维保公司维修人员在10分钟内到达现场抢修（设安全防护措施及安全提示），及时排除故障和安全隐患</w:t>
      </w:r>
      <w:r>
        <w:rPr>
          <w:rFonts w:hint="eastAsia" w:ascii="宋体" w:hAnsi="宋体" w:eastAsia="宋体" w:cs="微软雅黑"/>
          <w:kern w:val="0"/>
          <w:sz w:val="24"/>
          <w:szCs w:val="24"/>
        </w:rPr>
        <w:t xml:space="preserve"> 。</w:t>
      </w:r>
    </w:p>
    <w:p>
      <w:pPr>
        <w:pStyle w:val="34"/>
        <w:numPr>
          <w:ilvl w:val="-1"/>
          <w:numId w:val="0"/>
        </w:numPr>
        <w:adjustRightInd w:val="0"/>
        <w:spacing w:line="520" w:lineRule="exact"/>
        <w:ind w:firstLine="361" w:firstLineChars="150"/>
        <w:textAlignment w:val="baseline"/>
        <w:rPr>
          <w:rFonts w:hint="eastAsia" w:ascii="宋体" w:hAnsi="宋体" w:eastAsia="宋体" w:cs="微软雅黑"/>
          <w:b/>
          <w:bCs/>
          <w:sz w:val="24"/>
          <w:szCs w:val="24"/>
        </w:rPr>
      </w:pPr>
      <w:r>
        <w:rPr>
          <w:rFonts w:hint="eastAsia" w:ascii="宋体" w:hAnsi="宋体" w:eastAsia="宋体" w:cs="微软雅黑"/>
          <w:b/>
          <w:bCs/>
          <w:kern w:val="0"/>
          <w:sz w:val="24"/>
          <w:szCs w:val="24"/>
          <w:lang w:val="en-US" w:eastAsia="zh-CN" w:bidi="ar"/>
        </w:rPr>
        <w:t>6.锅炉及热力中转站维护</w:t>
      </w:r>
    </w:p>
    <w:p>
      <w:pPr>
        <w:pStyle w:val="34"/>
        <w:widowControl/>
        <w:numPr>
          <w:ilvl w:val="0"/>
          <w:numId w:val="0"/>
        </w:numPr>
        <w:adjustRightInd w:val="0"/>
        <w:spacing w:line="520" w:lineRule="exact"/>
        <w:ind w:firstLine="360" w:firstLineChars="150"/>
        <w:jc w:val="left"/>
        <w:textAlignment w:val="baseline"/>
        <w:rPr>
          <w:rFonts w:hint="eastAsia" w:ascii="宋体" w:hAnsi="宋体" w:eastAsia="宋体" w:cs="微软雅黑"/>
          <w:kern w:val="0"/>
          <w:sz w:val="24"/>
          <w:szCs w:val="24"/>
        </w:rPr>
      </w:pPr>
      <w:r>
        <w:rPr>
          <w:rFonts w:hint="eastAsia" w:ascii="宋体" w:hAnsi="宋体" w:eastAsia="宋体" w:cs="微软雅黑"/>
          <w:kern w:val="0"/>
          <w:sz w:val="24"/>
          <w:szCs w:val="24"/>
          <w:lang w:val="en-US" w:eastAsia="zh-CN" w:bidi="ar"/>
        </w:rPr>
        <w:t>供应商负责冬季供暖运行及日常淋浴热水供应期间，对该锅炉和相关设备（循环泵站、软化水系统、水交换设备等）进行日常管理。配合维保公司对锅炉设备进行</w:t>
      </w:r>
      <w:r>
        <w:rPr>
          <w:rFonts w:hint="eastAsia" w:ascii="宋体" w:hAnsi="宋体" w:eastAsia="宋体" w:cs="微软雅黑"/>
          <w:kern w:val="0"/>
          <w:sz w:val="24"/>
          <w:szCs w:val="24"/>
          <w:shd w:val="clear"/>
          <w:lang w:val="en-US" w:eastAsia="zh-CN" w:bidi="ar"/>
        </w:rPr>
        <w:t>运行维护，</w:t>
      </w:r>
      <w:r>
        <w:rPr>
          <w:rFonts w:hint="eastAsia" w:ascii="宋体" w:hAnsi="宋体" w:eastAsia="宋体" w:cs="微软雅黑"/>
          <w:kern w:val="0"/>
          <w:sz w:val="24"/>
          <w:szCs w:val="24"/>
          <w:lang w:val="en-US" w:eastAsia="zh-CN" w:bidi="ar"/>
        </w:rPr>
        <w:t>具体工作包含冬季供暖值班（如遇北京市规定调整，导致供暖期延长，不再另行支付费用）、日常生活热水、锅炉运行。发现问题</w:t>
      </w:r>
      <w:r>
        <w:rPr>
          <w:rFonts w:hint="eastAsia" w:ascii="宋体" w:hAnsi="宋体" w:eastAsia="宋体" w:cs="微软雅黑"/>
          <w:kern w:val="0"/>
          <w:sz w:val="24"/>
          <w:szCs w:val="24"/>
          <w:shd w:val="clear"/>
          <w:lang w:val="en-US" w:eastAsia="zh-CN" w:bidi="ar"/>
        </w:rPr>
        <w:t>及时联系维保厂家进行维修</w:t>
      </w:r>
      <w:r>
        <w:rPr>
          <w:rFonts w:hint="eastAsia" w:ascii="宋体" w:hAnsi="宋体" w:eastAsia="宋体" w:cs="微软雅黑"/>
          <w:kern w:val="0"/>
          <w:sz w:val="24"/>
          <w:szCs w:val="24"/>
          <w:lang w:val="en-US" w:eastAsia="zh-CN" w:bidi="ar"/>
        </w:rPr>
        <w:t>。锅炉运行人员及水质检验人员须持证上岗。</w:t>
      </w:r>
    </w:p>
    <w:p>
      <w:pPr>
        <w:pStyle w:val="34"/>
        <w:adjustRightInd w:val="0"/>
        <w:spacing w:line="520" w:lineRule="exact"/>
        <w:ind w:firstLine="481" w:firstLineChars="200"/>
        <w:textAlignment w:val="baseline"/>
        <w:rPr>
          <w:rFonts w:ascii="宋体" w:hAnsi="宋体" w:eastAsia="宋体" w:cs="微软雅黑"/>
          <w:b/>
          <w:kern w:val="0"/>
          <w:sz w:val="24"/>
          <w:szCs w:val="24"/>
        </w:rPr>
      </w:pPr>
      <w:r>
        <w:rPr>
          <w:rFonts w:hint="eastAsia" w:ascii="宋体" w:hAnsi="宋体" w:eastAsia="宋体" w:cs="微软雅黑"/>
          <w:b/>
          <w:bCs/>
          <w:kern w:val="0"/>
          <w:sz w:val="24"/>
          <w:szCs w:val="24"/>
          <w:lang w:val="en-US" w:eastAsia="zh-CN"/>
        </w:rPr>
        <w:t>7</w:t>
      </w:r>
      <w:r>
        <w:rPr>
          <w:rFonts w:hint="eastAsia" w:ascii="宋体" w:hAnsi="宋体" w:eastAsia="宋体" w:cs="微软雅黑"/>
          <w:b/>
          <w:bCs/>
          <w:kern w:val="0"/>
          <w:sz w:val="24"/>
          <w:szCs w:val="24"/>
        </w:rPr>
        <w:t>．全校区水木瓦电等零星维修</w:t>
      </w:r>
    </w:p>
    <w:p>
      <w:pPr>
        <w:pStyle w:val="34"/>
        <w:adjustRightInd w:val="0"/>
        <w:spacing w:line="520" w:lineRule="exact"/>
        <w:ind w:left="315" w:leftChars="150"/>
        <w:textAlignment w:val="baseline"/>
        <w:rPr>
          <w:rFonts w:ascii="宋体" w:hAnsi="宋体" w:eastAsia="宋体" w:cs="微软雅黑"/>
          <w:b/>
          <w:kern w:val="0"/>
          <w:sz w:val="24"/>
          <w:szCs w:val="24"/>
        </w:rPr>
      </w:pPr>
      <w:r>
        <w:rPr>
          <w:rFonts w:hint="eastAsia" w:ascii="宋体" w:hAnsi="宋体" w:eastAsia="宋体" w:cs="微软雅黑"/>
          <w:b/>
          <w:kern w:val="0"/>
          <w:sz w:val="24"/>
          <w:szCs w:val="24"/>
        </w:rPr>
        <w:t>（1）房屋土建及设备小修标准</w:t>
      </w:r>
    </w:p>
    <w:p>
      <w:pPr>
        <w:pStyle w:val="34"/>
        <w:adjustRightInd w:val="0"/>
        <w:spacing w:line="520" w:lineRule="exact"/>
        <w:ind w:firstLine="480" w:firstLineChars="200"/>
        <w:textAlignment w:val="baseline"/>
        <w:rPr>
          <w:rFonts w:ascii="宋体" w:hAnsi="宋体" w:eastAsia="宋体" w:cs="微软雅黑"/>
          <w:kern w:val="0"/>
          <w:sz w:val="24"/>
          <w:szCs w:val="24"/>
        </w:rPr>
      </w:pPr>
      <w:r>
        <w:rPr>
          <w:rFonts w:hint="eastAsia" w:ascii="宋体" w:hAnsi="宋体" w:eastAsia="宋体" w:cs="微软雅黑"/>
          <w:kern w:val="0"/>
          <w:sz w:val="24"/>
          <w:szCs w:val="24"/>
        </w:rPr>
        <w:t>时限要求：急迫性小修项目包括：楼房厕浴间排污管道堵塞；室内给水系统小修、换管等。自接到报修之时起15分钟内到达现场。除急迫性小修之外的零修项目为维护性小修，自接到报修之日起，三日之内修复或与报修预约修复日期。</w:t>
      </w:r>
    </w:p>
    <w:p>
      <w:pPr>
        <w:pStyle w:val="34"/>
        <w:adjustRightInd w:val="0"/>
        <w:spacing w:line="520" w:lineRule="exact"/>
        <w:ind w:firstLine="480" w:firstLineChars="200"/>
        <w:jc w:val="left"/>
        <w:textAlignment w:val="baseline"/>
        <w:rPr>
          <w:rFonts w:ascii="宋体" w:hAnsi="宋体" w:eastAsia="宋体" w:cs="微软雅黑"/>
          <w:kern w:val="0"/>
          <w:sz w:val="24"/>
          <w:szCs w:val="24"/>
        </w:rPr>
      </w:pPr>
      <w:r>
        <w:rPr>
          <w:rFonts w:ascii="宋体" w:hAnsi="宋体"/>
          <w:sz w:val="24"/>
          <w:szCs w:val="24"/>
        </w:rPr>
        <w:fldChar w:fldCharType="begin"/>
      </w:r>
      <w:r>
        <w:rPr>
          <w:rFonts w:hint="eastAsia" w:ascii="宋体" w:hAnsi="宋体" w:eastAsia="宋体" w:cs="微软雅黑"/>
          <w:kern w:val="0"/>
          <w:sz w:val="24"/>
          <w:szCs w:val="24"/>
        </w:rPr>
        <w:instrText xml:space="preserve"> = 1 \* GB3 </w:instrText>
      </w:r>
      <w:r>
        <w:rPr>
          <w:rFonts w:ascii="宋体" w:hAnsi="宋体"/>
          <w:sz w:val="24"/>
          <w:szCs w:val="24"/>
        </w:rPr>
        <w:fldChar w:fldCharType="separate"/>
      </w:r>
      <w:r>
        <w:rPr>
          <w:rFonts w:hint="eastAsia" w:ascii="宋体" w:hAnsi="宋体" w:eastAsia="宋体" w:cs="微软雅黑"/>
          <w:kern w:val="0"/>
          <w:sz w:val="24"/>
          <w:szCs w:val="24"/>
        </w:rPr>
        <w:t>①</w:t>
      </w:r>
      <w:r>
        <w:rPr>
          <w:rFonts w:ascii="宋体" w:hAnsi="宋体"/>
          <w:sz w:val="24"/>
          <w:szCs w:val="24"/>
        </w:rPr>
        <w:fldChar w:fldCharType="end"/>
      </w:r>
      <w:r>
        <w:rPr>
          <w:rFonts w:hint="eastAsia" w:ascii="宋体" w:hAnsi="宋体" w:eastAsia="宋体" w:cs="微软雅黑"/>
          <w:kern w:val="0"/>
          <w:sz w:val="24"/>
          <w:szCs w:val="24"/>
        </w:rPr>
        <w:t>室内地面、散水</w:t>
      </w:r>
      <w:r>
        <w:rPr>
          <w:rFonts w:hint="eastAsia" w:ascii="宋体" w:hAnsi="宋体" w:eastAsia="宋体" w:cs="微软雅黑"/>
          <w:kern w:val="0"/>
          <w:sz w:val="24"/>
          <w:szCs w:val="24"/>
        </w:rPr>
        <w:br w:type="textWrapping"/>
      </w:r>
      <w:r>
        <w:rPr>
          <w:rFonts w:hint="eastAsia" w:ascii="宋体" w:hAnsi="宋体" w:eastAsia="宋体" w:cs="微软雅黑"/>
          <w:kern w:val="0"/>
          <w:sz w:val="24"/>
          <w:szCs w:val="24"/>
        </w:rPr>
        <w:t xml:space="preserve">    小修内容：普通水泥楼面和地面起砂空鼓、影响使用，楼面或地面的块料面层松动的、散水严重破损影响其功能的，应修补：木楼板损坏、松动、残缺的，应修复，如磨损过薄影响安全的，可局部拆换；质量标准：普通水泥楼面地面及散水维修后应平整、光滑、接槎平顺；木质楼地面维修后应牢固、平整、拼缝严密。</w:t>
      </w:r>
    </w:p>
    <w:p>
      <w:pPr>
        <w:pStyle w:val="34"/>
        <w:adjustRightInd w:val="0"/>
        <w:spacing w:line="520" w:lineRule="exact"/>
        <w:ind w:firstLine="480" w:firstLineChars="200"/>
        <w:textAlignment w:val="baseline"/>
        <w:rPr>
          <w:rFonts w:ascii="宋体" w:hAnsi="宋体" w:eastAsia="宋体" w:cs="微软雅黑"/>
          <w:kern w:val="0"/>
          <w:sz w:val="24"/>
          <w:szCs w:val="24"/>
        </w:rPr>
      </w:pPr>
      <w:r>
        <w:rPr>
          <w:rFonts w:ascii="宋体" w:hAnsi="宋体"/>
          <w:sz w:val="24"/>
          <w:szCs w:val="24"/>
        </w:rPr>
        <w:fldChar w:fldCharType="begin"/>
      </w:r>
      <w:r>
        <w:rPr>
          <w:rFonts w:hint="eastAsia" w:ascii="宋体" w:hAnsi="宋体" w:eastAsia="宋体" w:cs="微软雅黑"/>
          <w:kern w:val="0"/>
          <w:sz w:val="24"/>
          <w:szCs w:val="24"/>
        </w:rPr>
        <w:instrText xml:space="preserve"> = 2 \* GB3 </w:instrText>
      </w:r>
      <w:r>
        <w:rPr>
          <w:rFonts w:ascii="宋体" w:hAnsi="宋体"/>
          <w:sz w:val="24"/>
          <w:szCs w:val="24"/>
        </w:rPr>
        <w:fldChar w:fldCharType="separate"/>
      </w:r>
      <w:r>
        <w:rPr>
          <w:rFonts w:hint="eastAsia" w:ascii="宋体" w:hAnsi="宋体" w:eastAsia="宋体" w:cs="微软雅黑"/>
          <w:kern w:val="0"/>
          <w:sz w:val="24"/>
          <w:szCs w:val="24"/>
          <w:lang w:val="zh-CN"/>
        </w:rPr>
        <w:t>②</w:t>
      </w:r>
      <w:r>
        <w:rPr>
          <w:rFonts w:ascii="宋体" w:hAnsi="宋体"/>
          <w:sz w:val="24"/>
          <w:szCs w:val="24"/>
        </w:rPr>
        <w:fldChar w:fldCharType="end"/>
      </w:r>
      <w:r>
        <w:rPr>
          <w:rFonts w:hint="eastAsia" w:ascii="宋体" w:hAnsi="宋体" w:eastAsia="宋体" w:cs="微软雅黑"/>
          <w:kern w:val="0"/>
          <w:sz w:val="24"/>
          <w:szCs w:val="24"/>
        </w:rPr>
        <w:t>室内墙面及顶棚</w:t>
      </w:r>
    </w:p>
    <w:p>
      <w:pPr>
        <w:pStyle w:val="34"/>
        <w:adjustRightInd w:val="0"/>
        <w:spacing w:line="520" w:lineRule="exact"/>
        <w:ind w:firstLine="480" w:firstLineChars="200"/>
        <w:textAlignment w:val="baseline"/>
        <w:rPr>
          <w:rFonts w:ascii="宋体" w:hAnsi="宋体" w:eastAsia="宋体" w:cs="微软雅黑"/>
          <w:kern w:val="0"/>
          <w:sz w:val="24"/>
          <w:szCs w:val="24"/>
        </w:rPr>
      </w:pPr>
      <w:r>
        <w:rPr>
          <w:rFonts w:hint="eastAsia" w:ascii="宋体" w:hAnsi="宋体" w:eastAsia="宋体" w:cs="微软雅黑"/>
          <w:kern w:val="0"/>
          <w:sz w:val="24"/>
          <w:szCs w:val="24"/>
        </w:rPr>
        <w:t>小修内容：内墙及踢脚线抹灰空鼓、剥落的应修补；顶棚抹灰空鼓、剥落的应修补；质量标准：修缮后的内墙面及灰顶棚应恢复原有使用功能，抹面应接槎平整、不开裂、不空鼓、不起泡、不翘边，面层与基层结合牢固。</w:t>
      </w:r>
    </w:p>
    <w:p>
      <w:pPr>
        <w:pStyle w:val="34"/>
        <w:adjustRightInd w:val="0"/>
        <w:spacing w:line="520" w:lineRule="exact"/>
        <w:ind w:firstLine="480" w:firstLineChars="200"/>
        <w:jc w:val="left"/>
        <w:textAlignment w:val="baseline"/>
        <w:rPr>
          <w:rFonts w:ascii="宋体" w:hAnsi="宋体" w:eastAsia="宋体" w:cs="微软雅黑"/>
          <w:kern w:val="0"/>
          <w:sz w:val="24"/>
          <w:szCs w:val="24"/>
        </w:rPr>
      </w:pPr>
      <w:r>
        <w:rPr>
          <w:rFonts w:ascii="宋体" w:hAnsi="宋体"/>
          <w:sz w:val="24"/>
          <w:szCs w:val="24"/>
        </w:rPr>
        <w:fldChar w:fldCharType="begin"/>
      </w:r>
      <w:r>
        <w:rPr>
          <w:rFonts w:hint="eastAsia" w:ascii="宋体" w:hAnsi="宋体" w:eastAsia="宋体" w:cs="微软雅黑"/>
          <w:kern w:val="0"/>
          <w:sz w:val="24"/>
          <w:szCs w:val="24"/>
        </w:rPr>
        <w:instrText xml:space="preserve"> = 3 \* GB3 </w:instrText>
      </w:r>
      <w:r>
        <w:rPr>
          <w:rFonts w:ascii="宋体" w:hAnsi="宋体"/>
          <w:sz w:val="24"/>
          <w:szCs w:val="24"/>
        </w:rPr>
        <w:fldChar w:fldCharType="separate"/>
      </w:r>
      <w:r>
        <w:rPr>
          <w:rFonts w:hint="eastAsia" w:ascii="宋体" w:hAnsi="宋体" w:eastAsia="宋体" w:cs="微软雅黑"/>
          <w:kern w:val="0"/>
          <w:sz w:val="24"/>
          <w:szCs w:val="24"/>
          <w:lang w:val="zh-CN"/>
        </w:rPr>
        <w:t>③</w:t>
      </w:r>
      <w:r>
        <w:rPr>
          <w:rFonts w:ascii="宋体" w:hAnsi="宋体"/>
          <w:sz w:val="24"/>
          <w:szCs w:val="24"/>
        </w:rPr>
        <w:fldChar w:fldCharType="end"/>
      </w:r>
      <w:r>
        <w:rPr>
          <w:rFonts w:hint="eastAsia" w:ascii="宋体" w:hAnsi="宋体" w:eastAsia="宋体" w:cs="微软雅黑"/>
          <w:kern w:val="0"/>
          <w:sz w:val="24"/>
          <w:szCs w:val="24"/>
        </w:rPr>
        <w:t>检修门窗</w:t>
      </w:r>
      <w:r>
        <w:rPr>
          <w:rFonts w:hint="eastAsia" w:ascii="宋体" w:hAnsi="宋体" w:eastAsia="宋体" w:cs="微软雅黑"/>
          <w:kern w:val="0"/>
          <w:sz w:val="24"/>
          <w:szCs w:val="24"/>
        </w:rPr>
        <w:br w:type="textWrapping"/>
      </w:r>
      <w:r>
        <w:rPr>
          <w:rFonts w:hint="eastAsia" w:ascii="宋体" w:hAnsi="宋体" w:eastAsia="宋体" w:cs="微软雅黑"/>
          <w:kern w:val="0"/>
          <w:sz w:val="24"/>
          <w:szCs w:val="24"/>
        </w:rPr>
        <w:t xml:space="preserve">    小修内容：钢木门窗框松动、门窗扇开关不灵活、脱榫、糟朽、开焊、小五金缺损的应进行修补；质量标准：修后的钢木门窗应开关灵活不松动，框与墙体结合牢固，五金齐全。玻璃装钉牢固，腻子饱满，窗纱绷紧，不露纱头。</w:t>
      </w:r>
    </w:p>
    <w:p>
      <w:pPr>
        <w:pStyle w:val="34"/>
        <w:adjustRightInd w:val="0"/>
        <w:spacing w:line="520" w:lineRule="exact"/>
        <w:ind w:firstLine="480" w:firstLineChars="200"/>
        <w:jc w:val="left"/>
        <w:textAlignment w:val="baseline"/>
        <w:rPr>
          <w:rFonts w:ascii="宋体" w:hAnsi="宋体" w:eastAsia="宋体" w:cs="微软雅黑"/>
          <w:kern w:val="0"/>
          <w:sz w:val="24"/>
          <w:szCs w:val="24"/>
        </w:rPr>
      </w:pPr>
      <w:r>
        <w:rPr>
          <w:rFonts w:hint="eastAsia" w:ascii="宋体" w:hAnsi="宋体" w:eastAsia="宋体"/>
          <w:kern w:val="0"/>
          <w:sz w:val="24"/>
          <w:szCs w:val="24"/>
        </w:rPr>
        <w:t>④</w:t>
      </w:r>
      <w:r>
        <w:rPr>
          <w:rFonts w:hint="eastAsia" w:ascii="宋体" w:hAnsi="宋体" w:eastAsia="宋体" w:cs="微软雅黑"/>
          <w:kern w:val="0"/>
          <w:sz w:val="24"/>
          <w:szCs w:val="24"/>
        </w:rPr>
        <w:t>清扫屋面、采光井、雨落管等</w:t>
      </w:r>
      <w:r>
        <w:rPr>
          <w:rFonts w:hint="eastAsia" w:ascii="宋体" w:hAnsi="宋体" w:eastAsia="宋体" w:cs="微软雅黑"/>
          <w:kern w:val="0"/>
          <w:sz w:val="24"/>
          <w:szCs w:val="24"/>
        </w:rPr>
        <w:br w:type="textWrapping"/>
      </w:r>
      <w:r>
        <w:rPr>
          <w:rFonts w:hint="eastAsia" w:ascii="宋体" w:hAnsi="宋体" w:eastAsia="宋体" w:cs="微软雅黑"/>
          <w:kern w:val="0"/>
          <w:sz w:val="24"/>
          <w:szCs w:val="24"/>
        </w:rPr>
        <w:t xml:space="preserve">    小修内容：每年应将屋面、雨水口及采光井积存的杂物清扫干净；雨落管局部残缺、破损应更换；质量标准：屋面采光井应清扫干净，雨落管修缮后应补齐五金配件。</w:t>
      </w:r>
    </w:p>
    <w:p>
      <w:pPr>
        <w:pStyle w:val="34"/>
        <w:adjustRightInd w:val="0"/>
        <w:spacing w:line="520" w:lineRule="exact"/>
        <w:ind w:firstLine="480" w:firstLineChars="200"/>
        <w:jc w:val="left"/>
        <w:textAlignment w:val="baseline"/>
        <w:rPr>
          <w:rFonts w:ascii="宋体" w:hAnsi="宋体" w:eastAsia="宋体" w:cs="微软雅黑"/>
          <w:kern w:val="0"/>
          <w:sz w:val="24"/>
          <w:szCs w:val="24"/>
        </w:rPr>
      </w:pPr>
      <w:r>
        <w:rPr>
          <w:rFonts w:hint="eastAsia" w:ascii="宋体" w:hAnsi="宋体" w:eastAsia="宋体"/>
          <w:kern w:val="0"/>
          <w:sz w:val="24"/>
          <w:szCs w:val="24"/>
        </w:rPr>
        <w:t>⑤</w:t>
      </w:r>
      <w:r>
        <w:rPr>
          <w:rFonts w:hint="eastAsia" w:ascii="宋体" w:hAnsi="宋体" w:eastAsia="宋体" w:cs="微软雅黑"/>
          <w:kern w:val="0"/>
          <w:sz w:val="24"/>
          <w:szCs w:val="24"/>
        </w:rPr>
        <w:t>屋面补漏</w:t>
      </w:r>
      <w:r>
        <w:rPr>
          <w:rFonts w:hint="eastAsia" w:ascii="宋体" w:hAnsi="宋体" w:eastAsia="宋体" w:cs="微软雅黑"/>
          <w:kern w:val="0"/>
          <w:sz w:val="24"/>
          <w:szCs w:val="24"/>
        </w:rPr>
        <w:br w:type="textWrapping"/>
      </w:r>
      <w:r>
        <w:rPr>
          <w:rFonts w:hint="eastAsia" w:ascii="宋体" w:hAnsi="宋体" w:eastAsia="宋体" w:cs="微软雅黑"/>
          <w:kern w:val="0"/>
          <w:sz w:val="24"/>
          <w:szCs w:val="24"/>
        </w:rPr>
        <w:t xml:space="preserve">    小修内容：屋面局部滴漏以至影响使用的属于屋面局部补漏范围；质量标准：屋面部补漏后应达到不再滴漏。</w:t>
      </w:r>
    </w:p>
    <w:p>
      <w:pPr>
        <w:pStyle w:val="34"/>
        <w:adjustRightInd w:val="0"/>
        <w:spacing w:line="520" w:lineRule="exact"/>
        <w:ind w:firstLine="480" w:firstLineChars="200"/>
        <w:textAlignment w:val="baseline"/>
        <w:rPr>
          <w:rFonts w:ascii="宋体" w:hAnsi="宋体" w:eastAsia="宋体" w:cs="微软雅黑"/>
          <w:kern w:val="0"/>
          <w:sz w:val="24"/>
          <w:szCs w:val="24"/>
        </w:rPr>
      </w:pPr>
      <w:r>
        <w:rPr>
          <w:rFonts w:hint="eastAsia" w:ascii="宋体" w:hAnsi="宋体" w:eastAsia="宋体"/>
          <w:kern w:val="0"/>
          <w:sz w:val="24"/>
          <w:szCs w:val="24"/>
        </w:rPr>
        <w:t>⑥</w:t>
      </w:r>
      <w:r>
        <w:rPr>
          <w:rFonts w:hint="eastAsia" w:ascii="宋体" w:hAnsi="宋体" w:eastAsia="宋体" w:cs="微软雅黑"/>
          <w:kern w:val="0"/>
          <w:sz w:val="24"/>
          <w:szCs w:val="24"/>
        </w:rPr>
        <w:t>外檐装修</w:t>
      </w:r>
    </w:p>
    <w:p>
      <w:pPr>
        <w:pStyle w:val="34"/>
        <w:adjustRightInd w:val="0"/>
        <w:spacing w:line="520" w:lineRule="exact"/>
        <w:ind w:firstLine="464" w:firstLineChars="200"/>
        <w:jc w:val="left"/>
        <w:textAlignment w:val="baseline"/>
        <w:rPr>
          <w:rFonts w:ascii="宋体" w:hAnsi="宋体" w:eastAsia="宋体" w:cs="微软雅黑"/>
          <w:kern w:val="0"/>
          <w:sz w:val="24"/>
          <w:szCs w:val="24"/>
        </w:rPr>
      </w:pPr>
      <w:r>
        <w:rPr>
          <w:rFonts w:hint="eastAsia" w:ascii="宋体" w:hAnsi="宋体" w:eastAsia="宋体" w:cs="微软雅黑"/>
          <w:spacing w:val="-4"/>
          <w:kern w:val="0"/>
          <w:sz w:val="24"/>
          <w:szCs w:val="24"/>
        </w:rPr>
        <w:t>小修内容：外檐抹灰及块料面层局部严重空鼓有脱落危险的，应排除险情；质量标准：排除险情后的外檐装修，应不存在危险隐患。</w:t>
      </w:r>
      <w:r>
        <w:rPr>
          <w:rFonts w:hint="eastAsia" w:ascii="宋体" w:hAnsi="宋体" w:eastAsia="宋体" w:cs="微软雅黑"/>
          <w:spacing w:val="-4"/>
          <w:kern w:val="0"/>
          <w:sz w:val="24"/>
          <w:szCs w:val="24"/>
        </w:rPr>
        <w:br w:type="textWrapping"/>
      </w:r>
      <w:r>
        <w:rPr>
          <w:rFonts w:hint="eastAsia" w:ascii="宋体" w:hAnsi="宋体" w:eastAsia="宋体" w:cs="微软雅黑"/>
          <w:kern w:val="0"/>
          <w:sz w:val="24"/>
          <w:szCs w:val="24"/>
        </w:rPr>
        <w:t xml:space="preserve">    ⑦阳台、雨罩等结构构件</w:t>
      </w:r>
      <w:r>
        <w:rPr>
          <w:rFonts w:hint="eastAsia" w:ascii="宋体" w:hAnsi="宋体" w:eastAsia="宋体" w:cs="微软雅黑"/>
          <w:kern w:val="0"/>
          <w:sz w:val="24"/>
          <w:szCs w:val="24"/>
        </w:rPr>
        <w:br w:type="textWrapping"/>
      </w:r>
      <w:r>
        <w:rPr>
          <w:rFonts w:hint="eastAsia" w:ascii="宋体" w:hAnsi="宋体" w:eastAsia="宋体" w:cs="微软雅黑"/>
          <w:kern w:val="0"/>
          <w:sz w:val="24"/>
          <w:szCs w:val="24"/>
        </w:rPr>
        <w:t xml:space="preserve">    小修内容：阳台、雨罩、梁等结构构件保护层开裂的，应封堵裂缝，防止钢筋锈蚀：保护层剥落的，应补抹；质量标准：经维修后的结构构件应不再有裂缝及露筋现象。</w:t>
      </w:r>
      <w:r>
        <w:rPr>
          <w:rFonts w:hint="eastAsia" w:ascii="宋体" w:hAnsi="宋体" w:eastAsia="宋体" w:cs="微软雅黑"/>
          <w:kern w:val="0"/>
          <w:sz w:val="24"/>
          <w:szCs w:val="24"/>
        </w:rPr>
        <w:br w:type="textWrapping"/>
      </w:r>
      <w:r>
        <w:rPr>
          <w:rFonts w:hint="eastAsia" w:ascii="宋体" w:hAnsi="宋体" w:eastAsia="宋体" w:cs="微软雅黑"/>
          <w:b/>
          <w:kern w:val="0"/>
          <w:sz w:val="24"/>
          <w:szCs w:val="24"/>
        </w:rPr>
        <w:t xml:space="preserve">  （2）上下水系统小修标准</w:t>
      </w:r>
    </w:p>
    <w:p>
      <w:pPr>
        <w:pStyle w:val="34"/>
        <w:adjustRightInd w:val="0"/>
        <w:spacing w:line="520" w:lineRule="exact"/>
        <w:ind w:firstLine="480" w:firstLineChars="200"/>
        <w:textAlignment w:val="baseline"/>
        <w:rPr>
          <w:rFonts w:ascii="宋体" w:hAnsi="宋体" w:eastAsia="宋体" w:cs="微软雅黑"/>
          <w:kern w:val="0"/>
          <w:sz w:val="24"/>
          <w:szCs w:val="24"/>
        </w:rPr>
      </w:pPr>
      <w:r>
        <w:rPr>
          <w:rFonts w:ascii="宋体" w:hAnsi="宋体"/>
          <w:sz w:val="24"/>
          <w:szCs w:val="24"/>
        </w:rPr>
        <w:fldChar w:fldCharType="begin"/>
      </w:r>
      <w:r>
        <w:rPr>
          <w:rFonts w:hint="eastAsia" w:ascii="宋体" w:hAnsi="宋体" w:eastAsia="宋体" w:cs="微软雅黑"/>
          <w:kern w:val="0"/>
          <w:sz w:val="24"/>
          <w:szCs w:val="24"/>
        </w:rPr>
        <w:instrText xml:space="preserve"> = 1 \* GB3 </w:instrText>
      </w:r>
      <w:r>
        <w:rPr>
          <w:rFonts w:ascii="宋体" w:hAnsi="宋体"/>
          <w:sz w:val="24"/>
          <w:szCs w:val="24"/>
        </w:rPr>
        <w:fldChar w:fldCharType="separate"/>
      </w:r>
      <w:r>
        <w:rPr>
          <w:rFonts w:hint="eastAsia" w:ascii="宋体" w:hAnsi="宋体" w:eastAsia="宋体" w:cs="微软雅黑"/>
          <w:kern w:val="0"/>
          <w:sz w:val="24"/>
          <w:szCs w:val="24"/>
          <w:lang w:val="zh-CN"/>
        </w:rPr>
        <w:t>①</w:t>
      </w:r>
      <w:r>
        <w:rPr>
          <w:rFonts w:ascii="宋体" w:hAnsi="宋体"/>
          <w:sz w:val="24"/>
          <w:szCs w:val="24"/>
        </w:rPr>
        <w:fldChar w:fldCharType="end"/>
      </w:r>
      <w:r>
        <w:rPr>
          <w:rFonts w:hint="eastAsia" w:ascii="宋体" w:hAnsi="宋体" w:eastAsia="宋体" w:cs="微软雅黑"/>
          <w:kern w:val="0"/>
          <w:sz w:val="24"/>
          <w:szCs w:val="24"/>
        </w:rPr>
        <w:t>室内给水系统小修、局部换管</w:t>
      </w:r>
    </w:p>
    <w:p>
      <w:pPr>
        <w:pStyle w:val="34"/>
        <w:adjustRightInd w:val="0"/>
        <w:spacing w:line="520" w:lineRule="exact"/>
        <w:ind w:firstLine="480" w:firstLineChars="200"/>
        <w:textAlignment w:val="baseline"/>
        <w:rPr>
          <w:rFonts w:ascii="宋体" w:hAnsi="宋体" w:eastAsia="宋体" w:cs="微软雅黑"/>
          <w:kern w:val="0"/>
          <w:sz w:val="24"/>
          <w:szCs w:val="24"/>
        </w:rPr>
      </w:pPr>
      <w:r>
        <w:rPr>
          <w:rFonts w:hint="eastAsia" w:ascii="宋体" w:hAnsi="宋体" w:eastAsia="宋体" w:cs="微软雅黑"/>
          <w:kern w:val="0"/>
          <w:sz w:val="24"/>
          <w:szCs w:val="24"/>
        </w:rPr>
        <w:t>小修内容：楼内管道锈蚀脱皮的，应清除干净后，做防锈处理，管道锈蚀严重的，应予以更换；给水系统漏水的，应进行修理，严重的，予以更换，零件残缺的应予以补齐；质量标准：经修缮的给水系统畅通，部件应配齐全，无跑、冒、滴、漏现象，能正常使用。</w:t>
      </w:r>
    </w:p>
    <w:p>
      <w:pPr>
        <w:pStyle w:val="34"/>
        <w:adjustRightInd w:val="0"/>
        <w:spacing w:line="520" w:lineRule="exact"/>
        <w:ind w:firstLine="480" w:firstLineChars="200"/>
        <w:textAlignment w:val="baseline"/>
        <w:rPr>
          <w:rFonts w:ascii="宋体" w:hAnsi="宋体" w:eastAsia="宋体" w:cs="微软雅黑"/>
          <w:kern w:val="0"/>
          <w:sz w:val="24"/>
          <w:szCs w:val="24"/>
        </w:rPr>
      </w:pPr>
      <w:r>
        <w:rPr>
          <w:rFonts w:ascii="宋体" w:hAnsi="宋体"/>
          <w:sz w:val="24"/>
          <w:szCs w:val="24"/>
        </w:rPr>
        <w:fldChar w:fldCharType="begin"/>
      </w:r>
      <w:r>
        <w:rPr>
          <w:rFonts w:hint="eastAsia" w:ascii="宋体" w:hAnsi="宋体" w:eastAsia="宋体" w:cs="微软雅黑"/>
          <w:kern w:val="0"/>
          <w:sz w:val="24"/>
          <w:szCs w:val="24"/>
        </w:rPr>
        <w:instrText xml:space="preserve"> = 2 \* GB3 </w:instrText>
      </w:r>
      <w:r>
        <w:rPr>
          <w:rFonts w:ascii="宋体" w:hAnsi="宋体"/>
          <w:sz w:val="24"/>
          <w:szCs w:val="24"/>
        </w:rPr>
        <w:fldChar w:fldCharType="separate"/>
      </w:r>
      <w:r>
        <w:rPr>
          <w:rFonts w:hint="eastAsia" w:ascii="宋体" w:hAnsi="宋体" w:eastAsia="宋体" w:cs="微软雅黑"/>
          <w:kern w:val="0"/>
          <w:sz w:val="24"/>
          <w:szCs w:val="24"/>
          <w:lang w:val="zh-CN"/>
        </w:rPr>
        <w:t>②</w:t>
      </w:r>
      <w:r>
        <w:rPr>
          <w:rFonts w:ascii="宋体" w:hAnsi="宋体"/>
          <w:sz w:val="24"/>
          <w:szCs w:val="24"/>
        </w:rPr>
        <w:fldChar w:fldCharType="end"/>
      </w:r>
      <w:r>
        <w:rPr>
          <w:rFonts w:hint="eastAsia" w:ascii="宋体" w:hAnsi="宋体" w:eastAsia="宋体" w:cs="微软雅黑"/>
          <w:kern w:val="0"/>
          <w:sz w:val="24"/>
          <w:szCs w:val="24"/>
        </w:rPr>
        <w:t>卫生设备</w:t>
      </w:r>
    </w:p>
    <w:p>
      <w:pPr>
        <w:pStyle w:val="34"/>
        <w:adjustRightInd w:val="0"/>
        <w:spacing w:line="520" w:lineRule="exact"/>
        <w:ind w:firstLine="480" w:firstLineChars="200"/>
        <w:textAlignment w:val="baseline"/>
        <w:rPr>
          <w:rFonts w:ascii="宋体" w:hAnsi="宋体" w:eastAsia="宋体" w:cs="微软雅黑"/>
          <w:kern w:val="0"/>
          <w:sz w:val="24"/>
          <w:szCs w:val="24"/>
        </w:rPr>
      </w:pPr>
      <w:r>
        <w:rPr>
          <w:rFonts w:hint="eastAsia" w:ascii="宋体" w:hAnsi="宋体" w:eastAsia="宋体" w:cs="微软雅黑"/>
          <w:kern w:val="0"/>
          <w:sz w:val="24"/>
          <w:szCs w:val="24"/>
        </w:rPr>
        <w:t>小修内容：卫生设备及配件残缺的应配齐，破损的应维修；质量标准：修缮后应做到给排水畅通，各部位零件齐全、灵活、有效，无跑、冒、漏、滴现象，能正常使用。</w:t>
      </w:r>
    </w:p>
    <w:p>
      <w:pPr>
        <w:pStyle w:val="34"/>
        <w:adjustRightInd w:val="0"/>
        <w:spacing w:line="520" w:lineRule="exact"/>
        <w:ind w:firstLine="480" w:firstLineChars="200"/>
        <w:jc w:val="left"/>
        <w:textAlignment w:val="baseline"/>
        <w:rPr>
          <w:rFonts w:ascii="宋体" w:hAnsi="宋体" w:eastAsia="宋体" w:cs="微软雅黑"/>
          <w:kern w:val="0"/>
          <w:sz w:val="24"/>
          <w:szCs w:val="24"/>
        </w:rPr>
      </w:pPr>
      <w:r>
        <w:rPr>
          <w:rFonts w:ascii="宋体" w:hAnsi="宋体"/>
          <w:sz w:val="24"/>
          <w:szCs w:val="24"/>
        </w:rPr>
        <w:fldChar w:fldCharType="begin"/>
      </w:r>
      <w:r>
        <w:rPr>
          <w:rFonts w:hint="eastAsia" w:ascii="宋体" w:hAnsi="宋体" w:eastAsia="宋体" w:cs="微软雅黑"/>
          <w:kern w:val="0"/>
          <w:sz w:val="24"/>
          <w:szCs w:val="24"/>
        </w:rPr>
        <w:instrText xml:space="preserve"> = 3 \* GB3 </w:instrText>
      </w:r>
      <w:r>
        <w:rPr>
          <w:rFonts w:ascii="宋体" w:hAnsi="宋体"/>
          <w:sz w:val="24"/>
          <w:szCs w:val="24"/>
        </w:rPr>
        <w:fldChar w:fldCharType="separate"/>
      </w:r>
      <w:r>
        <w:rPr>
          <w:rFonts w:hint="eastAsia" w:ascii="宋体" w:hAnsi="宋体" w:eastAsia="宋体" w:cs="微软雅黑"/>
          <w:kern w:val="0"/>
          <w:sz w:val="24"/>
          <w:szCs w:val="24"/>
          <w:lang w:val="zh-CN"/>
        </w:rPr>
        <w:t>③</w:t>
      </w:r>
      <w:r>
        <w:rPr>
          <w:rFonts w:ascii="宋体" w:hAnsi="宋体"/>
          <w:sz w:val="24"/>
          <w:szCs w:val="24"/>
        </w:rPr>
        <w:fldChar w:fldCharType="end"/>
      </w:r>
      <w:r>
        <w:rPr>
          <w:rFonts w:hint="eastAsia" w:ascii="宋体" w:hAnsi="宋体" w:eastAsia="宋体" w:cs="微软雅黑"/>
          <w:kern w:val="0"/>
          <w:sz w:val="24"/>
          <w:szCs w:val="24"/>
        </w:rPr>
        <w:t>排水管道、化粪池、检查井、隔油池等。</w:t>
      </w:r>
      <w:r>
        <w:rPr>
          <w:rFonts w:hint="eastAsia" w:ascii="宋体" w:hAnsi="宋体" w:eastAsia="宋体" w:cs="微软雅黑"/>
          <w:kern w:val="0"/>
          <w:sz w:val="24"/>
          <w:szCs w:val="24"/>
        </w:rPr>
        <w:br w:type="textWrapping"/>
      </w:r>
      <w:r>
        <w:rPr>
          <w:rFonts w:hint="eastAsia" w:ascii="宋体" w:hAnsi="宋体" w:eastAsia="宋体" w:cs="微软雅黑"/>
          <w:kern w:val="0"/>
          <w:sz w:val="24"/>
          <w:szCs w:val="24"/>
        </w:rPr>
        <w:t xml:space="preserve">    小修内容：楼房排污管道堵塞，排污不畅通的应疏通；化粪池、检查井满溢或积存较多污物影响使用的应疏通或清掏，配件残缺应补齐。质量标准：楼房排污管道经疏通后，应达到排污管道畅通，不滴水；化粪池检查井满溢的清掏应清除全部污物，化粪池检查井局部损坏的应修好，达到井体、池体、井圈、井盖、池盖完好。</w:t>
      </w:r>
    </w:p>
    <w:p>
      <w:pPr>
        <w:pStyle w:val="34"/>
        <w:adjustRightInd w:val="0"/>
        <w:spacing w:line="520" w:lineRule="exact"/>
        <w:ind w:firstLine="481" w:firstLineChars="200"/>
        <w:textAlignment w:val="baseline"/>
        <w:rPr>
          <w:rFonts w:ascii="宋体" w:hAnsi="宋体" w:eastAsia="宋体" w:cs="微软雅黑"/>
          <w:b/>
          <w:kern w:val="0"/>
          <w:sz w:val="24"/>
          <w:szCs w:val="24"/>
        </w:rPr>
      </w:pPr>
      <w:r>
        <w:rPr>
          <w:rFonts w:hint="eastAsia" w:ascii="宋体" w:hAnsi="宋体" w:eastAsia="宋体" w:cs="微软雅黑"/>
          <w:b/>
          <w:kern w:val="0"/>
          <w:sz w:val="24"/>
          <w:szCs w:val="24"/>
        </w:rPr>
        <w:t>（3）供电设施设备小修标准</w:t>
      </w:r>
    </w:p>
    <w:p>
      <w:pPr>
        <w:pStyle w:val="34"/>
        <w:adjustRightInd w:val="0"/>
        <w:spacing w:line="520" w:lineRule="exact"/>
        <w:ind w:firstLine="480" w:firstLineChars="200"/>
        <w:textAlignment w:val="baseline"/>
        <w:rPr>
          <w:rFonts w:ascii="宋体" w:hAnsi="宋体" w:eastAsia="宋体" w:cs="微软雅黑"/>
          <w:kern w:val="0"/>
          <w:sz w:val="24"/>
          <w:szCs w:val="24"/>
        </w:rPr>
      </w:pPr>
      <w:r>
        <w:rPr>
          <w:rFonts w:ascii="宋体" w:hAnsi="宋体"/>
          <w:sz w:val="24"/>
          <w:szCs w:val="24"/>
        </w:rPr>
        <w:fldChar w:fldCharType="begin"/>
      </w:r>
      <w:r>
        <w:rPr>
          <w:rFonts w:hint="eastAsia" w:ascii="宋体" w:hAnsi="宋体" w:eastAsia="宋体" w:cs="微软雅黑"/>
          <w:kern w:val="0"/>
          <w:sz w:val="24"/>
          <w:szCs w:val="24"/>
        </w:rPr>
        <w:instrText xml:space="preserve"> = 1 \* GB3 </w:instrText>
      </w:r>
      <w:r>
        <w:rPr>
          <w:rFonts w:ascii="宋体" w:hAnsi="宋体"/>
          <w:sz w:val="24"/>
          <w:szCs w:val="24"/>
        </w:rPr>
        <w:fldChar w:fldCharType="separate"/>
      </w:r>
      <w:r>
        <w:rPr>
          <w:rFonts w:hint="eastAsia" w:ascii="宋体" w:hAnsi="宋体" w:eastAsia="宋体" w:cs="微软雅黑"/>
          <w:kern w:val="0"/>
          <w:sz w:val="24"/>
          <w:szCs w:val="24"/>
          <w:lang w:val="zh-CN"/>
        </w:rPr>
        <w:t>①</w:t>
      </w:r>
      <w:r>
        <w:rPr>
          <w:rFonts w:ascii="宋体" w:hAnsi="宋体"/>
          <w:sz w:val="24"/>
          <w:szCs w:val="24"/>
        </w:rPr>
        <w:fldChar w:fldCharType="end"/>
      </w:r>
      <w:r>
        <w:rPr>
          <w:rFonts w:hint="eastAsia" w:ascii="宋体" w:hAnsi="宋体" w:eastAsia="宋体" w:cs="微软雅黑"/>
          <w:kern w:val="0"/>
          <w:sz w:val="24"/>
          <w:szCs w:val="24"/>
        </w:rPr>
        <w:t>配电设施</w:t>
      </w:r>
    </w:p>
    <w:p>
      <w:pPr>
        <w:pStyle w:val="34"/>
        <w:adjustRightInd w:val="0"/>
        <w:spacing w:line="520" w:lineRule="exact"/>
        <w:ind w:firstLine="480" w:firstLineChars="200"/>
        <w:textAlignment w:val="baseline"/>
        <w:rPr>
          <w:rFonts w:ascii="宋体" w:hAnsi="宋体" w:eastAsia="宋体" w:cs="微软雅黑"/>
          <w:kern w:val="0"/>
          <w:sz w:val="24"/>
          <w:szCs w:val="24"/>
        </w:rPr>
      </w:pPr>
      <w:r>
        <w:rPr>
          <w:rFonts w:hint="eastAsia" w:ascii="宋体" w:hAnsi="宋体" w:eastAsia="宋体" w:cs="微软雅黑"/>
          <w:kern w:val="0"/>
          <w:sz w:val="24"/>
          <w:szCs w:val="24"/>
        </w:rPr>
        <w:t>小修内容：配电柜、配电箱、配电盘；质量标准：元器件齐全，显示正常动作可靠，接地良好；时限要求：出现故障15分钟到达现场处理。</w:t>
      </w:r>
    </w:p>
    <w:p>
      <w:pPr>
        <w:pStyle w:val="34"/>
        <w:adjustRightInd w:val="0"/>
        <w:spacing w:line="520" w:lineRule="exact"/>
        <w:ind w:firstLine="480" w:firstLineChars="200"/>
        <w:jc w:val="left"/>
        <w:textAlignment w:val="baseline"/>
        <w:rPr>
          <w:rFonts w:ascii="宋体" w:hAnsi="宋体" w:eastAsia="宋体" w:cs="微软雅黑"/>
          <w:kern w:val="0"/>
          <w:sz w:val="24"/>
          <w:szCs w:val="24"/>
        </w:rPr>
      </w:pPr>
      <w:r>
        <w:rPr>
          <w:rFonts w:ascii="宋体" w:hAnsi="宋体"/>
          <w:sz w:val="24"/>
          <w:szCs w:val="24"/>
        </w:rPr>
        <w:fldChar w:fldCharType="begin"/>
      </w:r>
      <w:r>
        <w:rPr>
          <w:rFonts w:hint="eastAsia" w:ascii="宋体" w:hAnsi="宋体" w:eastAsia="宋体" w:cs="微软雅黑"/>
          <w:kern w:val="0"/>
          <w:sz w:val="24"/>
          <w:szCs w:val="24"/>
        </w:rPr>
        <w:instrText xml:space="preserve"> = 2 \* GB3 </w:instrText>
      </w:r>
      <w:r>
        <w:rPr>
          <w:rFonts w:ascii="宋体" w:hAnsi="宋体"/>
          <w:sz w:val="24"/>
          <w:szCs w:val="24"/>
        </w:rPr>
        <w:fldChar w:fldCharType="separate"/>
      </w:r>
      <w:r>
        <w:rPr>
          <w:rFonts w:hint="eastAsia" w:ascii="宋体" w:hAnsi="宋体" w:eastAsia="宋体" w:cs="微软雅黑"/>
          <w:kern w:val="0"/>
          <w:sz w:val="24"/>
          <w:szCs w:val="24"/>
          <w:lang w:val="zh-CN"/>
        </w:rPr>
        <w:t>②</w:t>
      </w:r>
      <w:r>
        <w:rPr>
          <w:rFonts w:ascii="宋体" w:hAnsi="宋体"/>
          <w:sz w:val="24"/>
          <w:szCs w:val="24"/>
        </w:rPr>
        <w:fldChar w:fldCharType="end"/>
      </w:r>
      <w:r>
        <w:rPr>
          <w:rFonts w:hint="eastAsia" w:ascii="宋体" w:hAnsi="宋体" w:eastAsia="宋体" w:cs="微软雅黑"/>
          <w:kern w:val="0"/>
          <w:sz w:val="24"/>
          <w:szCs w:val="24"/>
        </w:rPr>
        <w:t>室内设备</w:t>
      </w:r>
      <w:r>
        <w:rPr>
          <w:rFonts w:hint="eastAsia" w:ascii="宋体" w:hAnsi="宋体" w:eastAsia="宋体" w:cs="微软雅黑"/>
          <w:kern w:val="0"/>
          <w:sz w:val="24"/>
          <w:szCs w:val="24"/>
        </w:rPr>
        <w:br w:type="textWrapping"/>
      </w:r>
      <w:r>
        <w:rPr>
          <w:rFonts w:hint="eastAsia" w:ascii="宋体" w:hAnsi="宋体" w:eastAsia="宋体" w:cs="微软雅黑"/>
          <w:kern w:val="0"/>
          <w:sz w:val="24"/>
          <w:szCs w:val="24"/>
        </w:rPr>
        <w:t xml:space="preserve">    小修内容：闸具、电源插座、开关、灯头；质量标准：正常使用；时限要求：报修后15分钟到达现场处理。</w:t>
      </w:r>
    </w:p>
    <w:p>
      <w:pPr>
        <w:pStyle w:val="34"/>
        <w:adjustRightInd w:val="0"/>
        <w:spacing w:line="520" w:lineRule="exact"/>
        <w:ind w:firstLine="480" w:firstLineChars="200"/>
        <w:textAlignment w:val="baseline"/>
        <w:rPr>
          <w:rFonts w:ascii="宋体" w:hAnsi="宋体" w:eastAsia="宋体" w:cs="微软雅黑"/>
          <w:kern w:val="0"/>
          <w:sz w:val="24"/>
          <w:szCs w:val="24"/>
        </w:rPr>
      </w:pPr>
      <w:r>
        <w:rPr>
          <w:rFonts w:ascii="宋体" w:hAnsi="宋体"/>
          <w:sz w:val="24"/>
          <w:szCs w:val="24"/>
        </w:rPr>
        <w:fldChar w:fldCharType="begin"/>
      </w:r>
      <w:r>
        <w:rPr>
          <w:rFonts w:hint="eastAsia" w:ascii="宋体" w:hAnsi="宋体" w:eastAsia="宋体" w:cs="微软雅黑"/>
          <w:kern w:val="0"/>
          <w:sz w:val="24"/>
          <w:szCs w:val="24"/>
        </w:rPr>
        <w:instrText xml:space="preserve"> = 3 \* GB3 </w:instrText>
      </w:r>
      <w:r>
        <w:rPr>
          <w:rFonts w:ascii="宋体" w:hAnsi="宋体"/>
          <w:sz w:val="24"/>
          <w:szCs w:val="24"/>
        </w:rPr>
        <w:fldChar w:fldCharType="separate"/>
      </w:r>
      <w:r>
        <w:rPr>
          <w:rFonts w:hint="eastAsia" w:ascii="宋体" w:hAnsi="宋体" w:eastAsia="宋体" w:cs="微软雅黑"/>
          <w:kern w:val="0"/>
          <w:sz w:val="24"/>
          <w:szCs w:val="24"/>
          <w:lang w:val="zh-CN"/>
        </w:rPr>
        <w:t>③</w:t>
      </w:r>
      <w:r>
        <w:rPr>
          <w:rFonts w:ascii="宋体" w:hAnsi="宋体"/>
          <w:sz w:val="24"/>
          <w:szCs w:val="24"/>
        </w:rPr>
        <w:fldChar w:fldCharType="end"/>
      </w:r>
      <w:r>
        <w:rPr>
          <w:rFonts w:hint="eastAsia" w:ascii="宋体" w:hAnsi="宋体" w:eastAsia="宋体" w:cs="微软雅黑"/>
          <w:kern w:val="0"/>
          <w:sz w:val="24"/>
          <w:szCs w:val="24"/>
        </w:rPr>
        <w:t>配电线路</w:t>
      </w:r>
    </w:p>
    <w:p>
      <w:pPr>
        <w:pStyle w:val="34"/>
        <w:adjustRightInd w:val="0"/>
        <w:spacing w:line="520" w:lineRule="exact"/>
        <w:ind w:firstLine="480" w:firstLineChars="200"/>
        <w:textAlignment w:val="baseline"/>
        <w:rPr>
          <w:rFonts w:ascii="宋体" w:hAnsi="宋体" w:eastAsia="宋体" w:cs="微软雅黑"/>
          <w:kern w:val="0"/>
          <w:sz w:val="24"/>
          <w:szCs w:val="24"/>
        </w:rPr>
      </w:pPr>
      <w:r>
        <w:rPr>
          <w:rFonts w:hint="eastAsia" w:ascii="宋体" w:hAnsi="宋体" w:eastAsia="宋体" w:cs="微软雅黑"/>
          <w:kern w:val="0"/>
          <w:sz w:val="24"/>
          <w:szCs w:val="24"/>
        </w:rPr>
        <w:t>小修内容：导线、支持物；质量标准：绝缘良好完整可靠；时限要求：出现故障15分钟到达现场处理。</w:t>
      </w:r>
    </w:p>
    <w:p>
      <w:pPr>
        <w:pStyle w:val="34"/>
        <w:adjustRightInd w:val="0"/>
        <w:spacing w:line="520" w:lineRule="exact"/>
        <w:ind w:firstLine="481" w:firstLineChars="200"/>
        <w:textAlignment w:val="baseline"/>
        <w:rPr>
          <w:rFonts w:ascii="宋体" w:hAnsi="宋体" w:eastAsia="宋体" w:cs="微软雅黑"/>
          <w:b/>
          <w:bCs/>
          <w:kern w:val="0"/>
          <w:sz w:val="24"/>
          <w:szCs w:val="24"/>
        </w:rPr>
      </w:pPr>
      <w:r>
        <w:rPr>
          <w:rFonts w:hint="eastAsia" w:ascii="宋体" w:hAnsi="宋体" w:eastAsia="宋体" w:cs="微软雅黑"/>
          <w:b/>
          <w:bCs/>
          <w:kern w:val="0"/>
          <w:sz w:val="24"/>
          <w:szCs w:val="24"/>
          <w:lang w:eastAsia="zh-CN"/>
        </w:rPr>
        <w:t>（</w:t>
      </w:r>
      <w:r>
        <w:rPr>
          <w:rFonts w:hint="eastAsia" w:ascii="宋体" w:hAnsi="宋体" w:eastAsia="宋体" w:cs="微软雅黑"/>
          <w:b/>
          <w:bCs/>
          <w:kern w:val="0"/>
          <w:sz w:val="24"/>
          <w:szCs w:val="24"/>
          <w:lang w:val="en-US" w:eastAsia="zh-CN"/>
        </w:rPr>
        <w:t>4</w:t>
      </w:r>
      <w:r>
        <w:rPr>
          <w:rFonts w:hint="eastAsia" w:ascii="宋体" w:hAnsi="宋体" w:eastAsia="宋体" w:cs="微软雅黑"/>
          <w:b/>
          <w:bCs/>
          <w:kern w:val="0"/>
          <w:sz w:val="24"/>
          <w:szCs w:val="24"/>
          <w:lang w:eastAsia="zh-CN"/>
        </w:rPr>
        <w:t>）</w:t>
      </w:r>
      <w:r>
        <w:rPr>
          <w:rFonts w:hint="eastAsia" w:ascii="宋体" w:hAnsi="宋体" w:eastAsia="宋体" w:cs="微软雅黑"/>
          <w:b/>
          <w:bCs/>
          <w:kern w:val="0"/>
          <w:sz w:val="24"/>
          <w:szCs w:val="24"/>
        </w:rPr>
        <w:t>房屋建筑的日常养护维修</w:t>
      </w:r>
    </w:p>
    <w:p>
      <w:pPr>
        <w:pStyle w:val="34"/>
        <w:adjustRightInd w:val="0"/>
        <w:spacing w:line="520" w:lineRule="exact"/>
        <w:ind w:firstLine="464" w:firstLineChars="200"/>
        <w:textAlignment w:val="baseline"/>
        <w:rPr>
          <w:rFonts w:ascii="宋体" w:hAnsi="宋体" w:eastAsia="宋体" w:cs="微软雅黑"/>
          <w:spacing w:val="-4"/>
          <w:kern w:val="0"/>
          <w:sz w:val="24"/>
          <w:szCs w:val="24"/>
        </w:rPr>
      </w:pPr>
      <w:bookmarkStart w:id="54" w:name="OLE_LINK55"/>
      <w:bookmarkStart w:id="55" w:name="OLE_LINK54"/>
      <w:r>
        <w:rPr>
          <w:rFonts w:hint="eastAsia" w:ascii="宋体" w:hAnsi="宋体" w:eastAsia="宋体" w:cs="微软雅黑"/>
          <w:spacing w:val="-4"/>
          <w:kern w:val="0"/>
          <w:sz w:val="24"/>
          <w:szCs w:val="24"/>
        </w:rPr>
        <w:t>房屋日常养护维修是指为保持办公区房屋原有完好等级和正常使用，进行日常养护和及时修复小损和小坏等房屋维护管理工作。建筑物的土建维修、养护和管理。对建筑、房屋进行维护（包括楼梯间、走廊通道、门厅、设备机房及室内门窗修补、顶棚维修、墙面找补抹灰、木结构刷漆、瓷砖修补等等）。清理露天平台和内管线沟杂物，疏通楼宇下水；定期清扫屋面，及时补漏。</w:t>
      </w:r>
    </w:p>
    <w:p>
      <w:pPr>
        <w:pStyle w:val="34"/>
        <w:adjustRightInd w:val="0"/>
        <w:spacing w:line="520" w:lineRule="exact"/>
        <w:ind w:firstLine="480" w:firstLineChars="200"/>
        <w:textAlignment w:val="baseline"/>
        <w:rPr>
          <w:rFonts w:ascii="宋体" w:hAnsi="宋体" w:eastAsia="宋体" w:cs="微软雅黑"/>
          <w:kern w:val="0"/>
          <w:sz w:val="24"/>
          <w:szCs w:val="24"/>
        </w:rPr>
      </w:pPr>
      <w:r>
        <w:rPr>
          <w:rFonts w:hint="eastAsia" w:ascii="宋体" w:hAnsi="宋体" w:eastAsia="宋体" w:cs="微软雅黑"/>
          <w:kern w:val="0"/>
          <w:sz w:val="24"/>
          <w:szCs w:val="24"/>
        </w:rPr>
        <w:t>（1）及时完成各项维修任务，遇有需要紧急修补的，必须及时采取措施。一般维修不得超过24小时。</w:t>
      </w:r>
    </w:p>
    <w:p>
      <w:pPr>
        <w:pStyle w:val="34"/>
        <w:adjustRightInd w:val="0"/>
        <w:spacing w:line="520" w:lineRule="exact"/>
        <w:ind w:firstLine="480" w:firstLineChars="200"/>
        <w:textAlignment w:val="baseline"/>
        <w:rPr>
          <w:rFonts w:ascii="宋体" w:hAnsi="宋体" w:eastAsia="宋体" w:cs="微软雅黑"/>
          <w:kern w:val="0"/>
          <w:sz w:val="24"/>
          <w:szCs w:val="24"/>
        </w:rPr>
      </w:pPr>
      <w:r>
        <w:rPr>
          <w:rFonts w:hint="eastAsia" w:ascii="宋体" w:hAnsi="宋体" w:eastAsia="宋体" w:cs="微软雅黑"/>
          <w:kern w:val="0"/>
          <w:sz w:val="24"/>
          <w:szCs w:val="24"/>
        </w:rPr>
        <w:t>（2）对房屋共用部位进行日常管理和维修养护，检修记录和保养记录齐全。</w:t>
      </w:r>
    </w:p>
    <w:bookmarkEnd w:id="54"/>
    <w:bookmarkEnd w:id="55"/>
    <w:p>
      <w:pPr>
        <w:pStyle w:val="34"/>
        <w:adjustRightInd w:val="0"/>
        <w:spacing w:line="520" w:lineRule="exact"/>
        <w:ind w:firstLine="480" w:firstLineChars="200"/>
        <w:textAlignment w:val="baseline"/>
        <w:rPr>
          <w:rFonts w:ascii="宋体" w:hAnsi="宋体" w:eastAsia="宋体" w:cs="微软雅黑"/>
          <w:kern w:val="0"/>
          <w:sz w:val="24"/>
          <w:szCs w:val="24"/>
        </w:rPr>
      </w:pPr>
      <w:bookmarkStart w:id="56" w:name="OLE_LINK57"/>
      <w:bookmarkStart w:id="57" w:name="OLE_LINK56"/>
      <w:r>
        <w:rPr>
          <w:rFonts w:hint="eastAsia" w:ascii="宋体" w:hAnsi="宋体" w:eastAsia="宋体" w:cs="微软雅黑"/>
          <w:kern w:val="0"/>
          <w:sz w:val="24"/>
          <w:szCs w:val="24"/>
        </w:rPr>
        <w:t>（3）爱护办公楼内设施，未经批准，不得对办公楼结构、设施等进行改动。</w:t>
      </w:r>
    </w:p>
    <w:p>
      <w:pPr>
        <w:pStyle w:val="34"/>
        <w:adjustRightInd w:val="0"/>
        <w:spacing w:line="520" w:lineRule="exact"/>
        <w:ind w:firstLine="480" w:firstLineChars="200"/>
        <w:textAlignment w:val="baseline"/>
        <w:rPr>
          <w:rFonts w:ascii="宋体" w:hAnsi="宋体" w:eastAsia="宋体" w:cs="微软雅黑"/>
          <w:kern w:val="0"/>
          <w:sz w:val="24"/>
          <w:szCs w:val="24"/>
        </w:rPr>
      </w:pPr>
      <w:r>
        <w:rPr>
          <w:rFonts w:hint="eastAsia" w:ascii="宋体" w:hAnsi="宋体" w:eastAsia="宋体" w:cs="微软雅黑"/>
          <w:kern w:val="0"/>
          <w:sz w:val="24"/>
          <w:szCs w:val="24"/>
        </w:rPr>
        <w:t>（4）恶劣天气条件下（如大风、大雨、大雪、冰雹等）加强日常巡视的次数与频率，建立相关应急预案和约束机制。</w:t>
      </w:r>
    </w:p>
    <w:p>
      <w:pPr>
        <w:pStyle w:val="34"/>
        <w:adjustRightInd w:val="0"/>
        <w:spacing w:line="520" w:lineRule="exact"/>
        <w:ind w:firstLine="480" w:firstLineChars="200"/>
        <w:textAlignment w:val="baseline"/>
        <w:rPr>
          <w:rFonts w:ascii="宋体" w:hAnsi="宋体" w:eastAsia="宋体" w:cs="微软雅黑"/>
          <w:kern w:val="0"/>
          <w:sz w:val="24"/>
          <w:szCs w:val="24"/>
        </w:rPr>
      </w:pPr>
      <w:r>
        <w:rPr>
          <w:rFonts w:hint="eastAsia" w:ascii="宋体" w:hAnsi="宋体" w:eastAsia="宋体" w:cs="微软雅黑"/>
          <w:kern w:val="0"/>
          <w:sz w:val="24"/>
          <w:szCs w:val="24"/>
        </w:rPr>
        <w:t>（5）建立日常房屋维修、报修、巡检制度。负责零星维修的接报、工作任务分配、任务完成情况记录。制定每周巡检工作计划，制定定期检查计划，向</w:t>
      </w:r>
      <w:r>
        <w:rPr>
          <w:rFonts w:hint="eastAsia" w:ascii="宋体" w:hAnsi="宋体" w:eastAsia="宋体" w:cs="微软雅黑"/>
          <w:kern w:val="0"/>
          <w:sz w:val="24"/>
          <w:szCs w:val="24"/>
          <w:lang w:eastAsia="zh-CN"/>
        </w:rPr>
        <w:t>采购人</w:t>
      </w:r>
      <w:r>
        <w:rPr>
          <w:rFonts w:hint="eastAsia" w:ascii="宋体" w:hAnsi="宋体" w:eastAsia="宋体" w:cs="微软雅黑"/>
          <w:kern w:val="0"/>
          <w:sz w:val="24"/>
          <w:szCs w:val="24"/>
        </w:rPr>
        <w:t>进行工作月报、半年报、年报。</w:t>
      </w:r>
    </w:p>
    <w:p>
      <w:pPr>
        <w:pStyle w:val="34"/>
        <w:adjustRightInd w:val="0"/>
        <w:spacing w:line="520" w:lineRule="exact"/>
        <w:ind w:firstLine="480" w:firstLineChars="200"/>
        <w:textAlignment w:val="baseline"/>
        <w:rPr>
          <w:rFonts w:ascii="宋体" w:hAnsi="宋体" w:eastAsia="宋体" w:cs="微软雅黑"/>
          <w:kern w:val="0"/>
          <w:sz w:val="24"/>
          <w:szCs w:val="24"/>
        </w:rPr>
      </w:pPr>
      <w:r>
        <w:rPr>
          <w:rFonts w:hint="eastAsia" w:ascii="宋体" w:hAnsi="宋体" w:eastAsia="宋体" w:cs="微软雅黑"/>
          <w:kern w:val="0"/>
          <w:sz w:val="24"/>
          <w:szCs w:val="24"/>
        </w:rPr>
        <w:t>（6）对校区内各单位装修或施工项目进行监督，未经主管部门批准，任何单位、部门不得对房屋结构、设备设施进行改动。</w:t>
      </w:r>
      <w:bookmarkEnd w:id="56"/>
      <w:bookmarkEnd w:id="57"/>
    </w:p>
    <w:p>
      <w:pPr>
        <w:pStyle w:val="34"/>
        <w:adjustRightInd w:val="0"/>
        <w:spacing w:line="520" w:lineRule="exact"/>
        <w:ind w:firstLine="480" w:firstLineChars="200"/>
        <w:textAlignment w:val="baseline"/>
        <w:rPr>
          <w:rFonts w:ascii="宋体" w:hAnsi="宋体" w:eastAsia="宋体" w:cs="微软雅黑"/>
          <w:kern w:val="0"/>
          <w:sz w:val="24"/>
          <w:szCs w:val="24"/>
        </w:rPr>
      </w:pPr>
      <w:bookmarkStart w:id="58" w:name="OLE_LINK58"/>
      <w:bookmarkStart w:id="59" w:name="OLE_LINK59"/>
      <w:r>
        <w:rPr>
          <w:rFonts w:hint="eastAsia" w:ascii="宋体" w:hAnsi="宋体" w:eastAsia="宋体" w:cs="微软雅黑"/>
          <w:kern w:val="0"/>
          <w:sz w:val="24"/>
          <w:szCs w:val="24"/>
        </w:rPr>
        <w:t>（7）建筑物屋面雨水排泄通畅。</w:t>
      </w:r>
    </w:p>
    <w:p>
      <w:pPr>
        <w:pStyle w:val="34"/>
        <w:adjustRightInd w:val="0"/>
        <w:spacing w:line="520" w:lineRule="exact"/>
        <w:ind w:firstLine="480" w:firstLineChars="200"/>
        <w:textAlignment w:val="baseline"/>
        <w:rPr>
          <w:rFonts w:ascii="宋体" w:hAnsi="宋体" w:eastAsia="宋体" w:cs="微软雅黑"/>
          <w:kern w:val="0"/>
          <w:sz w:val="24"/>
          <w:szCs w:val="24"/>
        </w:rPr>
      </w:pPr>
      <w:r>
        <w:rPr>
          <w:rFonts w:hint="eastAsia" w:ascii="宋体" w:hAnsi="宋体" w:eastAsia="宋体" w:cs="微软雅黑"/>
          <w:kern w:val="0"/>
          <w:sz w:val="24"/>
          <w:szCs w:val="24"/>
        </w:rPr>
        <w:t>（8）动火作业需配合</w:t>
      </w:r>
      <w:r>
        <w:rPr>
          <w:rFonts w:hint="eastAsia" w:ascii="宋体" w:hAnsi="宋体" w:eastAsia="宋体" w:cs="微软雅黑"/>
          <w:kern w:val="0"/>
          <w:sz w:val="24"/>
          <w:szCs w:val="24"/>
          <w:lang w:eastAsia="zh-CN"/>
        </w:rPr>
        <w:t>采购人</w:t>
      </w:r>
      <w:r>
        <w:rPr>
          <w:rFonts w:hint="eastAsia" w:ascii="宋体" w:hAnsi="宋体" w:eastAsia="宋体" w:cs="微软雅黑"/>
          <w:kern w:val="0"/>
          <w:sz w:val="24"/>
          <w:szCs w:val="24"/>
        </w:rPr>
        <w:t>相关部门办理动火证等相关手续。</w:t>
      </w:r>
      <w:bookmarkEnd w:id="58"/>
      <w:bookmarkEnd w:id="59"/>
    </w:p>
    <w:p>
      <w:pPr>
        <w:pStyle w:val="34"/>
        <w:adjustRightInd w:val="0"/>
        <w:spacing w:line="520" w:lineRule="exact"/>
        <w:ind w:firstLine="481" w:firstLineChars="200"/>
        <w:textAlignment w:val="baseline"/>
        <w:rPr>
          <w:rFonts w:ascii="宋体" w:hAnsi="宋体" w:eastAsia="宋体" w:cs="微软雅黑"/>
          <w:b/>
          <w:bCs/>
          <w:kern w:val="0"/>
          <w:sz w:val="24"/>
          <w:szCs w:val="24"/>
        </w:rPr>
      </w:pPr>
      <w:r>
        <w:rPr>
          <w:rFonts w:hint="eastAsia" w:ascii="宋体" w:hAnsi="宋体" w:eastAsia="宋体" w:cs="微软雅黑"/>
          <w:b/>
          <w:bCs/>
          <w:kern w:val="0"/>
          <w:sz w:val="24"/>
          <w:szCs w:val="24"/>
          <w:lang w:val="en-US" w:eastAsia="zh-CN"/>
        </w:rPr>
        <w:t>8</w:t>
      </w:r>
      <w:r>
        <w:rPr>
          <w:rFonts w:hint="eastAsia" w:ascii="宋体" w:hAnsi="宋体" w:eastAsia="宋体" w:cs="微软雅黑"/>
          <w:b/>
          <w:bCs/>
          <w:kern w:val="0"/>
          <w:sz w:val="24"/>
          <w:szCs w:val="24"/>
        </w:rPr>
        <w:t>．能源计量与收费</w:t>
      </w:r>
    </w:p>
    <w:p>
      <w:pPr>
        <w:pStyle w:val="34"/>
        <w:adjustRightInd w:val="0"/>
        <w:spacing w:line="520" w:lineRule="exact"/>
        <w:ind w:firstLine="405"/>
        <w:textAlignment w:val="baseline"/>
        <w:rPr>
          <w:rFonts w:ascii="宋体" w:hAnsi="宋体" w:eastAsia="宋体" w:cs="微软雅黑"/>
          <w:kern w:val="0"/>
          <w:sz w:val="24"/>
          <w:szCs w:val="24"/>
        </w:rPr>
      </w:pPr>
      <w:bookmarkStart w:id="60" w:name="OLE_LINK61"/>
      <w:bookmarkStart w:id="61" w:name="OLE_LINK60"/>
      <w:r>
        <w:rPr>
          <w:rFonts w:hint="eastAsia" w:ascii="宋体" w:hAnsi="宋体" w:eastAsia="宋体" w:cs="微软雅黑"/>
          <w:kern w:val="0"/>
          <w:sz w:val="24"/>
          <w:szCs w:val="24"/>
        </w:rPr>
        <w:t>（1）按照</w:t>
      </w:r>
      <w:r>
        <w:rPr>
          <w:rFonts w:hint="eastAsia" w:ascii="宋体" w:hAnsi="宋体" w:eastAsia="宋体" w:cs="微软雅黑"/>
          <w:kern w:val="0"/>
          <w:sz w:val="24"/>
          <w:szCs w:val="24"/>
          <w:lang w:eastAsia="zh-CN"/>
        </w:rPr>
        <w:t>采购人</w:t>
      </w:r>
      <w:r>
        <w:rPr>
          <w:rFonts w:hint="eastAsia" w:ascii="宋体" w:hAnsi="宋体" w:eastAsia="宋体" w:cs="微软雅黑"/>
          <w:kern w:val="0"/>
          <w:sz w:val="24"/>
          <w:szCs w:val="24"/>
        </w:rPr>
        <w:t>要求定期进行能源消耗计量统计，数据真实完整。</w:t>
      </w:r>
    </w:p>
    <w:p>
      <w:pPr>
        <w:pStyle w:val="28"/>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default" w:ascii="Times New Roman" w:hAnsi="Times New Roman" w:eastAsia="宋体" w:cs="Times New Roman"/>
          <w:sz w:val="24"/>
          <w:szCs w:val="24"/>
        </w:rPr>
      </w:pPr>
      <w:r>
        <w:rPr>
          <w:rFonts w:hint="eastAsia" w:ascii="宋体" w:hAnsi="宋体" w:eastAsia="宋体" w:cs="微软雅黑"/>
          <w:kern w:val="0"/>
          <w:sz w:val="24"/>
          <w:szCs w:val="24"/>
        </w:rPr>
        <w:t>（2）设置专人负责水电收费工作，建立完善的财务管理制度，定期上报收费明细，账款相符。</w:t>
      </w:r>
      <w:bookmarkEnd w:id="60"/>
      <w:bookmarkEnd w:id="61"/>
    </w:p>
    <w:p>
      <w:pPr>
        <w:pStyle w:val="28"/>
        <w:keepNext w:val="0"/>
        <w:keepLines w:val="0"/>
        <w:pageBreakBefore w:val="0"/>
        <w:widowControl w:val="0"/>
        <w:kinsoku/>
        <w:wordWrap/>
        <w:overflowPunct/>
        <w:topLinePunct w:val="0"/>
        <w:autoSpaceDE/>
        <w:autoSpaceDN/>
        <w:bidi w:val="0"/>
        <w:adjustRightInd/>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rPr>
        <w:t xml:space="preserve"> </w:t>
      </w:r>
    </w:p>
    <w:p>
      <w:pPr>
        <w:pStyle w:val="28"/>
      </w:pPr>
    </w:p>
    <w:p>
      <w:pPr>
        <w:pageBreakBefore/>
      </w:pPr>
    </w:p>
    <w:p>
      <w:pPr>
        <w:pStyle w:val="35"/>
        <w:tabs>
          <w:tab w:val="left" w:pos="525"/>
          <w:tab w:val="left" w:pos="705"/>
        </w:tabs>
        <w:snapToGrid w:val="0"/>
        <w:spacing w:before="312" w:beforeLines="100" w:line="360" w:lineRule="auto"/>
        <w:ind w:firstLine="600" w:firstLineChars="200"/>
        <w:rPr>
          <w:rFonts w:ascii="Times New Roman" w:hAnsi="Times New Roman"/>
          <w:b/>
          <w:sz w:val="24"/>
          <w:szCs w:val="24"/>
        </w:rPr>
      </w:pPr>
      <w:r>
        <w:rPr>
          <w:rFonts w:hint="eastAsia" w:ascii="黑体" w:hAnsi="黑体" w:eastAsia="黑体" w:cs="黑体"/>
          <w:b w:val="0"/>
          <w:bCs/>
          <w:sz w:val="30"/>
          <w:szCs w:val="30"/>
        </w:rPr>
        <w:t>●</w:t>
      </w:r>
      <w:r>
        <w:rPr>
          <w:rFonts w:hint="eastAsia" w:ascii="黑体" w:hAnsi="黑体" w:eastAsia="黑体" w:cs="黑体"/>
          <w:b w:val="0"/>
          <w:bCs/>
          <w:sz w:val="30"/>
          <w:szCs w:val="30"/>
          <w:lang w:val="en-US" w:eastAsia="zh-CN"/>
        </w:rPr>
        <w:t xml:space="preserve"> </w:t>
      </w:r>
      <w:r>
        <w:rPr>
          <w:rFonts w:hint="eastAsia" w:ascii="黑体" w:hAnsi="黑体" w:eastAsia="黑体" w:cs="黑体"/>
          <w:b w:val="0"/>
          <w:bCs/>
          <w:sz w:val="30"/>
          <w:szCs w:val="30"/>
          <w:highlight w:val="none"/>
        </w:rPr>
        <w:t>保洁服务标准</w:t>
      </w:r>
    </w:p>
    <w:p>
      <w:pPr>
        <w:pStyle w:val="35"/>
        <w:adjustRightInd/>
        <w:snapToGrid w:val="0"/>
        <w:spacing w:line="360" w:lineRule="auto"/>
        <w:ind w:firstLine="480" w:firstLineChars="200"/>
        <w:textAlignment w:val="auto"/>
        <w:rPr>
          <w:rFonts w:hint="eastAsia" w:ascii="Times New Roman" w:hAnsi="Times New Roman" w:eastAsia="宋体" w:cs="Calibri"/>
          <w:kern w:val="2"/>
          <w:sz w:val="24"/>
          <w:szCs w:val="24"/>
          <w:lang w:eastAsia="zh-CN"/>
        </w:rPr>
      </w:pPr>
      <w:r>
        <w:rPr>
          <w:rFonts w:hint="eastAsia" w:ascii="Times New Roman" w:hAnsi="Times New Roman" w:eastAsia="宋体" w:cs="Calibri"/>
          <w:b w:val="0"/>
          <w:bCs w:val="0"/>
          <w:kern w:val="2"/>
          <w:sz w:val="24"/>
          <w:szCs w:val="24"/>
        </w:rPr>
        <w:t>服务内容：</w:t>
      </w:r>
      <w:r>
        <w:rPr>
          <w:rFonts w:hint="eastAsia" w:ascii="Times New Roman" w:hAnsi="Times New Roman" w:eastAsia="宋体" w:cs="Calibri"/>
          <w:b w:val="0"/>
          <w:bCs w:val="0"/>
          <w:kern w:val="2"/>
          <w:sz w:val="24"/>
          <w:szCs w:val="24"/>
          <w:lang w:val="en-US" w:eastAsia="zh-CN"/>
        </w:rPr>
        <w:t>1.</w:t>
      </w:r>
      <w:r>
        <w:rPr>
          <w:rFonts w:hint="eastAsia" w:ascii="Times New Roman" w:hAnsi="Times New Roman" w:eastAsia="宋体" w:cs="Calibri"/>
          <w:kern w:val="2"/>
          <w:sz w:val="24"/>
          <w:szCs w:val="24"/>
        </w:rPr>
        <w:t>院区道路、公共场地、公共设施、园林道路进行清扫保洁，建筑物楼内公共区域清扫保洁</w:t>
      </w:r>
      <w:r>
        <w:rPr>
          <w:rFonts w:hint="eastAsia" w:ascii="Times New Roman" w:hAnsi="Times New Roman" w:eastAsia="宋体" w:cs="Calibri"/>
          <w:kern w:val="2"/>
          <w:sz w:val="24"/>
          <w:szCs w:val="24"/>
          <w:lang w:val="en-US" w:eastAsia="zh-CN"/>
        </w:rPr>
        <w:t>。2.</w:t>
      </w:r>
      <w:r>
        <w:rPr>
          <w:rFonts w:hint="eastAsia" w:ascii="Times New Roman" w:hAnsi="Times New Roman" w:eastAsia="宋体" w:cs="Calibri"/>
          <w:kern w:val="2"/>
          <w:sz w:val="24"/>
          <w:szCs w:val="24"/>
        </w:rPr>
        <w:t>对校园生活垃圾</w:t>
      </w:r>
      <w:r>
        <w:rPr>
          <w:rFonts w:hint="eastAsia" w:ascii="Times New Roman" w:hAnsi="Times New Roman" w:eastAsia="宋体" w:cs="Calibri"/>
          <w:color w:val="auto"/>
          <w:kern w:val="2"/>
          <w:sz w:val="24"/>
          <w:szCs w:val="24"/>
        </w:rPr>
        <w:t>（实验室垃圾废弃药剂除外）</w:t>
      </w:r>
      <w:r>
        <w:rPr>
          <w:rFonts w:hint="eastAsia" w:ascii="Times New Roman" w:hAnsi="Times New Roman" w:eastAsia="宋体" w:cs="Calibri"/>
          <w:kern w:val="2"/>
          <w:sz w:val="24"/>
          <w:szCs w:val="24"/>
        </w:rPr>
        <w:t>进行收集、分类、运送垃圾至</w:t>
      </w:r>
      <w:r>
        <w:rPr>
          <w:rFonts w:hint="eastAsia" w:ascii="Times New Roman" w:hAnsi="Times New Roman" w:eastAsia="宋体" w:cs="Calibri"/>
          <w:kern w:val="2"/>
          <w:sz w:val="24"/>
          <w:szCs w:val="24"/>
          <w:lang w:eastAsia="zh-CN"/>
        </w:rPr>
        <w:t>校内</w:t>
      </w:r>
      <w:r>
        <w:rPr>
          <w:rFonts w:hint="eastAsia" w:ascii="Times New Roman" w:hAnsi="Times New Roman" w:eastAsia="宋体" w:cs="Calibri"/>
          <w:kern w:val="2"/>
          <w:sz w:val="24"/>
          <w:szCs w:val="24"/>
        </w:rPr>
        <w:t>指定地点等工作，</w:t>
      </w:r>
      <w:r>
        <w:rPr>
          <w:rFonts w:hint="default" w:ascii="Times New Roman" w:hAnsi="Times New Roman" w:eastAsia="宋体" w:cs="Times New Roman"/>
          <w:kern w:val="0"/>
          <w:sz w:val="24"/>
          <w:szCs w:val="24"/>
          <w:lang w:val="en-US" w:eastAsia="zh-CN" w:bidi="ar"/>
        </w:rPr>
        <w:t>日产日清，</w:t>
      </w:r>
      <w:r>
        <w:rPr>
          <w:rFonts w:hint="eastAsia" w:ascii="Times New Roman" w:hAnsi="Times New Roman" w:eastAsia="宋体" w:cs="Calibri"/>
          <w:kern w:val="2"/>
          <w:sz w:val="24"/>
          <w:szCs w:val="24"/>
        </w:rPr>
        <w:t>全面负责校园保洁的管理、巡查、整治等。</w:t>
      </w:r>
      <w:r>
        <w:rPr>
          <w:rFonts w:hint="eastAsia" w:ascii="Times New Roman" w:hAnsi="Times New Roman" w:eastAsia="宋体" w:cs="Calibri"/>
          <w:kern w:val="2"/>
          <w:sz w:val="24"/>
          <w:szCs w:val="24"/>
          <w:lang w:eastAsia="zh-CN"/>
        </w:rPr>
        <w:t>生活垃圾、</w:t>
      </w:r>
      <w:r>
        <w:rPr>
          <w:rFonts w:hint="default" w:ascii="Times New Roman" w:hAnsi="Times New Roman" w:eastAsia="宋体" w:cs="Times New Roman"/>
          <w:kern w:val="0"/>
          <w:sz w:val="24"/>
          <w:szCs w:val="24"/>
          <w:lang w:val="en-US" w:eastAsia="zh-CN" w:bidi="ar"/>
        </w:rPr>
        <w:t>医疗垃圾、实验垃圾、厨余垃圾相关清运工作由采购人负责。</w:t>
      </w:r>
      <w:r>
        <w:rPr>
          <w:rFonts w:hint="eastAsia" w:ascii="Times New Roman" w:hAnsi="Times New Roman" w:eastAsia="宋体" w:cs="Calibri"/>
          <w:kern w:val="2"/>
          <w:sz w:val="24"/>
          <w:szCs w:val="24"/>
          <w:lang w:val="en-US" w:eastAsia="zh-CN"/>
        </w:rPr>
        <w:t>3.</w:t>
      </w:r>
      <w:r>
        <w:rPr>
          <w:rFonts w:hint="default" w:ascii="Times New Roman" w:hAnsi="Times New Roman" w:eastAsia="宋体" w:cs="Times New Roman"/>
          <w:kern w:val="0"/>
          <w:sz w:val="24"/>
          <w:szCs w:val="24"/>
          <w:lang w:val="en-US" w:eastAsia="zh-CN" w:bidi="ar"/>
        </w:rPr>
        <w:t>协助采购人给办公楼及教学楼洗手间配备卫生纸、洗手液等用品，定期巡查，发现使用完毕及时联系采购人领取，并补充到位。</w:t>
      </w:r>
    </w:p>
    <w:p>
      <w:pPr>
        <w:pStyle w:val="35"/>
        <w:adjustRightInd/>
        <w:snapToGrid w:val="0"/>
        <w:spacing w:line="360" w:lineRule="auto"/>
        <w:ind w:firstLine="480" w:firstLineChars="200"/>
        <w:textAlignment w:val="auto"/>
        <w:rPr>
          <w:rFonts w:hint="eastAsia" w:ascii="Times New Roman" w:hAnsi="Times New Roman" w:eastAsia="宋体" w:cs="Calibri"/>
          <w:b w:val="0"/>
          <w:bCs w:val="0"/>
          <w:kern w:val="2"/>
          <w:sz w:val="24"/>
          <w:szCs w:val="24"/>
        </w:rPr>
      </w:pPr>
      <w:r>
        <w:rPr>
          <w:rFonts w:hint="eastAsia" w:ascii="Times New Roman" w:hAnsi="Times New Roman" w:eastAsia="宋体" w:cs="Calibri"/>
          <w:b w:val="0"/>
          <w:bCs w:val="0"/>
          <w:kern w:val="2"/>
          <w:sz w:val="24"/>
          <w:szCs w:val="24"/>
        </w:rPr>
        <w:t>服务标准：</w:t>
      </w:r>
    </w:p>
    <w:p>
      <w:pPr>
        <w:pStyle w:val="35"/>
        <w:adjustRightInd/>
        <w:snapToGrid w:val="0"/>
        <w:spacing w:line="360" w:lineRule="auto"/>
        <w:ind w:firstLine="480" w:firstLineChars="200"/>
        <w:textAlignment w:val="auto"/>
        <w:rPr>
          <w:rFonts w:hint="eastAsia" w:ascii="Times New Roman" w:hAnsi="Times New Roman" w:eastAsia="宋体" w:cs="Calibri"/>
          <w:kern w:val="2"/>
          <w:sz w:val="24"/>
          <w:szCs w:val="24"/>
        </w:rPr>
      </w:pPr>
      <w:r>
        <w:rPr>
          <w:rFonts w:hint="eastAsia" w:ascii="Times New Roman" w:hAnsi="Times New Roman" w:eastAsia="宋体" w:cs="Calibri"/>
          <w:kern w:val="2"/>
          <w:sz w:val="24"/>
          <w:szCs w:val="24"/>
        </w:rPr>
        <w:t>1.外围清洁</w:t>
      </w:r>
    </w:p>
    <w:p>
      <w:pPr>
        <w:pStyle w:val="35"/>
        <w:adjustRightInd/>
        <w:snapToGrid w:val="0"/>
        <w:spacing w:line="360" w:lineRule="auto"/>
        <w:ind w:firstLine="480" w:firstLineChars="200"/>
        <w:textAlignment w:val="auto"/>
        <w:rPr>
          <w:rFonts w:hint="eastAsia" w:ascii="Times New Roman" w:hAnsi="Times New Roman" w:eastAsia="宋体" w:cs="Calibri"/>
          <w:kern w:val="2"/>
          <w:sz w:val="24"/>
          <w:szCs w:val="24"/>
        </w:rPr>
      </w:pPr>
      <w:r>
        <w:rPr>
          <w:rFonts w:hint="eastAsia" w:ascii="Times New Roman" w:hAnsi="Times New Roman" w:eastAsia="宋体" w:cs="Calibri"/>
          <w:kern w:val="2"/>
          <w:sz w:val="24"/>
          <w:szCs w:val="24"/>
        </w:rPr>
        <w:t>（1）庭院地面清洁无废弃物。</w:t>
      </w:r>
    </w:p>
    <w:p>
      <w:pPr>
        <w:pStyle w:val="35"/>
        <w:adjustRightInd/>
        <w:snapToGrid w:val="0"/>
        <w:spacing w:line="360" w:lineRule="auto"/>
        <w:ind w:firstLine="480" w:firstLineChars="200"/>
        <w:textAlignment w:val="auto"/>
        <w:rPr>
          <w:rFonts w:hint="eastAsia" w:ascii="Times New Roman" w:hAnsi="Times New Roman" w:eastAsia="宋体" w:cs="Calibri"/>
          <w:kern w:val="2"/>
          <w:sz w:val="24"/>
          <w:szCs w:val="24"/>
        </w:rPr>
      </w:pPr>
      <w:r>
        <w:rPr>
          <w:rFonts w:hint="eastAsia" w:ascii="Times New Roman" w:hAnsi="Times New Roman" w:eastAsia="宋体" w:cs="Calibri"/>
          <w:kern w:val="2"/>
          <w:sz w:val="24"/>
          <w:szCs w:val="24"/>
        </w:rPr>
        <w:t>（2）保洁重点是烟头、废纸等，随时捡拾入桶。</w:t>
      </w:r>
    </w:p>
    <w:p>
      <w:pPr>
        <w:pStyle w:val="35"/>
        <w:adjustRightInd/>
        <w:snapToGrid w:val="0"/>
        <w:spacing w:line="360" w:lineRule="auto"/>
        <w:ind w:firstLine="480" w:firstLineChars="200"/>
        <w:textAlignment w:val="auto"/>
        <w:rPr>
          <w:rFonts w:hint="eastAsia" w:ascii="Times New Roman" w:hAnsi="Times New Roman" w:eastAsia="宋体" w:cs="Calibri"/>
          <w:kern w:val="2"/>
          <w:sz w:val="24"/>
          <w:szCs w:val="24"/>
        </w:rPr>
      </w:pPr>
      <w:r>
        <w:rPr>
          <w:rFonts w:hint="eastAsia" w:ascii="Times New Roman" w:hAnsi="Times New Roman" w:eastAsia="宋体" w:cs="Calibri"/>
          <w:kern w:val="2"/>
          <w:sz w:val="24"/>
          <w:szCs w:val="24"/>
        </w:rPr>
        <w:t>（3）垃圾清运及时，垃圾站消毒，无蚊蝇滋生、无异味。</w:t>
      </w:r>
    </w:p>
    <w:p>
      <w:pPr>
        <w:pStyle w:val="35"/>
        <w:adjustRightInd/>
        <w:snapToGrid w:val="0"/>
        <w:spacing w:line="360" w:lineRule="auto"/>
        <w:ind w:firstLine="480" w:firstLineChars="200"/>
        <w:textAlignment w:val="auto"/>
        <w:rPr>
          <w:rFonts w:hint="eastAsia" w:ascii="Times New Roman" w:hAnsi="Times New Roman" w:eastAsia="宋体" w:cs="Calibri"/>
          <w:kern w:val="2"/>
          <w:sz w:val="24"/>
          <w:szCs w:val="24"/>
        </w:rPr>
      </w:pPr>
      <w:r>
        <w:rPr>
          <w:rFonts w:hint="eastAsia" w:ascii="Times New Roman" w:hAnsi="Times New Roman" w:eastAsia="宋体" w:cs="Calibri"/>
          <w:kern w:val="2"/>
          <w:sz w:val="24"/>
          <w:szCs w:val="24"/>
        </w:rPr>
        <w:t>（4）扫雪及时，地面无积雪，符合地方扫雪办要求，摆放安全提示牌。雨雪天气，保洁员工应优先做好行人通道的清洁卫生工作；大风及沙尘暴天气过后，及时组织项目员工进行集中清洁；秋季落叶应及时组织员工进行重要区域的清洁。</w:t>
      </w:r>
    </w:p>
    <w:p>
      <w:pPr>
        <w:pStyle w:val="35"/>
        <w:adjustRightInd/>
        <w:snapToGrid w:val="0"/>
        <w:spacing w:line="360" w:lineRule="auto"/>
        <w:ind w:firstLine="480" w:firstLineChars="200"/>
        <w:textAlignment w:val="auto"/>
        <w:rPr>
          <w:rFonts w:hint="eastAsia" w:ascii="Times New Roman" w:hAnsi="Times New Roman" w:eastAsia="宋体" w:cs="Calibri"/>
          <w:kern w:val="2"/>
          <w:sz w:val="24"/>
          <w:szCs w:val="24"/>
        </w:rPr>
      </w:pPr>
      <w:r>
        <w:rPr>
          <w:rFonts w:hint="eastAsia" w:ascii="Times New Roman" w:hAnsi="Times New Roman" w:eastAsia="宋体" w:cs="Calibri"/>
          <w:kern w:val="2"/>
          <w:sz w:val="24"/>
          <w:szCs w:val="24"/>
        </w:rPr>
        <w:t>2.楼宇的卫生保洁服务</w:t>
      </w:r>
    </w:p>
    <w:p>
      <w:pPr>
        <w:pStyle w:val="35"/>
        <w:adjustRightInd/>
        <w:snapToGrid w:val="0"/>
        <w:spacing w:line="360" w:lineRule="auto"/>
        <w:ind w:firstLine="480" w:firstLineChars="200"/>
        <w:textAlignment w:val="auto"/>
        <w:rPr>
          <w:rFonts w:hint="eastAsia" w:ascii="Times New Roman" w:hAnsi="Times New Roman" w:eastAsia="宋体" w:cs="Calibri"/>
          <w:kern w:val="2"/>
          <w:sz w:val="24"/>
          <w:szCs w:val="24"/>
        </w:rPr>
      </w:pPr>
      <w:r>
        <w:rPr>
          <w:rFonts w:hint="eastAsia" w:ascii="Times New Roman" w:hAnsi="Times New Roman" w:eastAsia="宋体" w:cs="Calibri"/>
          <w:kern w:val="2"/>
          <w:sz w:val="24"/>
          <w:szCs w:val="24"/>
        </w:rPr>
        <w:t>校内所有楼宇公共区域的保洁及指定区域的室内保洁（如教室、会议室、公寓等）。</w:t>
      </w:r>
    </w:p>
    <w:p>
      <w:pPr>
        <w:pStyle w:val="35"/>
        <w:adjustRightInd/>
        <w:snapToGrid w:val="0"/>
        <w:spacing w:line="360" w:lineRule="auto"/>
        <w:ind w:firstLine="480" w:firstLineChars="200"/>
        <w:textAlignment w:val="auto"/>
        <w:rPr>
          <w:rFonts w:hint="eastAsia" w:ascii="Times New Roman" w:hAnsi="Times New Roman" w:eastAsia="宋体" w:cs="Calibri"/>
          <w:kern w:val="2"/>
          <w:sz w:val="24"/>
          <w:szCs w:val="24"/>
        </w:rPr>
      </w:pPr>
      <w:r>
        <w:rPr>
          <w:rFonts w:hint="eastAsia" w:ascii="Times New Roman" w:hAnsi="Times New Roman" w:eastAsia="宋体" w:cs="Calibri"/>
          <w:kern w:val="2"/>
          <w:sz w:val="24"/>
          <w:szCs w:val="24"/>
        </w:rPr>
        <w:t>2.1 公共区域保洁标准</w:t>
      </w:r>
    </w:p>
    <w:p>
      <w:pPr>
        <w:pStyle w:val="35"/>
        <w:adjustRightInd/>
        <w:snapToGrid w:val="0"/>
        <w:spacing w:line="360" w:lineRule="auto"/>
        <w:ind w:firstLine="480" w:firstLineChars="200"/>
        <w:textAlignment w:val="auto"/>
        <w:rPr>
          <w:rFonts w:hint="eastAsia" w:ascii="Times New Roman" w:hAnsi="Times New Roman" w:eastAsia="宋体" w:cs="Calibri"/>
          <w:kern w:val="2"/>
          <w:sz w:val="24"/>
          <w:szCs w:val="24"/>
        </w:rPr>
      </w:pPr>
      <w:r>
        <w:rPr>
          <w:rFonts w:hint="eastAsia" w:ascii="Times New Roman" w:hAnsi="Times New Roman" w:eastAsia="宋体" w:cs="Calibri"/>
          <w:kern w:val="2"/>
          <w:sz w:val="24"/>
          <w:szCs w:val="24"/>
        </w:rPr>
        <w:t>（1）地面光亮无水迹、污迹、无杂物。</w:t>
      </w:r>
    </w:p>
    <w:p>
      <w:pPr>
        <w:pStyle w:val="35"/>
        <w:adjustRightInd/>
        <w:snapToGrid w:val="0"/>
        <w:spacing w:line="360" w:lineRule="auto"/>
        <w:ind w:firstLine="480" w:firstLineChars="200"/>
        <w:textAlignment w:val="auto"/>
        <w:rPr>
          <w:rFonts w:hint="eastAsia" w:ascii="Times New Roman" w:hAnsi="Times New Roman" w:eastAsia="宋体" w:cs="Calibri"/>
          <w:kern w:val="2"/>
          <w:sz w:val="24"/>
          <w:szCs w:val="24"/>
        </w:rPr>
      </w:pPr>
      <w:r>
        <w:rPr>
          <w:rFonts w:hint="eastAsia" w:ascii="Times New Roman" w:hAnsi="Times New Roman" w:eastAsia="宋体" w:cs="Calibri"/>
          <w:kern w:val="2"/>
          <w:sz w:val="24"/>
          <w:szCs w:val="24"/>
        </w:rPr>
        <w:t>（2）楼梯、走廊、指示牌、门牌、通风窗口、地角线、墙壁、柱子、顶板无尘、无污物。</w:t>
      </w:r>
    </w:p>
    <w:p>
      <w:pPr>
        <w:pStyle w:val="35"/>
        <w:adjustRightInd/>
        <w:snapToGrid w:val="0"/>
        <w:spacing w:line="360" w:lineRule="auto"/>
        <w:ind w:firstLine="480" w:firstLineChars="200"/>
        <w:textAlignment w:val="auto"/>
        <w:rPr>
          <w:rFonts w:hint="eastAsia" w:ascii="Times New Roman" w:hAnsi="Times New Roman" w:eastAsia="宋体" w:cs="Calibri"/>
          <w:kern w:val="2"/>
          <w:sz w:val="24"/>
          <w:szCs w:val="24"/>
        </w:rPr>
      </w:pPr>
      <w:r>
        <w:rPr>
          <w:rFonts w:hint="eastAsia" w:ascii="Times New Roman" w:hAnsi="Times New Roman" w:eastAsia="宋体" w:cs="Calibri"/>
          <w:kern w:val="2"/>
          <w:sz w:val="24"/>
          <w:szCs w:val="24"/>
        </w:rPr>
        <w:t>（3）垃圾桶内垃圾不超过1/2,并摆放整齐,外观干净，周边无明显污渍遗留。</w:t>
      </w:r>
    </w:p>
    <w:p>
      <w:pPr>
        <w:pStyle w:val="35"/>
        <w:adjustRightInd/>
        <w:snapToGrid w:val="0"/>
        <w:spacing w:line="360" w:lineRule="auto"/>
        <w:ind w:firstLine="480" w:firstLineChars="200"/>
        <w:textAlignment w:val="auto"/>
        <w:rPr>
          <w:rFonts w:hint="eastAsia" w:ascii="Times New Roman" w:hAnsi="Times New Roman" w:eastAsia="宋体" w:cs="Calibri"/>
          <w:kern w:val="2"/>
          <w:sz w:val="24"/>
          <w:szCs w:val="24"/>
        </w:rPr>
      </w:pPr>
      <w:r>
        <w:rPr>
          <w:rFonts w:hint="eastAsia" w:ascii="Times New Roman" w:hAnsi="Times New Roman" w:eastAsia="宋体" w:cs="Calibri"/>
          <w:kern w:val="2"/>
          <w:sz w:val="24"/>
          <w:szCs w:val="24"/>
        </w:rPr>
        <w:t>（4）2米以下公共区域玻璃、门窗无污迹，水迹、裂痕，有明显安全标志。</w:t>
      </w:r>
    </w:p>
    <w:p>
      <w:pPr>
        <w:pStyle w:val="35"/>
        <w:adjustRightInd/>
        <w:snapToGrid w:val="0"/>
        <w:spacing w:line="360" w:lineRule="auto"/>
        <w:ind w:firstLine="480" w:firstLineChars="200"/>
        <w:textAlignment w:val="auto"/>
        <w:rPr>
          <w:rFonts w:hint="eastAsia" w:ascii="Times New Roman" w:hAnsi="Times New Roman" w:eastAsia="宋体" w:cs="Calibri"/>
          <w:kern w:val="2"/>
          <w:sz w:val="24"/>
          <w:szCs w:val="24"/>
        </w:rPr>
      </w:pPr>
      <w:r>
        <w:rPr>
          <w:rFonts w:hint="eastAsia" w:ascii="Times New Roman" w:hAnsi="Times New Roman" w:eastAsia="宋体" w:cs="Calibri"/>
          <w:kern w:val="2"/>
          <w:sz w:val="24"/>
          <w:szCs w:val="24"/>
        </w:rPr>
        <w:t>（5）厅堂无蚊虫。</w:t>
      </w:r>
    </w:p>
    <w:p>
      <w:pPr>
        <w:pStyle w:val="35"/>
        <w:adjustRightInd/>
        <w:snapToGrid w:val="0"/>
        <w:spacing w:line="360" w:lineRule="auto"/>
        <w:ind w:firstLine="480" w:firstLineChars="200"/>
        <w:textAlignment w:val="auto"/>
        <w:rPr>
          <w:rFonts w:hint="eastAsia" w:ascii="Times New Roman" w:hAnsi="Times New Roman" w:eastAsia="宋体" w:cs="Calibri"/>
          <w:kern w:val="2"/>
          <w:sz w:val="24"/>
          <w:szCs w:val="24"/>
        </w:rPr>
      </w:pPr>
      <w:r>
        <w:rPr>
          <w:rFonts w:hint="eastAsia" w:ascii="Times New Roman" w:hAnsi="Times New Roman" w:eastAsia="宋体" w:cs="Calibri"/>
          <w:kern w:val="2"/>
          <w:sz w:val="24"/>
          <w:szCs w:val="24"/>
        </w:rPr>
        <w:t>（6）灯饰和其它饰物无尘土、破损。</w:t>
      </w:r>
    </w:p>
    <w:p>
      <w:pPr>
        <w:pStyle w:val="35"/>
        <w:adjustRightInd/>
        <w:snapToGrid w:val="0"/>
        <w:spacing w:line="360" w:lineRule="auto"/>
        <w:ind w:firstLine="480" w:firstLineChars="200"/>
        <w:textAlignment w:val="auto"/>
        <w:rPr>
          <w:rFonts w:hint="eastAsia" w:ascii="Times New Roman" w:hAnsi="Times New Roman" w:eastAsia="宋体" w:cs="Calibri"/>
          <w:kern w:val="2"/>
          <w:sz w:val="24"/>
          <w:szCs w:val="24"/>
        </w:rPr>
      </w:pPr>
      <w:r>
        <w:rPr>
          <w:rFonts w:hint="eastAsia" w:ascii="Times New Roman" w:hAnsi="Times New Roman" w:eastAsia="宋体" w:cs="Calibri"/>
          <w:kern w:val="2"/>
          <w:sz w:val="24"/>
          <w:szCs w:val="24"/>
        </w:rPr>
        <w:t>（7）大厅入口地台、梯级、墙壁表面、所有玻璃门窗及设施无尘土,大理石墙面光亮、无污迹、水迹，大厅天花板无尘埃。</w:t>
      </w:r>
    </w:p>
    <w:p>
      <w:pPr>
        <w:pStyle w:val="35"/>
        <w:adjustRightInd/>
        <w:snapToGrid w:val="0"/>
        <w:spacing w:line="360" w:lineRule="auto"/>
        <w:ind w:firstLine="480" w:firstLineChars="200"/>
        <w:textAlignment w:val="auto"/>
        <w:rPr>
          <w:rFonts w:hint="eastAsia" w:ascii="Times New Roman" w:hAnsi="Times New Roman" w:eastAsia="宋体" w:cs="Calibri"/>
          <w:kern w:val="2"/>
          <w:sz w:val="24"/>
          <w:szCs w:val="24"/>
        </w:rPr>
      </w:pPr>
      <w:r>
        <w:rPr>
          <w:rFonts w:hint="eastAsia" w:ascii="Times New Roman" w:hAnsi="Times New Roman" w:eastAsia="宋体" w:cs="Calibri"/>
          <w:kern w:val="2"/>
          <w:sz w:val="24"/>
          <w:szCs w:val="24"/>
        </w:rPr>
        <w:t>（8）保持墙面干净整洁，有掉漆、破损现象及时报修。大理石、瓷砖等硬质地面，要求表面及其接缝清洁干净，水泥地面干净无损坏，墙角线、地角线等地方无积尘、杂物、污渍。</w:t>
      </w:r>
    </w:p>
    <w:p>
      <w:pPr>
        <w:pStyle w:val="35"/>
        <w:adjustRightInd/>
        <w:snapToGrid w:val="0"/>
        <w:spacing w:line="360" w:lineRule="auto"/>
        <w:ind w:firstLine="480" w:firstLineChars="200"/>
        <w:textAlignment w:val="auto"/>
        <w:rPr>
          <w:rFonts w:hint="eastAsia" w:ascii="Times New Roman" w:hAnsi="Times New Roman" w:eastAsia="宋体" w:cs="Calibri"/>
          <w:kern w:val="2"/>
          <w:sz w:val="24"/>
          <w:szCs w:val="24"/>
        </w:rPr>
      </w:pPr>
      <w:r>
        <w:rPr>
          <w:rFonts w:hint="eastAsia" w:ascii="Times New Roman" w:hAnsi="Times New Roman" w:eastAsia="宋体" w:cs="Calibri"/>
          <w:kern w:val="2"/>
          <w:sz w:val="24"/>
          <w:szCs w:val="24"/>
        </w:rPr>
        <w:t>（9）定期进行投药消杀，达到无鼠害、无蚊虫、无蟑螂等无虫害环境。</w:t>
      </w:r>
    </w:p>
    <w:p>
      <w:pPr>
        <w:pStyle w:val="35"/>
        <w:adjustRightInd/>
        <w:snapToGrid w:val="0"/>
        <w:spacing w:line="360" w:lineRule="auto"/>
        <w:ind w:firstLine="480" w:firstLineChars="200"/>
        <w:textAlignment w:val="auto"/>
        <w:rPr>
          <w:rFonts w:hint="eastAsia" w:ascii="Times New Roman" w:hAnsi="Times New Roman" w:eastAsia="宋体" w:cs="Calibri"/>
          <w:kern w:val="2"/>
          <w:sz w:val="24"/>
          <w:szCs w:val="24"/>
        </w:rPr>
      </w:pPr>
      <w:r>
        <w:rPr>
          <w:rFonts w:hint="eastAsia" w:ascii="Times New Roman" w:hAnsi="Times New Roman" w:eastAsia="宋体" w:cs="Calibri"/>
          <w:kern w:val="2"/>
          <w:sz w:val="24"/>
          <w:szCs w:val="24"/>
        </w:rPr>
        <w:t>（10）定期组织员工进行卫生大扫除，消除卫生死角。</w:t>
      </w:r>
    </w:p>
    <w:p>
      <w:pPr>
        <w:pStyle w:val="35"/>
        <w:adjustRightInd/>
        <w:snapToGrid w:val="0"/>
        <w:spacing w:line="360" w:lineRule="auto"/>
        <w:ind w:firstLine="480" w:firstLineChars="200"/>
        <w:textAlignment w:val="auto"/>
        <w:rPr>
          <w:rFonts w:hint="eastAsia" w:ascii="Times New Roman" w:hAnsi="Times New Roman" w:eastAsia="宋体" w:cs="Calibri"/>
          <w:kern w:val="2"/>
          <w:sz w:val="24"/>
          <w:szCs w:val="24"/>
        </w:rPr>
      </w:pPr>
      <w:r>
        <w:rPr>
          <w:rFonts w:hint="eastAsia" w:ascii="Times New Roman" w:hAnsi="Times New Roman" w:eastAsia="宋体" w:cs="Calibri"/>
          <w:kern w:val="2"/>
          <w:sz w:val="24"/>
          <w:szCs w:val="24"/>
        </w:rPr>
        <w:t>2.2卫生间清洁服务标准</w:t>
      </w:r>
    </w:p>
    <w:p>
      <w:pPr>
        <w:pStyle w:val="35"/>
        <w:adjustRightInd/>
        <w:snapToGrid w:val="0"/>
        <w:spacing w:line="360" w:lineRule="auto"/>
        <w:ind w:firstLine="480" w:firstLineChars="200"/>
        <w:textAlignment w:val="auto"/>
        <w:rPr>
          <w:rFonts w:hint="eastAsia" w:ascii="Times New Roman" w:hAnsi="Times New Roman" w:eastAsia="宋体" w:cs="Calibri"/>
          <w:kern w:val="2"/>
          <w:sz w:val="24"/>
          <w:szCs w:val="24"/>
        </w:rPr>
      </w:pPr>
      <w:r>
        <w:rPr>
          <w:rFonts w:hint="eastAsia" w:ascii="Times New Roman" w:hAnsi="Times New Roman" w:eastAsia="宋体" w:cs="Calibri"/>
          <w:kern w:val="2"/>
          <w:sz w:val="24"/>
          <w:szCs w:val="24"/>
        </w:rPr>
        <w:t>（1）每天全面清洁洗手间、座厕、尿槽、洗手盆；地面应定期清洗，随时冲洗，注意循环保洁。</w:t>
      </w:r>
    </w:p>
    <w:p>
      <w:pPr>
        <w:pStyle w:val="35"/>
        <w:adjustRightInd/>
        <w:snapToGrid w:val="0"/>
        <w:spacing w:line="360" w:lineRule="auto"/>
        <w:ind w:firstLine="480" w:firstLineChars="200"/>
        <w:textAlignment w:val="auto"/>
        <w:rPr>
          <w:rFonts w:hint="eastAsia" w:ascii="Times New Roman" w:hAnsi="Times New Roman" w:eastAsia="宋体" w:cs="Calibri"/>
          <w:kern w:val="2"/>
          <w:sz w:val="24"/>
          <w:szCs w:val="24"/>
        </w:rPr>
      </w:pPr>
      <w:r>
        <w:rPr>
          <w:rFonts w:hint="eastAsia" w:ascii="Times New Roman" w:hAnsi="Times New Roman" w:eastAsia="宋体" w:cs="Calibri"/>
          <w:kern w:val="2"/>
          <w:sz w:val="24"/>
          <w:szCs w:val="24"/>
        </w:rPr>
        <w:t>（2）洗手间内发现烟头、纸屑及其他杂物、污渍时，要及时进行清洁，更换垃圾袋。</w:t>
      </w:r>
    </w:p>
    <w:p>
      <w:pPr>
        <w:pStyle w:val="35"/>
        <w:adjustRightInd/>
        <w:snapToGrid w:val="0"/>
        <w:spacing w:line="360" w:lineRule="auto"/>
        <w:ind w:firstLine="480" w:firstLineChars="200"/>
        <w:textAlignment w:val="auto"/>
        <w:rPr>
          <w:rFonts w:hint="eastAsia" w:ascii="Times New Roman" w:hAnsi="Times New Roman" w:eastAsia="宋体" w:cs="Calibri"/>
          <w:kern w:val="2"/>
          <w:sz w:val="24"/>
          <w:szCs w:val="24"/>
        </w:rPr>
      </w:pPr>
      <w:r>
        <w:rPr>
          <w:rFonts w:hint="eastAsia" w:ascii="Times New Roman" w:hAnsi="Times New Roman" w:eastAsia="宋体" w:cs="Calibri"/>
          <w:kern w:val="2"/>
          <w:sz w:val="24"/>
          <w:szCs w:val="24"/>
        </w:rPr>
        <w:t>（3）定时消毒，卫生间应保持无异味。</w:t>
      </w:r>
    </w:p>
    <w:p>
      <w:pPr>
        <w:pStyle w:val="35"/>
        <w:adjustRightInd/>
        <w:snapToGrid w:val="0"/>
        <w:spacing w:line="360" w:lineRule="auto"/>
        <w:ind w:firstLine="480" w:firstLineChars="200"/>
        <w:textAlignment w:val="auto"/>
        <w:rPr>
          <w:rFonts w:hint="eastAsia" w:ascii="Times New Roman" w:hAnsi="Times New Roman" w:eastAsia="宋体" w:cs="Calibri"/>
          <w:kern w:val="2"/>
          <w:sz w:val="24"/>
          <w:szCs w:val="24"/>
        </w:rPr>
      </w:pPr>
      <w:r>
        <w:rPr>
          <w:rFonts w:hint="eastAsia" w:ascii="Times New Roman" w:hAnsi="Times New Roman" w:eastAsia="宋体" w:cs="Calibri"/>
          <w:kern w:val="2"/>
          <w:sz w:val="24"/>
          <w:szCs w:val="24"/>
        </w:rPr>
        <w:t>（4）地面无积水，座厕、洗手盆、尿槽无积尘、无污渍，天花板无蜘蛛网、无积尘。</w:t>
      </w:r>
    </w:p>
    <w:p>
      <w:pPr>
        <w:pStyle w:val="35"/>
        <w:adjustRightInd/>
        <w:snapToGrid w:val="0"/>
        <w:spacing w:line="360" w:lineRule="auto"/>
        <w:ind w:firstLine="480" w:firstLineChars="200"/>
        <w:textAlignment w:val="auto"/>
        <w:rPr>
          <w:rFonts w:hint="eastAsia" w:ascii="Times New Roman" w:hAnsi="Times New Roman" w:eastAsia="宋体" w:cs="Calibri"/>
          <w:kern w:val="2"/>
          <w:sz w:val="24"/>
          <w:szCs w:val="24"/>
        </w:rPr>
      </w:pPr>
      <w:r>
        <w:rPr>
          <w:rFonts w:hint="eastAsia" w:ascii="Times New Roman" w:hAnsi="Times New Roman" w:eastAsia="宋体" w:cs="Calibri"/>
          <w:kern w:val="2"/>
          <w:sz w:val="24"/>
          <w:szCs w:val="24"/>
        </w:rPr>
        <w:t>（5）镜面、墙面、金属等无水渍、污渍、光亮并干燥。</w:t>
      </w:r>
    </w:p>
    <w:p>
      <w:pPr>
        <w:pStyle w:val="35"/>
        <w:adjustRightInd/>
        <w:snapToGrid w:val="0"/>
        <w:spacing w:line="360" w:lineRule="auto"/>
        <w:ind w:firstLine="480" w:firstLineChars="200"/>
        <w:textAlignment w:val="auto"/>
        <w:rPr>
          <w:rFonts w:hint="eastAsia" w:ascii="Times New Roman" w:hAnsi="Times New Roman" w:eastAsia="宋体" w:cs="Calibri"/>
          <w:kern w:val="2"/>
          <w:sz w:val="24"/>
          <w:szCs w:val="24"/>
        </w:rPr>
      </w:pPr>
      <w:r>
        <w:rPr>
          <w:rFonts w:hint="eastAsia" w:ascii="Times New Roman" w:hAnsi="Times New Roman" w:eastAsia="宋体" w:cs="Calibri"/>
          <w:kern w:val="2"/>
          <w:sz w:val="24"/>
          <w:szCs w:val="24"/>
        </w:rPr>
        <w:t>（6）注意维修事项及时报修，以确保设备、设施的完好。</w:t>
      </w:r>
    </w:p>
    <w:p>
      <w:pPr>
        <w:pStyle w:val="35"/>
        <w:adjustRightInd/>
        <w:snapToGrid w:val="0"/>
        <w:spacing w:line="360" w:lineRule="auto"/>
        <w:ind w:firstLine="480" w:firstLineChars="200"/>
        <w:textAlignment w:val="auto"/>
        <w:rPr>
          <w:rFonts w:hint="eastAsia" w:ascii="Times New Roman" w:hAnsi="Times New Roman" w:eastAsia="宋体" w:cs="Calibri"/>
          <w:kern w:val="2"/>
          <w:sz w:val="24"/>
          <w:szCs w:val="24"/>
        </w:rPr>
      </w:pPr>
      <w:r>
        <w:rPr>
          <w:rFonts w:hint="eastAsia" w:ascii="Times New Roman" w:hAnsi="Times New Roman" w:eastAsia="宋体" w:cs="Calibri"/>
          <w:kern w:val="2"/>
          <w:sz w:val="24"/>
          <w:szCs w:val="24"/>
        </w:rPr>
        <w:t>（7）门窗、隔板无尘、无污、无杂物。</w:t>
      </w:r>
    </w:p>
    <w:p>
      <w:pPr>
        <w:pStyle w:val="35"/>
        <w:adjustRightInd/>
        <w:snapToGrid w:val="0"/>
        <w:spacing w:line="360" w:lineRule="auto"/>
        <w:ind w:firstLine="480" w:firstLineChars="200"/>
        <w:textAlignment w:val="auto"/>
        <w:rPr>
          <w:rFonts w:hint="eastAsia" w:ascii="Times New Roman" w:hAnsi="Times New Roman" w:eastAsia="宋体" w:cs="Calibri"/>
          <w:kern w:val="2"/>
          <w:sz w:val="24"/>
          <w:szCs w:val="24"/>
        </w:rPr>
      </w:pPr>
      <w:r>
        <w:rPr>
          <w:rFonts w:hint="eastAsia" w:ascii="Times New Roman" w:hAnsi="Times New Roman" w:eastAsia="宋体" w:cs="Calibri"/>
          <w:kern w:val="2"/>
          <w:sz w:val="24"/>
          <w:szCs w:val="24"/>
        </w:rPr>
        <w:t>（8）地面墙角无尘、无污、无杂物、无蜘蛛网、无水迹。</w:t>
      </w:r>
    </w:p>
    <w:p>
      <w:pPr>
        <w:pStyle w:val="35"/>
        <w:adjustRightInd/>
        <w:snapToGrid w:val="0"/>
        <w:spacing w:line="360" w:lineRule="auto"/>
        <w:ind w:firstLine="480" w:firstLineChars="200"/>
        <w:textAlignment w:val="auto"/>
        <w:rPr>
          <w:rFonts w:hint="eastAsia" w:ascii="Times New Roman" w:hAnsi="Times New Roman" w:eastAsia="宋体" w:cs="Calibri"/>
          <w:kern w:val="2"/>
          <w:sz w:val="24"/>
          <w:szCs w:val="24"/>
        </w:rPr>
      </w:pPr>
      <w:r>
        <w:rPr>
          <w:rFonts w:hint="eastAsia" w:ascii="Times New Roman" w:hAnsi="Times New Roman" w:eastAsia="宋体" w:cs="Calibri"/>
          <w:kern w:val="2"/>
          <w:sz w:val="24"/>
          <w:szCs w:val="24"/>
        </w:rPr>
        <w:t>（9）洗手池、龙头、无污、无杂物，电镀明亮。</w:t>
      </w:r>
    </w:p>
    <w:p>
      <w:pPr>
        <w:pStyle w:val="35"/>
        <w:adjustRightInd/>
        <w:snapToGrid w:val="0"/>
        <w:spacing w:line="360" w:lineRule="auto"/>
        <w:ind w:firstLine="480" w:firstLineChars="200"/>
        <w:textAlignment w:val="auto"/>
        <w:rPr>
          <w:rFonts w:hint="eastAsia" w:ascii="Times New Roman" w:hAnsi="Times New Roman" w:eastAsia="宋体" w:cs="Calibri"/>
          <w:kern w:val="2"/>
          <w:sz w:val="24"/>
          <w:szCs w:val="24"/>
        </w:rPr>
      </w:pPr>
      <w:r>
        <w:rPr>
          <w:rFonts w:hint="eastAsia" w:ascii="Times New Roman" w:hAnsi="Times New Roman" w:eastAsia="宋体" w:cs="Calibri"/>
          <w:kern w:val="2"/>
          <w:sz w:val="24"/>
          <w:szCs w:val="24"/>
        </w:rPr>
        <w:t>（10）便池无尘、无污、无杂物，小便池内及时更换香球和过滤垫。</w:t>
      </w:r>
    </w:p>
    <w:p>
      <w:pPr>
        <w:pStyle w:val="35"/>
        <w:adjustRightInd/>
        <w:snapToGrid w:val="0"/>
        <w:spacing w:line="360" w:lineRule="auto"/>
        <w:ind w:firstLine="480" w:firstLineChars="200"/>
        <w:textAlignment w:val="auto"/>
        <w:rPr>
          <w:rFonts w:hint="eastAsia" w:ascii="Times New Roman" w:hAnsi="Times New Roman" w:eastAsia="宋体" w:cs="Calibri"/>
          <w:kern w:val="2"/>
          <w:sz w:val="24"/>
          <w:szCs w:val="24"/>
        </w:rPr>
      </w:pPr>
      <w:r>
        <w:rPr>
          <w:rFonts w:hint="eastAsia" w:ascii="Times New Roman" w:hAnsi="Times New Roman" w:eastAsia="宋体" w:cs="Calibri"/>
          <w:kern w:val="2"/>
          <w:sz w:val="24"/>
          <w:szCs w:val="24"/>
        </w:rPr>
        <w:t>（11）桶内垃圾不超1/2即清理。</w:t>
      </w:r>
    </w:p>
    <w:p>
      <w:pPr>
        <w:pStyle w:val="35"/>
        <w:adjustRightInd/>
        <w:snapToGrid w:val="0"/>
        <w:spacing w:line="360" w:lineRule="auto"/>
        <w:ind w:firstLine="480" w:firstLineChars="200"/>
        <w:textAlignment w:val="auto"/>
        <w:rPr>
          <w:rFonts w:hint="eastAsia" w:ascii="Times New Roman" w:hAnsi="Times New Roman" w:eastAsia="宋体" w:cs="Calibri"/>
          <w:kern w:val="2"/>
          <w:sz w:val="24"/>
          <w:szCs w:val="24"/>
        </w:rPr>
      </w:pPr>
      <w:r>
        <w:rPr>
          <w:rFonts w:hint="eastAsia" w:ascii="Times New Roman" w:hAnsi="Times New Roman" w:eastAsia="宋体" w:cs="Calibri"/>
          <w:kern w:val="2"/>
          <w:sz w:val="24"/>
          <w:szCs w:val="24"/>
        </w:rPr>
        <w:t>（12）设备（烘手器、灯、开关、暖气、通风口、门锁）无尘、无污。</w:t>
      </w:r>
    </w:p>
    <w:p>
      <w:pPr>
        <w:pStyle w:val="35"/>
        <w:adjustRightInd/>
        <w:snapToGrid w:val="0"/>
        <w:spacing w:line="360" w:lineRule="auto"/>
        <w:ind w:firstLine="480" w:firstLineChars="200"/>
        <w:textAlignment w:val="auto"/>
        <w:rPr>
          <w:rFonts w:hint="eastAsia" w:ascii="Times New Roman" w:hAnsi="Times New Roman" w:eastAsia="宋体" w:cs="Calibri"/>
          <w:kern w:val="2"/>
          <w:sz w:val="24"/>
          <w:szCs w:val="24"/>
        </w:rPr>
      </w:pPr>
      <w:r>
        <w:rPr>
          <w:rFonts w:hint="eastAsia" w:ascii="Times New Roman" w:hAnsi="Times New Roman" w:eastAsia="宋体" w:cs="Calibri"/>
          <w:kern w:val="2"/>
          <w:sz w:val="24"/>
          <w:szCs w:val="24"/>
        </w:rPr>
        <w:t>（13）开水间干净、整洁、无杂物、无私人物品，物品码放整齐、不囤积。</w:t>
      </w:r>
    </w:p>
    <w:p>
      <w:pPr>
        <w:pStyle w:val="35"/>
        <w:adjustRightInd/>
        <w:snapToGrid w:val="0"/>
        <w:spacing w:line="360" w:lineRule="auto"/>
        <w:ind w:firstLine="480" w:firstLineChars="200"/>
        <w:textAlignment w:val="auto"/>
        <w:rPr>
          <w:rFonts w:hint="eastAsia" w:ascii="Times New Roman" w:hAnsi="Times New Roman" w:eastAsia="宋体" w:cs="Calibri"/>
          <w:kern w:val="2"/>
          <w:sz w:val="24"/>
          <w:szCs w:val="24"/>
        </w:rPr>
      </w:pPr>
      <w:r>
        <w:rPr>
          <w:rFonts w:hint="eastAsia" w:ascii="Times New Roman" w:hAnsi="Times New Roman" w:eastAsia="宋体" w:cs="Calibri"/>
          <w:kern w:val="2"/>
          <w:sz w:val="24"/>
          <w:szCs w:val="24"/>
        </w:rPr>
        <w:t>2.3玻璃金属类</w:t>
      </w:r>
    </w:p>
    <w:p>
      <w:pPr>
        <w:pStyle w:val="35"/>
        <w:adjustRightInd/>
        <w:snapToGrid w:val="0"/>
        <w:spacing w:line="360" w:lineRule="auto"/>
        <w:ind w:firstLine="480" w:firstLineChars="200"/>
        <w:textAlignment w:val="auto"/>
        <w:rPr>
          <w:rFonts w:hint="eastAsia" w:ascii="Times New Roman" w:hAnsi="Times New Roman" w:eastAsia="宋体" w:cs="Calibri"/>
          <w:color w:val="auto"/>
          <w:kern w:val="2"/>
          <w:sz w:val="24"/>
          <w:szCs w:val="24"/>
        </w:rPr>
      </w:pPr>
      <w:r>
        <w:rPr>
          <w:rFonts w:hint="eastAsia" w:ascii="Times New Roman" w:hAnsi="Times New Roman" w:eastAsia="宋体" w:cs="Calibri"/>
          <w:color w:val="auto"/>
          <w:kern w:val="2"/>
          <w:sz w:val="24"/>
          <w:szCs w:val="24"/>
        </w:rPr>
        <w:t>（1）每班各岗位必须对自管区域内的玻璃进行擦拭，要求无明显水渍、污渍、尘渍。</w:t>
      </w:r>
    </w:p>
    <w:p>
      <w:pPr>
        <w:pStyle w:val="35"/>
        <w:adjustRightInd/>
        <w:snapToGrid w:val="0"/>
        <w:spacing w:line="360" w:lineRule="auto"/>
        <w:ind w:firstLine="480" w:firstLineChars="200"/>
        <w:textAlignment w:val="auto"/>
        <w:rPr>
          <w:rFonts w:hint="eastAsia" w:ascii="Times New Roman" w:hAnsi="Times New Roman" w:eastAsia="宋体" w:cs="Calibri"/>
          <w:kern w:val="2"/>
          <w:sz w:val="24"/>
          <w:szCs w:val="24"/>
        </w:rPr>
      </w:pPr>
      <w:r>
        <w:rPr>
          <w:rFonts w:hint="eastAsia" w:ascii="Times New Roman" w:hAnsi="Times New Roman" w:eastAsia="宋体" w:cs="Calibri"/>
          <w:kern w:val="2"/>
          <w:sz w:val="24"/>
          <w:szCs w:val="24"/>
        </w:rPr>
        <w:t>（2）对铜、不锈钢及其它金属材料制成的装饰、栏杆、指示牌、台架、灯座等用专业清洁剂擦亮，要求无明显污渍等。</w:t>
      </w:r>
    </w:p>
    <w:p>
      <w:pPr>
        <w:pStyle w:val="35"/>
        <w:adjustRightInd/>
        <w:snapToGrid w:val="0"/>
        <w:spacing w:line="360" w:lineRule="auto"/>
        <w:ind w:firstLine="480" w:firstLineChars="200"/>
        <w:textAlignment w:val="auto"/>
        <w:rPr>
          <w:rFonts w:hint="eastAsia" w:ascii="Times New Roman" w:hAnsi="Times New Roman" w:eastAsia="宋体" w:cs="Calibri"/>
          <w:kern w:val="2"/>
          <w:sz w:val="24"/>
          <w:szCs w:val="24"/>
        </w:rPr>
      </w:pPr>
      <w:r>
        <w:rPr>
          <w:rFonts w:hint="eastAsia" w:ascii="Times New Roman" w:hAnsi="Times New Roman" w:eastAsia="宋体" w:cs="Calibri"/>
          <w:kern w:val="2"/>
          <w:sz w:val="24"/>
          <w:szCs w:val="24"/>
        </w:rPr>
        <w:t>（3）各类金属擦拭时，必须按纹理进行，切勿用硬物刮铲，以防人为性的破坏。</w:t>
      </w:r>
    </w:p>
    <w:p>
      <w:pPr>
        <w:pStyle w:val="35"/>
        <w:adjustRightInd/>
        <w:snapToGrid w:val="0"/>
        <w:spacing w:line="360" w:lineRule="auto"/>
        <w:ind w:firstLine="480" w:firstLineChars="200"/>
        <w:textAlignment w:val="auto"/>
        <w:rPr>
          <w:rFonts w:hint="eastAsia" w:ascii="Times New Roman" w:hAnsi="Times New Roman" w:eastAsia="宋体" w:cs="Calibri"/>
          <w:color w:val="auto"/>
          <w:kern w:val="2"/>
          <w:sz w:val="24"/>
          <w:szCs w:val="24"/>
        </w:rPr>
      </w:pPr>
      <w:r>
        <w:rPr>
          <w:rFonts w:hint="eastAsia" w:ascii="Times New Roman" w:hAnsi="Times New Roman" w:eastAsia="宋体" w:cs="Calibri"/>
          <w:color w:val="auto"/>
          <w:kern w:val="2"/>
          <w:sz w:val="24"/>
          <w:szCs w:val="24"/>
        </w:rPr>
        <w:t>（4）玻璃门、镜面等要求定期清洁。</w:t>
      </w:r>
    </w:p>
    <w:p>
      <w:pPr>
        <w:pStyle w:val="35"/>
        <w:adjustRightInd/>
        <w:snapToGrid w:val="0"/>
        <w:spacing w:line="360" w:lineRule="auto"/>
        <w:ind w:firstLine="480" w:firstLineChars="200"/>
        <w:textAlignment w:val="auto"/>
        <w:rPr>
          <w:rFonts w:hint="eastAsia" w:ascii="Times New Roman" w:hAnsi="Times New Roman" w:eastAsia="宋体" w:cs="Calibri"/>
          <w:kern w:val="2"/>
          <w:sz w:val="24"/>
          <w:szCs w:val="24"/>
        </w:rPr>
      </w:pPr>
      <w:r>
        <w:rPr>
          <w:rFonts w:hint="eastAsia" w:ascii="Times New Roman" w:hAnsi="Times New Roman" w:eastAsia="宋体" w:cs="Calibri"/>
          <w:kern w:val="2"/>
          <w:sz w:val="24"/>
          <w:szCs w:val="24"/>
        </w:rPr>
        <w:t>2.4电梯间保洁</w:t>
      </w:r>
    </w:p>
    <w:p>
      <w:pPr>
        <w:pStyle w:val="35"/>
        <w:adjustRightInd/>
        <w:snapToGrid w:val="0"/>
        <w:spacing w:line="360" w:lineRule="auto"/>
        <w:ind w:firstLine="480" w:firstLineChars="200"/>
        <w:textAlignment w:val="auto"/>
        <w:rPr>
          <w:rFonts w:hint="eastAsia" w:ascii="Times New Roman" w:hAnsi="Times New Roman" w:eastAsia="宋体" w:cs="Calibri"/>
          <w:spacing w:val="0"/>
          <w:kern w:val="2"/>
          <w:sz w:val="24"/>
          <w:szCs w:val="24"/>
        </w:rPr>
      </w:pPr>
      <w:r>
        <w:rPr>
          <w:rFonts w:hint="eastAsia" w:ascii="Times New Roman" w:hAnsi="Times New Roman" w:eastAsia="宋体" w:cs="Calibri"/>
          <w:kern w:val="2"/>
          <w:sz w:val="24"/>
          <w:szCs w:val="24"/>
        </w:rPr>
        <w:t>（1）</w:t>
      </w:r>
      <w:r>
        <w:rPr>
          <w:rFonts w:hint="eastAsia" w:ascii="Times New Roman" w:hAnsi="Times New Roman" w:eastAsia="宋体" w:cs="Calibri"/>
          <w:spacing w:val="0"/>
          <w:kern w:val="2"/>
          <w:sz w:val="24"/>
          <w:szCs w:val="24"/>
        </w:rPr>
        <w:t>电梯门表面、轿箱内壁、指示牌无尘土、印迹,表面光亮。</w:t>
      </w:r>
    </w:p>
    <w:p>
      <w:pPr>
        <w:pStyle w:val="35"/>
        <w:adjustRightInd/>
        <w:snapToGrid w:val="0"/>
        <w:spacing w:line="360" w:lineRule="auto"/>
        <w:ind w:firstLine="480" w:firstLineChars="200"/>
        <w:textAlignment w:val="auto"/>
        <w:rPr>
          <w:rFonts w:hint="eastAsia" w:ascii="Times New Roman" w:hAnsi="Times New Roman" w:eastAsia="宋体" w:cs="Calibri"/>
          <w:kern w:val="2"/>
          <w:sz w:val="24"/>
          <w:szCs w:val="24"/>
        </w:rPr>
      </w:pPr>
      <w:r>
        <w:rPr>
          <w:rFonts w:hint="eastAsia" w:ascii="Times New Roman" w:hAnsi="Times New Roman" w:eastAsia="宋体" w:cs="Calibri"/>
          <w:kern w:val="2"/>
          <w:sz w:val="24"/>
          <w:szCs w:val="24"/>
        </w:rPr>
        <w:t>（2）电梯天花板、门缝无尘土。</w:t>
      </w:r>
    </w:p>
    <w:p>
      <w:pPr>
        <w:pStyle w:val="35"/>
        <w:adjustRightInd/>
        <w:snapToGrid w:val="0"/>
        <w:spacing w:line="360" w:lineRule="auto"/>
        <w:ind w:firstLine="480" w:firstLineChars="200"/>
        <w:textAlignment w:val="auto"/>
        <w:rPr>
          <w:rFonts w:hint="eastAsia" w:ascii="Times New Roman" w:hAnsi="Times New Roman" w:eastAsia="宋体" w:cs="Calibri"/>
          <w:kern w:val="2"/>
          <w:sz w:val="24"/>
          <w:szCs w:val="24"/>
        </w:rPr>
      </w:pPr>
      <w:r>
        <w:rPr>
          <w:rFonts w:hint="eastAsia" w:ascii="Times New Roman" w:hAnsi="Times New Roman" w:eastAsia="宋体" w:cs="Calibri"/>
          <w:kern w:val="2"/>
          <w:sz w:val="24"/>
          <w:szCs w:val="24"/>
        </w:rPr>
        <w:t>（3）井道、槽底清洁,无杂物。</w:t>
      </w:r>
    </w:p>
    <w:p>
      <w:pPr>
        <w:pStyle w:val="35"/>
        <w:adjustRightInd/>
        <w:snapToGrid w:val="0"/>
        <w:spacing w:line="360" w:lineRule="auto"/>
        <w:ind w:firstLine="480" w:firstLineChars="200"/>
        <w:textAlignment w:val="auto"/>
        <w:rPr>
          <w:rFonts w:hint="eastAsia" w:ascii="Times New Roman" w:hAnsi="Times New Roman" w:eastAsia="宋体" w:cs="Calibri"/>
          <w:kern w:val="2"/>
          <w:sz w:val="24"/>
          <w:szCs w:val="24"/>
        </w:rPr>
      </w:pPr>
      <w:r>
        <w:rPr>
          <w:rFonts w:hint="eastAsia" w:ascii="Times New Roman" w:hAnsi="Times New Roman" w:eastAsia="宋体" w:cs="Calibri"/>
          <w:kern w:val="2"/>
          <w:sz w:val="24"/>
          <w:szCs w:val="24"/>
        </w:rPr>
        <w:t>（4）保持电梯间干净。</w:t>
      </w:r>
    </w:p>
    <w:p>
      <w:pPr>
        <w:pStyle w:val="35"/>
        <w:adjustRightInd/>
        <w:snapToGrid w:val="0"/>
        <w:spacing w:line="360" w:lineRule="auto"/>
        <w:ind w:firstLine="480" w:firstLineChars="200"/>
        <w:textAlignment w:val="auto"/>
        <w:rPr>
          <w:rFonts w:hint="eastAsia" w:ascii="Times New Roman" w:hAnsi="Times New Roman" w:eastAsia="宋体" w:cs="Calibri"/>
          <w:kern w:val="2"/>
          <w:sz w:val="24"/>
          <w:szCs w:val="24"/>
        </w:rPr>
      </w:pPr>
      <w:r>
        <w:rPr>
          <w:rFonts w:hint="eastAsia" w:ascii="Times New Roman" w:hAnsi="Times New Roman" w:eastAsia="宋体" w:cs="Calibri"/>
          <w:kern w:val="2"/>
          <w:sz w:val="24"/>
          <w:szCs w:val="24"/>
        </w:rPr>
        <w:t>2.5指定办公室保洁</w:t>
      </w:r>
    </w:p>
    <w:p>
      <w:pPr>
        <w:pStyle w:val="35"/>
        <w:adjustRightInd/>
        <w:snapToGrid w:val="0"/>
        <w:spacing w:line="360" w:lineRule="auto"/>
        <w:ind w:firstLine="480" w:firstLineChars="200"/>
        <w:textAlignment w:val="auto"/>
        <w:rPr>
          <w:rFonts w:hint="eastAsia" w:ascii="Times New Roman" w:hAnsi="Times New Roman" w:eastAsia="宋体" w:cs="Calibri"/>
          <w:kern w:val="2"/>
          <w:sz w:val="24"/>
          <w:szCs w:val="24"/>
        </w:rPr>
      </w:pPr>
      <w:r>
        <w:rPr>
          <w:rFonts w:hint="eastAsia" w:ascii="Times New Roman" w:hAnsi="Times New Roman" w:eastAsia="宋体" w:cs="Calibri"/>
          <w:kern w:val="2"/>
          <w:sz w:val="24"/>
          <w:szCs w:val="24"/>
        </w:rPr>
        <w:t>（1）负责对指定办公室卫生保洁工作的服务人员进行专门培训，加强保密和服务意识的教育。</w:t>
      </w:r>
    </w:p>
    <w:p>
      <w:pPr>
        <w:pStyle w:val="35"/>
        <w:adjustRightInd/>
        <w:snapToGrid w:val="0"/>
        <w:spacing w:line="360" w:lineRule="auto"/>
        <w:ind w:firstLine="480" w:firstLineChars="200"/>
        <w:textAlignment w:val="auto"/>
        <w:rPr>
          <w:rFonts w:hint="eastAsia" w:ascii="Times New Roman" w:hAnsi="Times New Roman" w:eastAsia="宋体" w:cs="Calibri"/>
          <w:kern w:val="2"/>
          <w:sz w:val="24"/>
          <w:szCs w:val="24"/>
        </w:rPr>
      </w:pPr>
      <w:r>
        <w:rPr>
          <w:rFonts w:hint="eastAsia" w:ascii="Times New Roman" w:hAnsi="Times New Roman" w:eastAsia="宋体" w:cs="Calibri"/>
          <w:kern w:val="2"/>
          <w:sz w:val="24"/>
          <w:szCs w:val="24"/>
        </w:rPr>
        <w:t>（2）每日清洁，保证室内环境、家具、用品、设施、花木、卫生洁具等清洁、整齐、光亮无尘土，花草植物茂盛。</w:t>
      </w:r>
    </w:p>
    <w:p>
      <w:pPr>
        <w:pStyle w:val="35"/>
        <w:adjustRightInd/>
        <w:snapToGrid w:val="0"/>
        <w:spacing w:line="360" w:lineRule="auto"/>
        <w:ind w:firstLine="480" w:firstLineChars="200"/>
        <w:textAlignment w:val="auto"/>
        <w:rPr>
          <w:rFonts w:hint="eastAsia" w:ascii="Times New Roman" w:hAnsi="Times New Roman" w:eastAsia="宋体" w:cs="Calibri"/>
          <w:kern w:val="2"/>
          <w:sz w:val="24"/>
          <w:szCs w:val="24"/>
        </w:rPr>
      </w:pPr>
      <w:r>
        <w:rPr>
          <w:rFonts w:hint="eastAsia" w:ascii="Times New Roman" w:hAnsi="Times New Roman" w:eastAsia="宋体" w:cs="Calibri"/>
          <w:kern w:val="2"/>
          <w:sz w:val="24"/>
          <w:szCs w:val="24"/>
        </w:rPr>
        <w:t>（3）整理书报、文件等，严守机密，不翻阅文件，抽屉、文件柜等。</w:t>
      </w:r>
    </w:p>
    <w:p>
      <w:pPr>
        <w:pStyle w:val="35"/>
        <w:adjustRightInd/>
        <w:snapToGrid w:val="0"/>
        <w:spacing w:line="360" w:lineRule="auto"/>
        <w:ind w:firstLine="480" w:firstLineChars="200"/>
        <w:textAlignment w:val="auto"/>
        <w:rPr>
          <w:rFonts w:hint="eastAsia" w:ascii="Times New Roman" w:hAnsi="Times New Roman" w:eastAsia="宋体" w:cs="Calibri"/>
          <w:kern w:val="2"/>
          <w:sz w:val="24"/>
          <w:szCs w:val="24"/>
        </w:rPr>
      </w:pPr>
      <w:r>
        <w:rPr>
          <w:rFonts w:hint="eastAsia" w:ascii="Times New Roman" w:hAnsi="Times New Roman" w:eastAsia="宋体" w:cs="Calibri"/>
          <w:kern w:val="2"/>
          <w:sz w:val="24"/>
          <w:szCs w:val="24"/>
        </w:rPr>
        <w:t>（4）电话、自用茶杯等每周消毒。</w:t>
      </w:r>
    </w:p>
    <w:p>
      <w:pPr>
        <w:pStyle w:val="35"/>
        <w:adjustRightInd/>
        <w:snapToGrid w:val="0"/>
        <w:spacing w:line="360" w:lineRule="auto"/>
        <w:ind w:firstLine="480" w:firstLineChars="200"/>
        <w:textAlignment w:val="auto"/>
        <w:rPr>
          <w:rFonts w:hint="eastAsia" w:ascii="Times New Roman" w:hAnsi="Times New Roman" w:eastAsia="宋体" w:cs="Calibri"/>
          <w:kern w:val="2"/>
          <w:sz w:val="24"/>
          <w:szCs w:val="24"/>
        </w:rPr>
      </w:pPr>
      <w:r>
        <w:rPr>
          <w:rFonts w:hint="eastAsia" w:ascii="Times New Roman" w:hAnsi="Times New Roman" w:eastAsia="宋体" w:cs="Calibri"/>
          <w:kern w:val="2"/>
          <w:sz w:val="24"/>
          <w:szCs w:val="24"/>
        </w:rPr>
        <w:t>（5）保证办公室内家具、设备、门窗、办公设备、顶棚等的完好整洁。</w:t>
      </w:r>
    </w:p>
    <w:p>
      <w:pPr>
        <w:pStyle w:val="35"/>
        <w:adjustRightInd/>
        <w:snapToGrid w:val="0"/>
        <w:spacing w:line="360" w:lineRule="auto"/>
        <w:ind w:firstLine="480" w:firstLineChars="200"/>
        <w:textAlignment w:val="auto"/>
        <w:rPr>
          <w:rFonts w:hint="eastAsia" w:ascii="Times New Roman" w:hAnsi="Times New Roman" w:eastAsia="宋体" w:cs="Calibri"/>
          <w:kern w:val="2"/>
          <w:sz w:val="24"/>
          <w:szCs w:val="24"/>
        </w:rPr>
      </w:pPr>
      <w:r>
        <w:rPr>
          <w:rFonts w:hint="eastAsia" w:ascii="Times New Roman" w:hAnsi="Times New Roman" w:eastAsia="宋体" w:cs="Calibri"/>
          <w:kern w:val="2"/>
          <w:sz w:val="24"/>
          <w:szCs w:val="24"/>
        </w:rPr>
        <w:t>2.6教室保洁</w:t>
      </w:r>
    </w:p>
    <w:p>
      <w:pPr>
        <w:pStyle w:val="35"/>
        <w:adjustRightInd/>
        <w:snapToGrid w:val="0"/>
        <w:spacing w:line="360" w:lineRule="auto"/>
        <w:ind w:firstLine="480" w:firstLineChars="200"/>
        <w:textAlignment w:val="auto"/>
        <w:rPr>
          <w:rFonts w:hint="eastAsia" w:ascii="Times New Roman" w:hAnsi="Times New Roman" w:eastAsia="宋体" w:cs="Calibri"/>
          <w:kern w:val="2"/>
          <w:sz w:val="24"/>
          <w:szCs w:val="24"/>
        </w:rPr>
      </w:pPr>
      <w:r>
        <w:rPr>
          <w:rFonts w:hint="eastAsia" w:ascii="Times New Roman" w:hAnsi="Times New Roman" w:eastAsia="宋体" w:cs="Calibri"/>
          <w:kern w:val="2"/>
          <w:sz w:val="24"/>
          <w:szCs w:val="24"/>
        </w:rPr>
        <w:t>（1）楼道、楼梯、大厅干净整洁、玻璃明亮。地面无污垢、痰迹、纸屑、烟头。墙面无灰尘。桌椅、讲台无灰尘，桌斗内无杂质。黑板板面擦净，板槽内无粉末，黑板周围整洁。窗台无灰尘，窗帘挂放整齐。卫生间无异味、厕坑、镜面无污点。洗手台面无油渍。纸篓随时清理。</w:t>
      </w:r>
    </w:p>
    <w:p>
      <w:pPr>
        <w:pStyle w:val="35"/>
        <w:adjustRightInd/>
        <w:snapToGrid w:val="0"/>
        <w:spacing w:line="360" w:lineRule="auto"/>
        <w:ind w:firstLine="480" w:firstLineChars="200"/>
        <w:textAlignment w:val="auto"/>
        <w:rPr>
          <w:rFonts w:hint="eastAsia" w:ascii="Times New Roman" w:hAnsi="Times New Roman" w:eastAsia="宋体" w:cs="Calibri"/>
          <w:kern w:val="2"/>
          <w:sz w:val="24"/>
          <w:szCs w:val="24"/>
        </w:rPr>
      </w:pPr>
      <w:r>
        <w:rPr>
          <w:rFonts w:hint="eastAsia" w:ascii="Times New Roman" w:hAnsi="Times New Roman" w:eastAsia="宋体" w:cs="Calibri"/>
          <w:kern w:val="2"/>
          <w:sz w:val="24"/>
          <w:szCs w:val="24"/>
        </w:rPr>
        <w:t>（2）保洁工具与保洁用品要统一放在指定地点，保证楼道、教室、大厅、卫生间整洁。</w:t>
      </w:r>
    </w:p>
    <w:p>
      <w:pPr>
        <w:pStyle w:val="35"/>
        <w:adjustRightInd/>
        <w:snapToGrid w:val="0"/>
        <w:spacing w:line="360" w:lineRule="auto"/>
        <w:ind w:firstLine="480" w:firstLineChars="200"/>
        <w:textAlignment w:val="auto"/>
        <w:rPr>
          <w:rFonts w:hint="eastAsia" w:ascii="Times New Roman" w:hAnsi="Times New Roman" w:eastAsia="宋体" w:cs="Calibri"/>
          <w:kern w:val="2"/>
          <w:sz w:val="24"/>
          <w:szCs w:val="24"/>
        </w:rPr>
      </w:pPr>
      <w:r>
        <w:rPr>
          <w:rFonts w:hint="eastAsia" w:ascii="Times New Roman" w:hAnsi="Times New Roman" w:eastAsia="宋体" w:cs="Calibri"/>
          <w:kern w:val="2"/>
          <w:sz w:val="24"/>
          <w:szCs w:val="24"/>
        </w:rPr>
        <w:t>（3）捡拾物品及时上交楼管员做失物招领，不许私自处理。</w:t>
      </w:r>
    </w:p>
    <w:p>
      <w:pPr>
        <w:pStyle w:val="35"/>
        <w:adjustRightInd/>
        <w:snapToGrid w:val="0"/>
        <w:spacing w:line="360" w:lineRule="auto"/>
        <w:ind w:firstLine="480" w:firstLineChars="200"/>
        <w:textAlignment w:val="auto"/>
        <w:rPr>
          <w:rFonts w:hint="eastAsia" w:ascii="Times New Roman" w:hAnsi="Times New Roman" w:eastAsia="宋体" w:cs="Calibri"/>
          <w:kern w:val="2"/>
          <w:sz w:val="24"/>
          <w:szCs w:val="24"/>
        </w:rPr>
      </w:pPr>
      <w:r>
        <w:rPr>
          <w:rFonts w:hint="eastAsia" w:ascii="Times New Roman" w:hAnsi="Times New Roman" w:eastAsia="宋体" w:cs="Calibri"/>
          <w:kern w:val="2"/>
          <w:sz w:val="24"/>
          <w:szCs w:val="24"/>
        </w:rPr>
        <w:t>2.7场馆保洁</w:t>
      </w:r>
    </w:p>
    <w:p>
      <w:pPr>
        <w:pStyle w:val="35"/>
        <w:adjustRightInd/>
        <w:snapToGrid w:val="0"/>
        <w:spacing w:line="360" w:lineRule="auto"/>
        <w:ind w:firstLine="480" w:firstLineChars="200"/>
        <w:textAlignment w:val="auto"/>
        <w:rPr>
          <w:rFonts w:hint="eastAsia" w:ascii="Times New Roman" w:hAnsi="Times New Roman" w:eastAsia="宋体" w:cs="Calibri"/>
          <w:spacing w:val="0"/>
          <w:kern w:val="2"/>
          <w:sz w:val="24"/>
          <w:szCs w:val="24"/>
        </w:rPr>
      </w:pPr>
      <w:r>
        <w:rPr>
          <w:rFonts w:hint="eastAsia" w:ascii="Times New Roman" w:hAnsi="Times New Roman" w:eastAsia="宋体" w:cs="Calibri"/>
          <w:kern w:val="2"/>
          <w:sz w:val="24"/>
          <w:szCs w:val="24"/>
        </w:rPr>
        <w:t>（1）</w:t>
      </w:r>
      <w:r>
        <w:rPr>
          <w:rFonts w:hint="eastAsia" w:ascii="Times New Roman" w:hAnsi="Times New Roman" w:eastAsia="宋体" w:cs="Calibri"/>
          <w:spacing w:val="0"/>
          <w:kern w:val="2"/>
          <w:sz w:val="24"/>
          <w:szCs w:val="24"/>
        </w:rPr>
        <w:t>门窗隔板、地面墙无尘、无污、无杂物、无蛛网、无水迹。</w:t>
      </w:r>
    </w:p>
    <w:p>
      <w:pPr>
        <w:pStyle w:val="35"/>
        <w:adjustRightInd/>
        <w:snapToGrid w:val="0"/>
        <w:spacing w:line="360" w:lineRule="auto"/>
        <w:ind w:firstLine="480" w:firstLineChars="200"/>
        <w:textAlignment w:val="auto"/>
        <w:rPr>
          <w:rFonts w:hint="eastAsia" w:ascii="Times New Roman" w:hAnsi="Times New Roman" w:eastAsia="宋体" w:cs="Calibri"/>
          <w:spacing w:val="0"/>
          <w:kern w:val="2"/>
          <w:sz w:val="24"/>
          <w:szCs w:val="24"/>
        </w:rPr>
      </w:pPr>
      <w:r>
        <w:rPr>
          <w:rFonts w:hint="eastAsia" w:ascii="Times New Roman" w:hAnsi="Times New Roman" w:eastAsia="宋体" w:cs="Calibri"/>
          <w:spacing w:val="0"/>
          <w:kern w:val="2"/>
          <w:sz w:val="24"/>
          <w:szCs w:val="24"/>
        </w:rPr>
        <w:t>（2）面池、龙头、镜面等洁具无尘、无污、无杂物，电镀明亮。</w:t>
      </w:r>
    </w:p>
    <w:p>
      <w:pPr>
        <w:pStyle w:val="35"/>
        <w:adjustRightInd/>
        <w:snapToGrid w:val="0"/>
        <w:spacing w:line="360" w:lineRule="auto"/>
        <w:ind w:firstLine="480" w:firstLineChars="200"/>
        <w:textAlignment w:val="auto"/>
        <w:rPr>
          <w:rFonts w:hint="eastAsia" w:ascii="Times New Roman" w:hAnsi="Times New Roman" w:eastAsia="宋体" w:cs="Calibri"/>
          <w:kern w:val="2"/>
          <w:sz w:val="24"/>
          <w:szCs w:val="24"/>
        </w:rPr>
      </w:pPr>
      <w:r>
        <w:rPr>
          <w:rFonts w:hint="eastAsia" w:ascii="Times New Roman" w:hAnsi="Times New Roman" w:eastAsia="宋体" w:cs="Calibri"/>
          <w:kern w:val="2"/>
          <w:sz w:val="24"/>
          <w:szCs w:val="24"/>
        </w:rPr>
        <w:t>（3）卫生间便池无尘、无污物，小便池内香球及时更换。</w:t>
      </w:r>
    </w:p>
    <w:p>
      <w:pPr>
        <w:pStyle w:val="35"/>
        <w:adjustRightInd/>
        <w:snapToGrid w:val="0"/>
        <w:spacing w:line="360" w:lineRule="auto"/>
        <w:ind w:firstLine="480" w:firstLineChars="200"/>
        <w:textAlignment w:val="auto"/>
        <w:rPr>
          <w:rFonts w:hint="eastAsia" w:ascii="Times New Roman" w:hAnsi="Times New Roman" w:eastAsia="宋体" w:cs="Calibri"/>
          <w:kern w:val="2"/>
          <w:sz w:val="24"/>
          <w:szCs w:val="24"/>
        </w:rPr>
      </w:pPr>
      <w:r>
        <w:rPr>
          <w:rFonts w:hint="eastAsia" w:ascii="Times New Roman" w:hAnsi="Times New Roman" w:eastAsia="宋体" w:cs="Calibri"/>
          <w:kern w:val="2"/>
          <w:sz w:val="24"/>
          <w:szCs w:val="24"/>
        </w:rPr>
        <w:t>（4）场馆内设施卫生、地面卫生要保持清洁无尘。</w:t>
      </w:r>
    </w:p>
    <w:p>
      <w:pPr>
        <w:pStyle w:val="35"/>
        <w:adjustRightInd/>
        <w:snapToGrid w:val="0"/>
        <w:spacing w:line="360" w:lineRule="auto"/>
        <w:ind w:firstLine="480" w:firstLineChars="200"/>
        <w:textAlignment w:val="auto"/>
        <w:rPr>
          <w:rFonts w:hint="eastAsia" w:ascii="Times New Roman" w:hAnsi="Times New Roman" w:eastAsia="宋体" w:cs="Calibri"/>
          <w:kern w:val="2"/>
          <w:sz w:val="24"/>
          <w:szCs w:val="24"/>
        </w:rPr>
      </w:pPr>
      <w:r>
        <w:rPr>
          <w:rFonts w:hint="eastAsia" w:ascii="Times New Roman" w:hAnsi="Times New Roman" w:eastAsia="宋体" w:cs="Calibri"/>
          <w:kern w:val="2"/>
          <w:sz w:val="24"/>
          <w:szCs w:val="24"/>
        </w:rPr>
        <w:t>（5）场馆内活动结束后及时清理。</w:t>
      </w:r>
    </w:p>
    <w:p>
      <w:pPr>
        <w:pStyle w:val="35"/>
        <w:adjustRightInd/>
        <w:snapToGrid w:val="0"/>
        <w:spacing w:line="360" w:lineRule="auto"/>
        <w:ind w:firstLine="480" w:firstLineChars="200"/>
        <w:textAlignment w:val="auto"/>
        <w:rPr>
          <w:rFonts w:hint="eastAsia" w:ascii="Times New Roman" w:hAnsi="Times New Roman" w:eastAsia="宋体" w:cs="Calibri"/>
          <w:kern w:val="2"/>
          <w:sz w:val="24"/>
          <w:szCs w:val="24"/>
        </w:rPr>
      </w:pPr>
      <w:r>
        <w:rPr>
          <w:rFonts w:hint="eastAsia" w:ascii="Times New Roman" w:hAnsi="Times New Roman" w:eastAsia="宋体" w:cs="Calibri"/>
          <w:kern w:val="2"/>
          <w:sz w:val="24"/>
          <w:szCs w:val="24"/>
        </w:rPr>
        <w:t>3.生活垃圾分类及清运</w:t>
      </w:r>
    </w:p>
    <w:p>
      <w:pPr>
        <w:pStyle w:val="35"/>
        <w:adjustRightInd/>
        <w:snapToGrid w:val="0"/>
        <w:spacing w:line="360" w:lineRule="auto"/>
        <w:ind w:firstLine="480" w:firstLineChars="200"/>
        <w:textAlignment w:val="auto"/>
        <w:rPr>
          <w:rFonts w:hint="eastAsia" w:ascii="Times New Roman" w:hAnsi="Times New Roman" w:eastAsia="宋体" w:cs="Calibri"/>
          <w:color w:val="auto"/>
          <w:kern w:val="2"/>
          <w:sz w:val="24"/>
          <w:szCs w:val="24"/>
        </w:rPr>
      </w:pPr>
      <w:r>
        <w:rPr>
          <w:rFonts w:hint="eastAsia" w:ascii="Times New Roman" w:hAnsi="Times New Roman" w:eastAsia="宋体" w:cs="Calibri"/>
          <w:kern w:val="2"/>
          <w:sz w:val="24"/>
          <w:szCs w:val="24"/>
        </w:rPr>
        <w:t>每日按规定时间及时将生活垃圾清运至指定垃圾中转站，运输途中注意不要遗撒。做好垃圾站的管理工作，按照北京市垃圾分类相关规定配合</w:t>
      </w:r>
      <w:r>
        <w:rPr>
          <w:rFonts w:hint="eastAsia" w:ascii="Times New Roman" w:hAnsi="Times New Roman" w:eastAsia="宋体" w:cs="Calibri"/>
          <w:kern w:val="2"/>
          <w:sz w:val="24"/>
          <w:szCs w:val="24"/>
          <w:lang w:eastAsia="zh-CN"/>
        </w:rPr>
        <w:t>采购人</w:t>
      </w:r>
      <w:r>
        <w:rPr>
          <w:rFonts w:hint="eastAsia" w:ascii="Times New Roman" w:hAnsi="Times New Roman" w:eastAsia="宋体" w:cs="Calibri"/>
          <w:kern w:val="2"/>
          <w:sz w:val="24"/>
          <w:szCs w:val="24"/>
        </w:rPr>
        <w:t>做好生活垃圾分类管理工作，保持垃圾站内卫生清洁。配合做好垃圾外运工作（物业费中不包含生活垃圾清运费用）。</w:t>
      </w:r>
    </w:p>
    <w:p>
      <w:pPr>
        <w:pStyle w:val="35"/>
        <w:adjustRightInd/>
        <w:snapToGrid w:val="0"/>
        <w:spacing w:line="360" w:lineRule="auto"/>
        <w:ind w:firstLine="480" w:firstLineChars="200"/>
        <w:textAlignment w:val="auto"/>
        <w:rPr>
          <w:rFonts w:hint="eastAsia" w:ascii="Times New Roman" w:hAnsi="Times New Roman" w:eastAsia="宋体" w:cs="Calibri"/>
          <w:kern w:val="2"/>
          <w:sz w:val="24"/>
          <w:szCs w:val="24"/>
        </w:rPr>
      </w:pPr>
      <w:r>
        <w:rPr>
          <w:rFonts w:hint="eastAsia" w:ascii="Times New Roman" w:hAnsi="Times New Roman" w:eastAsia="宋体" w:cs="Calibri"/>
          <w:kern w:val="2"/>
          <w:sz w:val="24"/>
          <w:szCs w:val="24"/>
        </w:rPr>
        <w:t>4.其它要求</w:t>
      </w:r>
    </w:p>
    <w:p>
      <w:pPr>
        <w:pStyle w:val="35"/>
        <w:adjustRightInd/>
        <w:snapToGrid w:val="0"/>
        <w:spacing w:line="360" w:lineRule="auto"/>
        <w:ind w:firstLine="480" w:firstLineChars="200"/>
        <w:textAlignment w:val="auto"/>
        <w:rPr>
          <w:rFonts w:hint="eastAsia" w:ascii="Times New Roman" w:hAnsi="Times New Roman" w:eastAsia="宋体" w:cs="Calibri"/>
          <w:kern w:val="2"/>
          <w:sz w:val="24"/>
          <w:szCs w:val="24"/>
        </w:rPr>
      </w:pPr>
      <w:r>
        <w:rPr>
          <w:rFonts w:hint="eastAsia" w:ascii="Times New Roman" w:hAnsi="Times New Roman" w:eastAsia="宋体" w:cs="Calibri"/>
          <w:kern w:val="2"/>
          <w:sz w:val="24"/>
          <w:szCs w:val="24"/>
        </w:rPr>
        <w:t>（1）保洁标准中未列出保洁频次的，均为每日保洁。</w:t>
      </w:r>
    </w:p>
    <w:p>
      <w:pPr>
        <w:pStyle w:val="35"/>
        <w:adjustRightInd/>
        <w:snapToGrid w:val="0"/>
        <w:spacing w:line="360" w:lineRule="auto"/>
        <w:ind w:firstLine="480" w:firstLineChars="200"/>
        <w:textAlignment w:val="auto"/>
        <w:rPr>
          <w:rFonts w:hint="eastAsia" w:ascii="Times New Roman" w:hAnsi="Times New Roman" w:eastAsia="宋体" w:cs="Calibri"/>
          <w:kern w:val="2"/>
          <w:sz w:val="24"/>
          <w:szCs w:val="24"/>
        </w:rPr>
      </w:pPr>
      <w:r>
        <w:rPr>
          <w:rFonts w:hint="eastAsia" w:ascii="Times New Roman" w:hAnsi="Times New Roman" w:eastAsia="宋体" w:cs="Calibri"/>
          <w:kern w:val="2"/>
          <w:sz w:val="24"/>
          <w:szCs w:val="24"/>
        </w:rPr>
        <w:t>（2）协助配合特殊天气、水管爆裂、火警、设备故障等突发事件的处理。</w:t>
      </w:r>
    </w:p>
    <w:p>
      <w:pPr>
        <w:pStyle w:val="35"/>
        <w:adjustRightInd/>
        <w:snapToGrid w:val="0"/>
        <w:spacing w:line="360" w:lineRule="auto"/>
        <w:ind w:firstLine="480" w:firstLineChars="200"/>
        <w:textAlignment w:val="auto"/>
        <w:rPr>
          <w:rFonts w:hint="eastAsia" w:ascii="Times New Roman" w:hAnsi="Times New Roman" w:eastAsia="宋体" w:cs="Calibri"/>
          <w:kern w:val="2"/>
          <w:sz w:val="24"/>
          <w:szCs w:val="24"/>
        </w:rPr>
      </w:pPr>
      <w:r>
        <w:rPr>
          <w:rFonts w:hint="eastAsia" w:ascii="Times New Roman" w:hAnsi="Times New Roman" w:eastAsia="宋体" w:cs="Calibri"/>
          <w:kern w:val="2"/>
          <w:sz w:val="24"/>
          <w:szCs w:val="24"/>
        </w:rPr>
        <w:t>（3）公寓保洁人员未经允许不得进入学生宿舍内。</w:t>
      </w:r>
    </w:p>
    <w:p>
      <w:pPr>
        <w:pStyle w:val="35"/>
        <w:adjustRightInd/>
        <w:snapToGrid w:val="0"/>
        <w:spacing w:line="360" w:lineRule="auto"/>
        <w:ind w:firstLine="480" w:firstLineChars="200"/>
        <w:textAlignment w:val="auto"/>
        <w:rPr>
          <w:rFonts w:hint="eastAsia" w:ascii="Times New Roman" w:hAnsi="Times New Roman" w:eastAsia="宋体" w:cs="Calibri"/>
          <w:kern w:val="2"/>
          <w:sz w:val="24"/>
          <w:szCs w:val="24"/>
        </w:rPr>
      </w:pPr>
      <w:r>
        <w:rPr>
          <w:rFonts w:hint="eastAsia" w:ascii="Times New Roman" w:hAnsi="Times New Roman" w:eastAsia="宋体" w:cs="Calibri"/>
          <w:kern w:val="2"/>
          <w:sz w:val="24"/>
          <w:szCs w:val="24"/>
        </w:rPr>
        <w:t>（4）每周对公共区域进行消毒并做好消毒记录，夏季对蚊虫进行灭杀时，使用对人体无害的药品。</w:t>
      </w:r>
    </w:p>
    <w:p>
      <w:pPr>
        <w:pStyle w:val="35"/>
        <w:adjustRightInd/>
        <w:snapToGrid w:val="0"/>
        <w:spacing w:line="360" w:lineRule="auto"/>
        <w:ind w:firstLine="480" w:firstLineChars="200"/>
        <w:textAlignment w:val="auto"/>
        <w:rPr>
          <w:rFonts w:hint="eastAsia" w:ascii="Times New Roman" w:hAnsi="Times New Roman" w:eastAsia="宋体" w:cs="Calibri"/>
          <w:kern w:val="2"/>
          <w:sz w:val="24"/>
          <w:szCs w:val="24"/>
        </w:rPr>
      </w:pPr>
      <w:r>
        <w:rPr>
          <w:rFonts w:hint="eastAsia" w:ascii="Times New Roman" w:hAnsi="Times New Roman" w:eastAsia="宋体" w:cs="Calibri"/>
          <w:kern w:val="2"/>
          <w:sz w:val="24"/>
          <w:szCs w:val="24"/>
        </w:rPr>
        <w:t>（5）卫生清洁用品及使用需符合国家有关规定和标准。</w:t>
      </w:r>
    </w:p>
    <w:p>
      <w:pPr>
        <w:pStyle w:val="35"/>
        <w:adjustRightInd/>
        <w:snapToGrid w:val="0"/>
        <w:spacing w:line="360" w:lineRule="auto"/>
        <w:ind w:firstLine="480" w:firstLineChars="200"/>
        <w:textAlignment w:val="auto"/>
        <w:rPr>
          <w:rFonts w:hint="eastAsia" w:ascii="Times New Roman" w:hAnsi="Times New Roman" w:eastAsia="宋体" w:cs="Calibri"/>
          <w:kern w:val="2"/>
          <w:sz w:val="24"/>
          <w:szCs w:val="24"/>
        </w:rPr>
      </w:pPr>
      <w:r>
        <w:rPr>
          <w:rFonts w:hint="eastAsia" w:ascii="Times New Roman" w:hAnsi="Times New Roman" w:eastAsia="宋体" w:cs="Calibri"/>
          <w:kern w:val="2"/>
          <w:sz w:val="24"/>
          <w:szCs w:val="24"/>
        </w:rPr>
        <w:t>（6）除定时清扫保洁外，应做好保洁记录。</w:t>
      </w:r>
    </w:p>
    <w:p>
      <w:pPr>
        <w:pStyle w:val="35"/>
        <w:adjustRightInd/>
        <w:snapToGrid w:val="0"/>
        <w:spacing w:line="360" w:lineRule="auto"/>
        <w:ind w:firstLine="480" w:firstLineChars="200"/>
        <w:textAlignment w:val="auto"/>
        <w:rPr>
          <w:rFonts w:hint="eastAsia" w:ascii="Times New Roman" w:hAnsi="Times New Roman" w:eastAsia="宋体" w:cs="Calibri"/>
          <w:kern w:val="2"/>
          <w:sz w:val="24"/>
          <w:szCs w:val="24"/>
        </w:rPr>
      </w:pPr>
      <w:r>
        <w:rPr>
          <w:rFonts w:hint="eastAsia" w:ascii="Times New Roman" w:hAnsi="Times New Roman" w:eastAsia="宋体" w:cs="Calibri"/>
          <w:kern w:val="2"/>
          <w:sz w:val="24"/>
          <w:szCs w:val="24"/>
        </w:rPr>
        <w:t>（7）保洁工具、保洁用品及个人物品要统一放在指定地点，不得随意堆放。</w:t>
      </w:r>
    </w:p>
    <w:p>
      <w:pPr>
        <w:pStyle w:val="35"/>
        <w:adjustRightInd/>
        <w:snapToGrid w:val="0"/>
        <w:spacing w:line="360" w:lineRule="auto"/>
        <w:ind w:firstLine="480" w:firstLineChars="200"/>
        <w:textAlignment w:val="auto"/>
        <w:rPr>
          <w:rFonts w:hint="eastAsia" w:ascii="Times New Roman" w:hAnsi="Times New Roman" w:eastAsia="宋体" w:cs="Calibri"/>
          <w:kern w:val="2"/>
          <w:sz w:val="24"/>
          <w:szCs w:val="24"/>
        </w:rPr>
      </w:pPr>
      <w:r>
        <w:rPr>
          <w:rFonts w:hint="eastAsia" w:ascii="Times New Roman" w:hAnsi="Times New Roman" w:eastAsia="宋体" w:cs="Calibri"/>
          <w:kern w:val="2"/>
          <w:sz w:val="24"/>
          <w:szCs w:val="24"/>
        </w:rPr>
        <w:t>（8）捡拾物品及时上交，做失物招领，不许私自处理。</w:t>
      </w:r>
    </w:p>
    <w:p>
      <w:pPr>
        <w:pStyle w:val="35"/>
        <w:adjustRightInd/>
        <w:snapToGrid w:val="0"/>
        <w:spacing w:line="360" w:lineRule="auto"/>
        <w:ind w:firstLine="480" w:firstLineChars="200"/>
        <w:textAlignment w:val="auto"/>
        <w:rPr>
          <w:rFonts w:hint="eastAsia" w:ascii="Times New Roman" w:hAnsi="Times New Roman" w:eastAsia="宋体" w:cs="Calibri"/>
          <w:kern w:val="2"/>
          <w:sz w:val="24"/>
          <w:szCs w:val="24"/>
        </w:rPr>
      </w:pPr>
      <w:r>
        <w:rPr>
          <w:rFonts w:hint="eastAsia" w:ascii="Times New Roman" w:hAnsi="Times New Roman" w:eastAsia="宋体" w:cs="Calibri"/>
          <w:kern w:val="2"/>
          <w:sz w:val="24"/>
          <w:szCs w:val="24"/>
        </w:rPr>
        <w:t>（9）建立清洁管理服务档案资料、详细计划和人员安排计划和记录。</w:t>
      </w:r>
    </w:p>
    <w:p>
      <w:pPr>
        <w:pStyle w:val="35"/>
        <w:snapToGrid w:val="0"/>
        <w:spacing w:line="360" w:lineRule="auto"/>
        <w:ind w:firstLine="480" w:firstLineChars="200"/>
        <w:rPr>
          <w:rFonts w:ascii="Times New Roman" w:hAnsi="Times New Roman"/>
          <w:kern w:val="0"/>
          <w:sz w:val="24"/>
          <w:szCs w:val="24"/>
        </w:rPr>
      </w:pPr>
      <w:r>
        <w:rPr>
          <w:rFonts w:hint="eastAsia" w:ascii="Times New Roman" w:hAnsi="Times New Roman" w:eastAsia="宋体" w:cs="Calibri"/>
          <w:kern w:val="2"/>
          <w:sz w:val="24"/>
          <w:szCs w:val="24"/>
        </w:rPr>
        <w:t>（10）各楼宇会议室根据使用部门要求时间进行保洁，长期不用的，每周进行一次彻底保洁，每次使用前，根据部门使用时间进行保洁，使用后进行彻底保洁。同时负责会场布置：按后勤服务申请部门要求摆放桌椅、铺桌布等。</w:t>
      </w:r>
    </w:p>
    <w:p>
      <w:pPr>
        <w:pStyle w:val="35"/>
      </w:pPr>
    </w:p>
    <w:p>
      <w:pPr>
        <w:pageBreakBefore/>
      </w:pPr>
    </w:p>
    <w:p>
      <w:pPr>
        <w:pStyle w:val="40"/>
        <w:snapToGrid w:val="0"/>
        <w:spacing w:line="360" w:lineRule="auto"/>
        <w:ind w:firstLine="420"/>
        <w:jc w:val="center"/>
        <w:rPr>
          <w:rFonts w:hint="eastAsia" w:ascii="方正小标宋_GBK" w:hAnsi="方正小标宋_GBK" w:eastAsia="方正小标宋_GBK" w:cs="方正小标宋_GBK"/>
          <w:b/>
          <w:sz w:val="36"/>
          <w:szCs w:val="36"/>
        </w:rPr>
      </w:pPr>
      <w:r>
        <w:rPr>
          <w:rFonts w:hint="eastAsia" w:ascii="方正小标宋_GBK" w:hAnsi="方正小标宋_GBK" w:eastAsia="方正小标宋_GBK" w:cs="方正小标宋_GBK"/>
          <w:b/>
          <w:sz w:val="36"/>
          <w:szCs w:val="36"/>
        </w:rPr>
        <w:t>三、人员配备要求</w:t>
      </w: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0"/>
        <w:gridCol w:w="2270"/>
        <w:gridCol w:w="640"/>
        <w:gridCol w:w="49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center"/>
          </w:tcPr>
          <w:p>
            <w:r>
              <w:rPr>
                <w:rFonts w:hint="eastAsia" w:ascii="Times New Roman" w:hAnsi="Times New Roman"/>
                <w:bCs/>
                <w:szCs w:val="21"/>
              </w:rPr>
              <w:t>部门</w:t>
            </w:r>
          </w:p>
        </w:tc>
        <w:tc>
          <w:tcPr>
            <w:tcW w:w="2130" w:type="dxa"/>
            <w:vAlign w:val="center"/>
          </w:tcPr>
          <w:p>
            <w:r>
              <w:rPr>
                <w:rFonts w:hint="eastAsia" w:ascii="Times New Roman" w:hAnsi="Times New Roman"/>
                <w:bCs/>
                <w:szCs w:val="21"/>
              </w:rPr>
              <w:t>岗位</w:t>
            </w:r>
          </w:p>
        </w:tc>
        <w:tc>
          <w:tcPr>
            <w:tcW w:w="2131" w:type="dxa"/>
            <w:vAlign w:val="center"/>
          </w:tcPr>
          <w:p>
            <w:r>
              <w:rPr>
                <w:rFonts w:hint="eastAsia" w:ascii="Times New Roman" w:hAnsi="Times New Roman"/>
                <w:bCs/>
                <w:szCs w:val="21"/>
              </w:rPr>
              <w:t>人数</w:t>
            </w:r>
          </w:p>
        </w:tc>
        <w:tc>
          <w:tcPr>
            <w:tcW w:w="2131" w:type="dxa"/>
            <w:vAlign w:val="center"/>
          </w:tcPr>
          <w:p>
            <w:pPr>
              <w:rPr>
                <w:rFonts w:ascii="Times New Roman" w:hAnsi="Times New Roman"/>
                <w:bCs/>
                <w:szCs w:val="21"/>
              </w:rPr>
            </w:pPr>
            <w:bookmarkStart w:id="62" w:name="rypzqy_rypzqy_table_0"/>
            <w:bookmarkEnd w:id="62"/>
          </w:p>
          <w:p>
            <w:r>
              <w:rPr>
                <w:rFonts w:hint="eastAsia" w:ascii="Times New Roman" w:hAnsi="Times New Roman"/>
                <w:bCs/>
                <w:szCs w:val="21"/>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p>
            <w:r>
              <w:rPr>
                <w:u w:color="auto"/>
              </w:rPr>
              <w:t>值班部</w:t>
            </w:r>
          </w:p>
        </w:tc>
        <w:tc>
          <w:p>
            <w:r>
              <w:rPr>
                <w:u w:color="auto"/>
              </w:rPr>
              <w:t>礼堂管理</w:t>
            </w:r>
          </w:p>
        </w:tc>
        <w:tc>
          <w:p>
            <w:r>
              <w:rPr>
                <w:u w:color="auto"/>
              </w:rPr>
              <w:t>1</w:t>
            </w:r>
          </w:p>
        </w:tc>
        <w:tc>
          <w:p>
            <w:r>
              <w:rPr>
                <w:u w:color="auto"/>
              </w:rPr>
              <w:t>年龄60周岁（含）以下，身体健康，具有初中（含）以上文化；大礼堂、排练厅、职工活动室等工会场馆保洁，工会场馆开关门及巡视、活动协助及驻场等。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p>
            <w:r>
              <w:rPr>
                <w:u w:color="auto"/>
              </w:rPr>
              <w:t>会服部</w:t>
            </w:r>
          </w:p>
        </w:tc>
        <w:tc>
          <w:p>
            <w:r>
              <w:rPr>
                <w:u w:color="auto"/>
              </w:rPr>
              <w:t>会议服务</w:t>
            </w:r>
          </w:p>
        </w:tc>
        <w:tc>
          <w:p>
            <w:r>
              <w:rPr>
                <w:u w:color="auto"/>
              </w:rPr>
              <w:t>7</w:t>
            </w:r>
          </w:p>
        </w:tc>
        <w:tc>
          <w:p>
            <w:r>
              <w:rPr>
                <w:u w:color="auto"/>
              </w:rPr>
              <w:t>含</w:t>
            </w:r>
            <w:r>
              <w:rPr>
                <w:color w:val="auto"/>
                <w:u w:color="auto"/>
              </w:rPr>
              <w:t>会服主管1人，6</w:t>
            </w:r>
            <w:r>
              <w:rPr>
                <w:u w:color="auto"/>
              </w:rPr>
              <w:t>个会服。</w:t>
            </w:r>
            <w:r>
              <w:rPr>
                <w:highlight w:val="none"/>
                <w:u w:color="auto"/>
              </w:rPr>
              <w:t>会服主管年龄50周岁（含）以下，身高1.60米以上，身体健康，具有中专（含）以上学历，</w:t>
            </w:r>
            <w:r>
              <w:rPr>
                <w:color w:val="auto"/>
                <w:highlight w:val="none"/>
                <w:u w:color="auto"/>
              </w:rPr>
              <w:t>具有两年以上物业从业经验</w:t>
            </w:r>
            <w:r>
              <w:rPr>
                <w:highlight w:val="none"/>
                <w:u w:color="auto"/>
              </w:rPr>
              <w:t>，任免需经采购人批准；负责会议服务保障工作兼文员工作。</w:t>
            </w:r>
            <w:r>
              <w:rPr>
                <w:u w:color="auto"/>
              </w:rPr>
              <w:t>会服要求身高1.6米以上，年龄18-40岁，中专（含）以上学历，具有一定的素质涵养，且具有三年及以上物业项目会议接待服务相关工作经验，形象气质佳（须经采购人方面试批准后上岗）；杯具清洗，会议室内消毒柜保洁，会议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p>
            <w:r>
              <w:rPr>
                <w:u w:color="auto"/>
              </w:rPr>
              <w:t>管理部</w:t>
            </w:r>
          </w:p>
        </w:tc>
        <w:tc>
          <w:p>
            <w:r>
              <w:rPr>
                <w:u w:color="auto"/>
              </w:rPr>
              <w:t>安全员</w:t>
            </w:r>
          </w:p>
        </w:tc>
        <w:tc>
          <w:p>
            <w:r>
              <w:rPr>
                <w:u w:color="auto"/>
              </w:rPr>
              <w:t>1</w:t>
            </w:r>
          </w:p>
        </w:tc>
        <w:tc>
          <w:p>
            <w:r>
              <w:rPr>
                <w:u w:color="auto"/>
              </w:rPr>
              <w:t>年龄60周岁（含）以下，身体健康，具有两年以上物业从业经验；负责各楼宇消防设施日常管理报修，有线电视许可证办理协调巡查报修。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p>
            <w:r>
              <w:rPr>
                <w:u w:color="auto"/>
              </w:rPr>
              <w:t>管理部</w:t>
            </w:r>
          </w:p>
        </w:tc>
        <w:tc>
          <w:p>
            <w:r>
              <w:rPr>
                <w:u w:color="auto"/>
              </w:rPr>
              <w:t>采购助理及资产委托管理</w:t>
            </w:r>
          </w:p>
        </w:tc>
        <w:tc>
          <w:p>
            <w:r>
              <w:rPr>
                <w:u w:color="auto"/>
              </w:rPr>
              <w:t>1</w:t>
            </w:r>
          </w:p>
        </w:tc>
        <w:tc>
          <w:p>
            <w:r>
              <w:rPr>
                <w:u w:color="auto"/>
              </w:rPr>
              <w:t>年龄60周岁（含）以下，身体健康，具有大专（含）以上学历，具有两年以上物业从业经验，任免需经采购人批准；协助后勤维修材料、食堂原材料、药品、常用物资采购管理及资产委托管理。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p>
            <w:r>
              <w:rPr>
                <w:u w:color="auto"/>
              </w:rPr>
              <w:t>管理部</w:t>
            </w:r>
          </w:p>
        </w:tc>
        <w:tc>
          <w:p>
            <w:pPr>
              <w:rPr>
                <w:highlight w:val="none"/>
              </w:rPr>
            </w:pPr>
            <w:r>
              <w:rPr>
                <w:highlight w:val="none"/>
                <w:u w:color="auto"/>
              </w:rPr>
              <w:t>公寓值班主管，大学生男女公寓、劳模研究生公寓</w:t>
            </w:r>
          </w:p>
        </w:tc>
        <w:tc>
          <w:p>
            <w:pPr>
              <w:rPr>
                <w:highlight w:val="none"/>
              </w:rPr>
            </w:pPr>
            <w:r>
              <w:rPr>
                <w:highlight w:val="none"/>
                <w:u w:color="auto"/>
              </w:rPr>
              <w:t>3</w:t>
            </w:r>
          </w:p>
        </w:tc>
        <w:tc>
          <w:p>
            <w:pPr>
              <w:rPr>
                <w:highlight w:val="none"/>
              </w:rPr>
            </w:pPr>
            <w:r>
              <w:rPr>
                <w:highlight w:val="none"/>
                <w:u w:color="auto"/>
              </w:rPr>
              <w:t>年龄60周岁（含）以下，身体健康，具有高中（含）以上学历，具有两年以上物业从业经验。负责男生公寓、女生公寓、劳模研究生宿舍值班员的管理调配，参与周末及夜间值班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p>
            <w:r>
              <w:rPr>
                <w:u w:color="auto"/>
              </w:rPr>
              <w:t>管理部</w:t>
            </w:r>
          </w:p>
        </w:tc>
        <w:tc>
          <w:p>
            <w:pPr>
              <w:rPr>
                <w:highlight w:val="none"/>
              </w:rPr>
            </w:pPr>
            <w:r>
              <w:rPr>
                <w:highlight w:val="none"/>
                <w:u w:color="auto"/>
              </w:rPr>
              <w:t>保洁值班主管</w:t>
            </w:r>
          </w:p>
        </w:tc>
        <w:tc>
          <w:p>
            <w:pPr>
              <w:rPr>
                <w:highlight w:val="none"/>
              </w:rPr>
            </w:pPr>
            <w:r>
              <w:rPr>
                <w:highlight w:val="none"/>
                <w:u w:color="auto"/>
              </w:rPr>
              <w:t>1</w:t>
            </w:r>
          </w:p>
        </w:tc>
        <w:tc>
          <w:p>
            <w:pPr>
              <w:rPr>
                <w:highlight w:val="none"/>
              </w:rPr>
            </w:pPr>
            <w:r>
              <w:rPr>
                <w:highlight w:val="none"/>
                <w:u w:color="auto"/>
              </w:rPr>
              <w:t>年龄60周岁（含）以下，身体健康，具有高中（含）以上学历，具有两年以上保洁管理经验，任免需经采购人批准。负责各楼宇保洁员工、值班员工的工作分配及监督检查，参与周末及夜间值班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p>
            <w:r>
              <w:rPr>
                <w:u w:color="auto"/>
              </w:rPr>
              <w:t>管理部</w:t>
            </w:r>
          </w:p>
        </w:tc>
        <w:tc>
          <w:p>
            <w:r>
              <w:rPr>
                <w:u w:color="auto"/>
              </w:rPr>
              <w:t>文员</w:t>
            </w:r>
          </w:p>
        </w:tc>
        <w:tc>
          <w:p>
            <w:r>
              <w:rPr>
                <w:u w:color="auto"/>
              </w:rPr>
              <w:t>1</w:t>
            </w:r>
          </w:p>
        </w:tc>
        <w:tc>
          <w:p>
            <w:r>
              <w:rPr>
                <w:u w:color="auto"/>
              </w:rPr>
              <w:t>年龄60周岁（含）以下，身体健康，具有中专（含）以上学历，具有两年以上物业从业经验；负责人事、财务、物业办公室等综合管理。协助维修24小时物业及维修热线接电、派工单。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p>
            <w:pPr>
              <w:rPr>
                <w:highlight w:val="none"/>
              </w:rPr>
            </w:pPr>
            <w:r>
              <w:rPr>
                <w:highlight w:val="none"/>
                <w:u w:color="auto"/>
              </w:rPr>
              <w:t>管理部</w:t>
            </w:r>
          </w:p>
        </w:tc>
        <w:tc>
          <w:p>
            <w:pPr>
              <w:rPr>
                <w:highlight w:val="none"/>
              </w:rPr>
            </w:pPr>
            <w:r>
              <w:rPr>
                <w:highlight w:val="none"/>
                <w:u w:color="auto"/>
              </w:rPr>
              <w:t>项目经理</w:t>
            </w:r>
          </w:p>
        </w:tc>
        <w:tc>
          <w:p>
            <w:pPr>
              <w:rPr>
                <w:highlight w:val="none"/>
              </w:rPr>
            </w:pPr>
            <w:r>
              <w:rPr>
                <w:highlight w:val="none"/>
                <w:u w:color="auto"/>
              </w:rPr>
              <w:t>1</w:t>
            </w:r>
          </w:p>
        </w:tc>
        <w:tc>
          <w:p>
            <w:pPr>
              <w:rPr>
                <w:highlight w:val="none"/>
              </w:rPr>
            </w:pPr>
            <w:r>
              <w:rPr>
                <w:highlight w:val="none"/>
                <w:u w:color="auto"/>
              </w:rPr>
              <w:t>年龄60周岁（不含）以下且具有大专（含）以上学历；具有5年以上物业管理与服务工作经历；负责物业项目整体的管理工作。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p>
            <w:r>
              <w:rPr>
                <w:u w:color="auto"/>
              </w:rPr>
              <w:t>值班部</w:t>
            </w:r>
          </w:p>
        </w:tc>
        <w:tc>
          <w:p>
            <w:r>
              <w:rPr>
                <w:u w:color="auto"/>
              </w:rPr>
              <w:t>值班，致远楼</w:t>
            </w:r>
          </w:p>
        </w:tc>
        <w:tc>
          <w:p>
            <w:r>
              <w:rPr>
                <w:u w:color="auto"/>
              </w:rPr>
              <w:t>3</w:t>
            </w:r>
          </w:p>
        </w:tc>
        <w:tc>
          <w:p>
            <w:r>
              <w:rPr>
                <w:u w:color="auto"/>
              </w:rPr>
              <w:t>年龄60周岁（含）以下，身体健康，具有高中（含）以上学历，具有两年以上物业从业经验；大厅值班管理。周一至周日6:30-23:00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p>
            <w:r>
              <w:rPr>
                <w:u w:color="auto"/>
              </w:rPr>
              <w:t>值班部</w:t>
            </w:r>
          </w:p>
        </w:tc>
        <w:tc>
          <w:p>
            <w:r>
              <w:rPr>
                <w:u w:color="auto"/>
              </w:rPr>
              <w:t>值班，综合楼</w:t>
            </w:r>
          </w:p>
        </w:tc>
        <w:tc>
          <w:p>
            <w:r>
              <w:rPr>
                <w:u w:color="auto"/>
              </w:rPr>
              <w:t>3</w:t>
            </w:r>
          </w:p>
        </w:tc>
        <w:tc>
          <w:p>
            <w:r>
              <w:rPr>
                <w:u w:color="auto"/>
              </w:rPr>
              <w:t>年龄60周岁（含）以下，身体健康，具有高中（含）以上学历，具有两年以上物业从业经验；大厅值班管理。周一至周日6:30-22:00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p>
            <w:r>
              <w:rPr>
                <w:u w:color="auto"/>
              </w:rPr>
              <w:t>值班部</w:t>
            </w:r>
          </w:p>
        </w:tc>
        <w:tc>
          <w:p>
            <w:r>
              <w:rPr>
                <w:u w:color="auto"/>
              </w:rPr>
              <w:t>值班，闻道楼</w:t>
            </w:r>
          </w:p>
        </w:tc>
        <w:tc>
          <w:p>
            <w:r>
              <w:rPr>
                <w:u w:color="auto"/>
              </w:rPr>
              <w:t>3</w:t>
            </w:r>
          </w:p>
        </w:tc>
        <w:tc>
          <w:p>
            <w:r>
              <w:rPr>
                <w:u w:color="auto"/>
              </w:rPr>
              <w:t>年龄60周岁（含）以下，身体健康，具有高中（含）以上学历，具有两年以上物业从业经验；大厅值班管理。周一至周日6:30-22:00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p>
            <w:r>
              <w:rPr>
                <w:u w:color="auto"/>
              </w:rPr>
              <w:t>公寓部</w:t>
            </w:r>
          </w:p>
        </w:tc>
        <w:tc>
          <w:p>
            <w:r>
              <w:rPr>
                <w:u w:color="auto"/>
              </w:rPr>
              <w:t>值班，劳模研究生公寓</w:t>
            </w:r>
          </w:p>
        </w:tc>
        <w:tc>
          <w:p>
            <w:r>
              <w:rPr>
                <w:u w:color="auto"/>
              </w:rPr>
              <w:t>4</w:t>
            </w:r>
          </w:p>
        </w:tc>
        <w:tc>
          <w:p>
            <w:r>
              <w:rPr>
                <w:u w:color="auto"/>
              </w:rPr>
              <w:t>年龄60周岁（含）以下，身体健康，具有高中（含）以上学历，具有两年以上物业从业经验；大学生男生公寓、女生公寓、劳模研究生公寓24小时综合值班。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p>
            <w:r>
              <w:rPr>
                <w:u w:color="auto"/>
              </w:rPr>
              <w:t>公寓部</w:t>
            </w:r>
          </w:p>
        </w:tc>
        <w:tc>
          <w:p>
            <w:r>
              <w:rPr>
                <w:u w:color="auto"/>
              </w:rPr>
              <w:t>值班，女生公寓双岗</w:t>
            </w:r>
          </w:p>
        </w:tc>
        <w:tc>
          <w:p>
            <w:r>
              <w:rPr>
                <w:u w:color="auto"/>
              </w:rPr>
              <w:t>8</w:t>
            </w:r>
          </w:p>
        </w:tc>
        <w:tc>
          <w:p>
            <w:r>
              <w:rPr>
                <w:u w:color="auto"/>
              </w:rPr>
              <w:t>年龄60周岁（含）以下，身体健康，具有高中（含）以上学历，具有两年以上物业从业经验；大学生男生公寓、女生公寓、劳模研究生公寓24小时综合值班。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p>
            <w:r>
              <w:rPr>
                <w:u w:color="auto"/>
              </w:rPr>
              <w:t>公寓部</w:t>
            </w:r>
          </w:p>
        </w:tc>
        <w:tc>
          <w:p>
            <w:r>
              <w:rPr>
                <w:u w:color="auto"/>
              </w:rPr>
              <w:t>值班， 男生公寓双岗</w:t>
            </w:r>
          </w:p>
        </w:tc>
        <w:tc>
          <w:p>
            <w:r>
              <w:rPr>
                <w:u w:color="auto"/>
              </w:rPr>
              <w:t>8</w:t>
            </w:r>
          </w:p>
        </w:tc>
        <w:tc>
          <w:p>
            <w:r>
              <w:rPr>
                <w:u w:color="auto"/>
              </w:rPr>
              <w:t>年龄60周岁（含）以下，身体健康，具有高中（含）以上学历，具有两年以上物业从业经验；大学生男生公寓、女生公寓、劳模研究生公寓24小时综合值班。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p>
            <w:r>
              <w:rPr>
                <w:u w:color="auto"/>
              </w:rPr>
              <w:t>保洁部</w:t>
            </w:r>
          </w:p>
        </w:tc>
        <w:tc>
          <w:p>
            <w:r>
              <w:rPr>
                <w:u w:color="auto"/>
              </w:rPr>
              <w:t>值班兼保洁，老图书馆， 新图书馆</w:t>
            </w:r>
          </w:p>
        </w:tc>
        <w:tc>
          <w:p>
            <w:r>
              <w:rPr>
                <w:u w:color="auto"/>
              </w:rPr>
              <w:t>4</w:t>
            </w:r>
          </w:p>
        </w:tc>
        <w:tc>
          <w:p>
            <w:r>
              <w:rPr>
                <w:u w:color="auto"/>
              </w:rPr>
              <w:t>年龄60周岁（含）以下，身体健康，具有初中（含）以上文化；负责老图书馆、新图书馆书库、自习室、阅览室地面、书架、闸机等保洁，勤打扫，勤巡查，发现垃圾及时清理。值班人员需在6：30至8:00、22:00至23：00两个时间段值班，看护馆内财产安全，并对闭馆后阅览桌上的私人物品进行清理，放入馆内指定的区域，拉闸断电，负责闭馆后的安全值班工作。垃圾分类及运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p>
            <w:r>
              <w:rPr>
                <w:u w:color="auto"/>
              </w:rPr>
              <w:t>保洁部</w:t>
            </w:r>
          </w:p>
        </w:tc>
        <w:tc>
          <w:p>
            <w:r>
              <w:rPr>
                <w:u w:color="auto"/>
              </w:rPr>
              <w:t>值班兼保洁， 7号楼、大学生公寓东侧广场</w:t>
            </w:r>
          </w:p>
        </w:tc>
        <w:tc>
          <w:p>
            <w:r>
              <w:rPr>
                <w:u w:color="auto"/>
              </w:rPr>
              <w:t>1</w:t>
            </w:r>
          </w:p>
        </w:tc>
        <w:tc>
          <w:p>
            <w:r>
              <w:rPr>
                <w:u w:color="auto"/>
              </w:rPr>
              <w:t>年龄60周岁（含）以下，身体健康，具有初中（含）以上文化；7号楼值班、公区及大学生公寓东侧外广场保洁，消毒。一人一个班轮值。垃圾分类及运送。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p>
            <w:r>
              <w:rPr>
                <w:u w:color="auto"/>
              </w:rPr>
              <w:t>保洁部</w:t>
            </w:r>
          </w:p>
        </w:tc>
        <w:tc>
          <w:p>
            <w:r>
              <w:rPr>
                <w:u w:color="auto"/>
              </w:rPr>
              <w:t>值班兼保洁，地面体育馆</w:t>
            </w:r>
          </w:p>
        </w:tc>
        <w:tc>
          <w:p>
            <w:r>
              <w:rPr>
                <w:u w:color="auto"/>
              </w:rPr>
              <w:t>2</w:t>
            </w:r>
          </w:p>
        </w:tc>
        <w:tc>
          <w:p>
            <w:r>
              <w:rPr>
                <w:u w:color="auto"/>
              </w:rPr>
              <w:t>年龄60周岁（含）以下，身体健康，具有初中（含）以上文化；值班保洁。每日开门前半小时保洁、交接班时需提前半小时到，检查完卫生方能离开。垃圾分类及运送。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p>
            <w:r>
              <w:rPr>
                <w:u w:color="auto"/>
              </w:rPr>
              <w:t>保洁部</w:t>
            </w:r>
          </w:p>
        </w:tc>
        <w:tc>
          <w:p>
            <w:r>
              <w:rPr>
                <w:u w:color="auto"/>
              </w:rPr>
              <w:t>值班兼保洁，地面体育场</w:t>
            </w:r>
          </w:p>
        </w:tc>
        <w:tc>
          <w:p>
            <w:r>
              <w:rPr>
                <w:u w:color="auto"/>
              </w:rPr>
              <w:t>1</w:t>
            </w:r>
          </w:p>
        </w:tc>
        <w:tc>
          <w:p>
            <w:r>
              <w:rPr>
                <w:u w:color="auto"/>
              </w:rPr>
              <w:t>年龄60周岁（含）以下，身体健康，具有初中（含）以上文化；值班。每日开门前半小时保洁。垃圾分类及运送。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p>
            <w:r>
              <w:rPr>
                <w:u w:color="auto"/>
              </w:rPr>
              <w:t>保洁部</w:t>
            </w:r>
          </w:p>
        </w:tc>
        <w:tc>
          <w:p>
            <w:r>
              <w:rPr>
                <w:u w:color="auto"/>
              </w:rPr>
              <w:t>值班兼保洁，青年公寓（含东配楼）、离退休处</w:t>
            </w:r>
          </w:p>
        </w:tc>
        <w:tc>
          <w:p>
            <w:r>
              <w:rPr>
                <w:u w:color="auto"/>
              </w:rPr>
              <w:t>2</w:t>
            </w:r>
          </w:p>
        </w:tc>
        <w:tc>
          <w:p>
            <w:r>
              <w:rPr>
                <w:u w:color="auto"/>
              </w:rPr>
              <w:t>年龄60周岁（含）以下，身体健康，具有初中（含）以上文化；公寓公区保洁，公寓外广场周边垃圾桶清掏、标识和垃圾桶等擦拭、地面细扫、卫生巡视。公寓值班。垃圾分类及运送。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p>
            <w:r>
              <w:rPr>
                <w:u w:color="auto"/>
              </w:rPr>
              <w:t>保洁部</w:t>
            </w:r>
          </w:p>
        </w:tc>
        <w:tc>
          <w:p>
            <w:r>
              <w:rPr>
                <w:u w:color="auto"/>
              </w:rPr>
              <w:t>保洁职工驿站</w:t>
            </w:r>
          </w:p>
        </w:tc>
        <w:tc>
          <w:p>
            <w:r>
              <w:rPr>
                <w:u w:color="auto"/>
              </w:rPr>
              <w:t>1</w:t>
            </w:r>
          </w:p>
        </w:tc>
        <w:tc>
          <w:p>
            <w:r>
              <w:rPr>
                <w:u w:color="auto"/>
              </w:rPr>
              <w:t>年龄60周岁（含）以下，身体健康，具有初中（含）以上文化；负责电教中心整栋楼公区保洁，消毒。垃圾分类及运送。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p>
            <w:r>
              <w:rPr>
                <w:u w:color="auto"/>
              </w:rPr>
              <w:t>保洁部</w:t>
            </w:r>
          </w:p>
        </w:tc>
        <w:tc>
          <w:p>
            <w:r>
              <w:rPr>
                <w:u w:color="auto"/>
              </w:rPr>
              <w:t>保洁道路、广场、环境</w:t>
            </w:r>
          </w:p>
        </w:tc>
        <w:tc>
          <w:p>
            <w:r>
              <w:rPr>
                <w:u w:color="auto"/>
              </w:rPr>
              <w:t>3</w:t>
            </w:r>
          </w:p>
        </w:tc>
        <w:tc>
          <w:p>
            <w:r>
              <w:rPr>
                <w:u w:color="auto"/>
              </w:rPr>
              <w:t>年龄60周岁（含）以下，身体健康，具有初中（含）以上文化；负责垃圾桶清掏、标识和垃圾桶等擦拭、地面细扫、卫生巡视。垃圾分类及运送。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p>
            <w:r>
              <w:rPr>
                <w:u w:color="auto"/>
              </w:rPr>
              <w:t>保洁部</w:t>
            </w:r>
          </w:p>
        </w:tc>
        <w:tc>
          <w:p>
            <w:r>
              <w:rPr>
                <w:u w:color="auto"/>
              </w:rPr>
              <w:t>保洁会议中心（大学生公寓二层）</w:t>
            </w:r>
          </w:p>
        </w:tc>
        <w:tc>
          <w:p>
            <w:r>
              <w:rPr>
                <w:u w:color="auto"/>
              </w:rPr>
              <w:t>1</w:t>
            </w:r>
          </w:p>
        </w:tc>
        <w:tc>
          <w:p>
            <w:r>
              <w:rPr>
                <w:u w:color="auto"/>
              </w:rPr>
              <w:t>年龄60周岁（含）以下，身体健康，具有初中（含）以上文化；负责公区保洁、会议室和教室室内保洁消毒，卫生间每节课上课后保洁。垃圾分类及运送。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p>
            <w:r>
              <w:rPr>
                <w:u w:color="auto"/>
              </w:rPr>
              <w:t>保洁部</w:t>
            </w:r>
          </w:p>
        </w:tc>
        <w:tc>
          <w:p>
            <w:r>
              <w:rPr>
                <w:u w:color="auto"/>
              </w:rPr>
              <w:t>保洁唯实楼</w:t>
            </w:r>
          </w:p>
        </w:tc>
        <w:tc>
          <w:p>
            <w:r>
              <w:rPr>
                <w:u w:color="auto"/>
              </w:rPr>
              <w:t>2</w:t>
            </w:r>
          </w:p>
        </w:tc>
        <w:tc>
          <w:p>
            <w:r>
              <w:rPr>
                <w:u w:color="auto"/>
              </w:rPr>
              <w:t>年龄60周岁（含）以下，身体健康，具有初中（含）以上文化；共5层。校领导办公室室内保洁、大厅保洁、地下一层、每人3个楼层保洁，每日保洁，消毒2次。垃圾分类及运送。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p>
            <w:r>
              <w:rPr>
                <w:u w:color="auto"/>
              </w:rPr>
              <w:t>保洁部</w:t>
            </w:r>
          </w:p>
        </w:tc>
        <w:tc>
          <w:p>
            <w:r>
              <w:rPr>
                <w:u w:color="auto"/>
              </w:rPr>
              <w:t>保洁闻道楼</w:t>
            </w:r>
          </w:p>
        </w:tc>
        <w:tc>
          <w:p>
            <w:r>
              <w:rPr>
                <w:u w:color="auto"/>
              </w:rPr>
              <w:t>3</w:t>
            </w:r>
          </w:p>
        </w:tc>
        <w:tc>
          <w:p>
            <w:r>
              <w:rPr>
                <w:u w:color="auto"/>
              </w:rPr>
              <w:t>年龄60周岁（含）以下，身体健康，具有初中（含）以上文化；共5层。公共楼道、茶水间、电梯、卫生间等全保洁及消毒2次。垃圾分类及运送。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p>
            <w:r>
              <w:rPr>
                <w:u w:color="auto"/>
              </w:rPr>
              <w:t>维修部</w:t>
            </w:r>
          </w:p>
        </w:tc>
        <w:tc>
          <w:p>
            <w:r>
              <w:rPr>
                <w:u w:color="auto"/>
              </w:rPr>
              <w:t>有人值守换热站 ，每天24小时四班三运转（热力站）</w:t>
            </w:r>
          </w:p>
        </w:tc>
        <w:tc>
          <w:p>
            <w:r>
              <w:rPr>
                <w:u w:color="auto"/>
              </w:rPr>
              <w:t>4</w:t>
            </w:r>
          </w:p>
        </w:tc>
        <w:tc>
          <w:p>
            <w:r>
              <w:rPr>
                <w:u w:color="auto"/>
              </w:rPr>
              <w:t>年龄60周岁（含）以下，身体健康，具有岗位相关的特种设备作业人员证等，具有两年以上物业从业经验。负责热力交换站运行值班及冬季供热、设备保养，暖气维修。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p>
            <w:r>
              <w:rPr>
                <w:u w:color="auto"/>
              </w:rPr>
              <w:t>维修部</w:t>
            </w:r>
          </w:p>
        </w:tc>
        <w:tc>
          <w:p>
            <w:r>
              <w:rPr>
                <w:u w:color="auto"/>
              </w:rPr>
              <w:t>630KVA 以下非区域性供配电室及室外变台、箱变、低压配电室双人 巡检维护（教学区）</w:t>
            </w:r>
          </w:p>
        </w:tc>
        <w:tc>
          <w:p>
            <w:r>
              <w:rPr>
                <w:u w:color="auto"/>
              </w:rPr>
              <w:t>3</w:t>
            </w:r>
          </w:p>
        </w:tc>
        <w:tc>
          <w:p>
            <w:r>
              <w:rPr>
                <w:u w:color="auto"/>
              </w:rPr>
              <w:t>年龄60周岁（含）以下，身体健康，具有岗位相关的特种作业操作证等，具有两年以上物业从业经验。负责低压配电室的运行巡视维护，夜间值班。校内低压电器设备正常运行维修。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p>
            <w:r>
              <w:rPr>
                <w:u w:color="auto"/>
              </w:rPr>
              <w:t>维修部</w:t>
            </w:r>
          </w:p>
        </w:tc>
        <w:tc>
          <w:p>
            <w:r>
              <w:rPr>
                <w:u w:color="auto"/>
              </w:rPr>
              <w:t>630KVA（含）以上区域性高压供配电室值守运行维护，每天 24 小时四班三运转。（办公区、大学生公寓、致远楼高压配电室）</w:t>
            </w:r>
          </w:p>
        </w:tc>
        <w:tc>
          <w:p>
            <w:r>
              <w:rPr>
                <w:u w:color="auto"/>
              </w:rPr>
              <w:t>6</w:t>
            </w:r>
          </w:p>
        </w:tc>
        <w:tc>
          <w:p>
            <w:r>
              <w:rPr>
                <w:u w:color="auto"/>
              </w:rPr>
              <w:t>年龄60周岁（含）以下，身体健康，具有岗位相关的特种作业操作证等，具有两年以上物业从业经验。负责高压供配电室24小时监控值班，高压电站巡视检修，保障高压电站正常运行。监控室4人，巡检2人。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p>
            <w:r>
              <w:rPr>
                <w:u w:color="auto"/>
              </w:rPr>
              <w:t>维修部</w:t>
            </w:r>
          </w:p>
        </w:tc>
        <w:tc>
          <w:p>
            <w:r>
              <w:rPr>
                <w:u w:color="auto"/>
              </w:rPr>
              <w:t>热水锅炉值守运行维护， 大学生公寓锅炉房、劳模研究生公寓培训公寓锅炉房</w:t>
            </w:r>
          </w:p>
        </w:tc>
        <w:tc>
          <w:p>
            <w:r>
              <w:rPr>
                <w:u w:color="auto"/>
              </w:rPr>
              <w:t>2</w:t>
            </w:r>
          </w:p>
        </w:tc>
        <w:tc>
          <w:p>
            <w:r>
              <w:rPr>
                <w:u w:color="auto"/>
              </w:rPr>
              <w:t>年龄60周岁（含）以下，身体健康，具有岗位相关的特种设备作业人员证等，具有两年以上物业从业经验。负责燃气锅炉运行以及浴室洗浴热水供应。浴室值班及检修，浴室花洒维护、下水排水疏通维护。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p>
            <w:r>
              <w:rPr>
                <w:u w:color="auto"/>
              </w:rPr>
              <w:t>维修部</w:t>
            </w:r>
          </w:p>
        </w:tc>
        <w:tc>
          <w:p>
            <w:r>
              <w:rPr>
                <w:u w:color="auto"/>
              </w:rPr>
              <w:t>中水站值守运行维护， 1站</w:t>
            </w:r>
          </w:p>
        </w:tc>
        <w:tc>
          <w:p>
            <w:r>
              <w:rPr>
                <w:u w:color="auto"/>
              </w:rPr>
              <w:t>2</w:t>
            </w:r>
          </w:p>
        </w:tc>
        <w:tc>
          <w:p>
            <w:r>
              <w:rPr>
                <w:u w:color="auto"/>
              </w:rPr>
              <w:t>年龄60周岁（含）以下，身体健康，具有岗位相关的特种设备作业人员证水暖工等，具有两年以上物业从业经验。负责采购人中水站运行维护。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p>
            <w:r>
              <w:rPr>
                <w:u w:color="auto"/>
              </w:rPr>
              <w:t>维修部</w:t>
            </w:r>
          </w:p>
        </w:tc>
        <w:tc>
          <w:p>
            <w:r>
              <w:rPr>
                <w:u w:color="auto"/>
              </w:rPr>
              <w:t>电梯安全管理，46部电梯</w:t>
            </w:r>
          </w:p>
        </w:tc>
        <w:tc>
          <w:p>
            <w:r>
              <w:rPr>
                <w:u w:color="auto"/>
              </w:rPr>
              <w:t>1</w:t>
            </w:r>
          </w:p>
        </w:tc>
        <w:tc>
          <w:p>
            <w:r>
              <w:rPr>
                <w:u w:color="auto"/>
              </w:rPr>
              <w:t>年龄60周岁（含）以下，身体健康，具有岗位相关的特种设备作业人员证，安全管理人员证等，具有两年以上物业从业经验。负责电梯日常安全巡视。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p>
            <w:r>
              <w:rPr>
                <w:u w:color="auto"/>
              </w:rPr>
              <w:t>维修部</w:t>
            </w:r>
          </w:p>
        </w:tc>
        <w:tc>
          <w:p>
            <w:r>
              <w:rPr>
                <w:u w:color="auto"/>
              </w:rPr>
              <w:t>中央空调运行工</w:t>
            </w:r>
          </w:p>
        </w:tc>
        <w:tc>
          <w:p>
            <w:r>
              <w:rPr>
                <w:u w:color="auto"/>
              </w:rPr>
              <w:t>4</w:t>
            </w:r>
          </w:p>
        </w:tc>
        <w:tc>
          <w:p>
            <w:r>
              <w:rPr>
                <w:u w:color="auto"/>
              </w:rPr>
              <w:t>年龄60周岁（含）以下，身体健康，具有岗位相关的制冷工证，具有两年以上物业从业经验。负责致远楼中央空调运行维护及综合楼、大学生公寓中央空调的检查巡视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p>
            <w:r>
              <w:rPr>
                <w:u w:color="auto"/>
              </w:rPr>
              <w:t>维修部</w:t>
            </w:r>
          </w:p>
        </w:tc>
        <w:tc>
          <w:p>
            <w:r>
              <w:rPr>
                <w:u w:color="auto"/>
              </w:rPr>
              <w:t>挂式空调维修</w:t>
            </w:r>
          </w:p>
        </w:tc>
        <w:tc>
          <w:p>
            <w:r>
              <w:rPr>
                <w:u w:color="auto"/>
              </w:rPr>
              <w:t>1</w:t>
            </w:r>
          </w:p>
        </w:tc>
        <w:tc>
          <w:p>
            <w:r>
              <w:rPr>
                <w:u w:color="auto"/>
              </w:rPr>
              <w:t>年龄60周岁（含）以下，身体健康，具有岗位相关的制冷工证，具有两年以上物业从业经验。负责分体空调的故障排查维修。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p>
            <w:r>
              <w:rPr>
                <w:u w:color="auto"/>
              </w:rPr>
              <w:t>维修部</w:t>
            </w:r>
          </w:p>
        </w:tc>
        <w:tc>
          <w:p>
            <w:r>
              <w:rPr>
                <w:u w:color="auto"/>
              </w:rPr>
              <w:t>综合维修每天 24 小时四班三运转（含木瓦油土工）</w:t>
            </w:r>
          </w:p>
        </w:tc>
        <w:tc>
          <w:p>
            <w:r>
              <w:rPr>
                <w:u w:color="auto"/>
              </w:rPr>
              <w:t>5</w:t>
            </w:r>
          </w:p>
        </w:tc>
        <w:tc>
          <w:p>
            <w:r>
              <w:rPr>
                <w:u w:color="auto"/>
              </w:rPr>
              <w:t>年龄60周岁（含）以下，身体健康，具有高中（含）以上学历，具有岗位相关的特种作业操作证，具有两年以上物业从业经验，任免需经采购人批准。负责上下水维修、茶炉维修、门窗锁小修，局部墙面、地面修补及其他小型修缮。需值班。水工3人，木瓦油2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p>
            <w:r>
              <w:rPr>
                <w:u w:color="auto"/>
              </w:rPr>
              <w:t>维修部</w:t>
            </w:r>
          </w:p>
        </w:tc>
        <w:tc>
          <w:p>
            <w:r>
              <w:rPr>
                <w:u w:color="auto"/>
              </w:rPr>
              <w:t>通信及能源平台管理</w:t>
            </w:r>
          </w:p>
        </w:tc>
        <w:tc>
          <w:p>
            <w:r>
              <w:rPr>
                <w:u w:color="auto"/>
              </w:rPr>
              <w:t>1</w:t>
            </w:r>
          </w:p>
        </w:tc>
        <w:tc>
          <w:p>
            <w:r>
              <w:rPr>
                <w:u w:color="auto"/>
              </w:rPr>
              <w:t>年龄60周岁（含）以下，身体健康，具有两年以上物业从业经验。负责全校座机维修、换机业务变更以及能源管理平台数据维护。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p>
            <w:r>
              <w:rPr>
                <w:u w:color="auto"/>
              </w:rPr>
              <w:t>维修部</w:t>
            </w:r>
          </w:p>
        </w:tc>
        <w:tc>
          <w:p>
            <w:r>
              <w:rPr>
                <w:u w:color="auto"/>
              </w:rPr>
              <w:t>24 小时热线，物业调度</w:t>
            </w:r>
          </w:p>
        </w:tc>
        <w:tc>
          <w:p>
            <w:r>
              <w:rPr>
                <w:u w:color="auto"/>
              </w:rPr>
              <w:t>1</w:t>
            </w:r>
          </w:p>
        </w:tc>
        <w:tc>
          <w:p>
            <w:r>
              <w:rPr>
                <w:u w:color="auto"/>
              </w:rPr>
              <w:t>年龄60周岁（含）以下，身体健康，具有中专（含）以上学历，具有两年以上物业从业经验。24小时物业及维修热线接电、派工单。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p>
            <w:r>
              <w:rPr>
                <w:u w:color="auto"/>
              </w:rPr>
              <w:t>保洁部</w:t>
            </w:r>
          </w:p>
        </w:tc>
        <w:tc>
          <w:p>
            <w:r>
              <w:rPr>
                <w:u w:color="auto"/>
              </w:rPr>
              <w:t>保洁 学生公寓</w:t>
            </w:r>
          </w:p>
        </w:tc>
        <w:tc>
          <w:p>
            <w:r>
              <w:rPr>
                <w:u w:color="auto"/>
              </w:rPr>
              <w:t>9</w:t>
            </w:r>
          </w:p>
        </w:tc>
        <w:tc>
          <w:p>
            <w:r>
              <w:rPr>
                <w:u w:color="auto"/>
              </w:rPr>
              <w:t>每人3-4个楼层和电梯间保洁剂消毒，每日保洁，消毒2次（一次全保洁、一次地面保洁），垃圾分类及运送。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p>
            <w:r>
              <w:rPr>
                <w:u w:color="auto"/>
              </w:rPr>
              <w:t>保洁部</w:t>
            </w:r>
          </w:p>
        </w:tc>
        <w:tc>
          <w:p>
            <w:r>
              <w:rPr>
                <w:u w:color="auto"/>
              </w:rPr>
              <w:t>保洁，综合楼</w:t>
            </w:r>
          </w:p>
        </w:tc>
        <w:tc>
          <w:p>
            <w:r>
              <w:rPr>
                <w:u w:color="auto"/>
              </w:rPr>
              <w:t>2</w:t>
            </w:r>
          </w:p>
        </w:tc>
        <w:tc>
          <w:p>
            <w:r>
              <w:rPr>
                <w:u w:color="auto"/>
              </w:rPr>
              <w:t>年龄60周岁（含）以下，身体健康，具有初中（含）以上文化；共6层。每人3个楼层公区保洁、教室保洁，每日2次（一次全保洁、一次地面保洁），消毒2次。垃圾分类及运送。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p>
            <w:r>
              <w:rPr>
                <w:u w:color="auto"/>
              </w:rPr>
              <w:t>保洁部</w:t>
            </w:r>
          </w:p>
        </w:tc>
        <w:tc>
          <w:p>
            <w:r>
              <w:rPr>
                <w:u w:color="auto"/>
              </w:rPr>
              <w:t>保洁，致远楼</w:t>
            </w:r>
          </w:p>
        </w:tc>
        <w:tc>
          <w:p>
            <w:r>
              <w:rPr>
                <w:u w:color="auto"/>
              </w:rPr>
              <w:t>8</w:t>
            </w:r>
          </w:p>
        </w:tc>
        <w:tc>
          <w:p>
            <w:r>
              <w:rPr>
                <w:u w:color="auto"/>
              </w:rPr>
              <w:t>年龄60周岁（含）以下，身体健康，具有初中（含）以上文化；地上10层（不含图书馆、大礼堂），地下3层，地下室公共区域、电梯、茶水间、展厅，开放教室保洁、消毒2次。垃圾分类及运送。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p>
            <w:r>
              <w:rPr>
                <w:u w:color="auto"/>
              </w:rPr>
              <w:t>保洁部</w:t>
            </w:r>
          </w:p>
        </w:tc>
        <w:tc>
          <w:p>
            <w:r>
              <w:rPr>
                <w:u w:color="auto"/>
              </w:rPr>
              <w:t>保洁，卫生所、团委、后勤处、财务报账大厅</w:t>
            </w:r>
          </w:p>
        </w:tc>
        <w:tc>
          <w:p>
            <w:r>
              <w:rPr>
                <w:u w:color="auto"/>
              </w:rPr>
              <w:t>1</w:t>
            </w:r>
          </w:p>
        </w:tc>
        <w:tc>
          <w:p>
            <w:r>
              <w:rPr>
                <w:u w:color="auto"/>
              </w:rPr>
              <w:t>年龄60周岁（含）以下，身体健康，具有初中（含）以上文化；卫生所包含入室保洁，其他地方为公区保洁，每日保洁，消毒1次。垃圾分类及运送。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p>
            <w:r>
              <w:rPr>
                <w:u w:color="auto"/>
              </w:rPr>
              <w:t>保洁部</w:t>
            </w:r>
          </w:p>
        </w:tc>
        <w:tc>
          <w:p>
            <w:r>
              <w:rPr>
                <w:u w:color="auto"/>
              </w:rPr>
              <w:t xml:space="preserve">  保洁，劳模研究生公寓</w:t>
            </w:r>
          </w:p>
        </w:tc>
        <w:tc>
          <w:p>
            <w:r>
              <w:rPr>
                <w:u w:color="auto"/>
              </w:rPr>
              <w:t>3</w:t>
            </w:r>
          </w:p>
        </w:tc>
        <w:tc>
          <w:p>
            <w:r>
              <w:rPr>
                <w:u w:color="auto"/>
              </w:rPr>
              <w:t>年龄60周岁（含）以下，身体健康，具有初中（含）以上文化；负责公寓保洁、学生毕业或开学前室内清洁，每日保洁，消毒2次（一次全保洁、一次地面保洁）。垃圾分类及运送。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p>
            <w:r>
              <w:rPr>
                <w:u w:color="auto"/>
              </w:rPr>
              <w:t>保洁部</w:t>
            </w:r>
          </w:p>
        </w:tc>
        <w:tc>
          <w:p>
            <w:r>
              <w:rPr>
                <w:u w:color="auto"/>
              </w:rPr>
              <w:t>值班兼保洁， 风雨体育馆（致远楼）</w:t>
            </w:r>
          </w:p>
        </w:tc>
        <w:tc>
          <w:p>
            <w:r>
              <w:rPr>
                <w:u w:color="auto"/>
              </w:rPr>
              <w:t>2</w:t>
            </w:r>
          </w:p>
        </w:tc>
        <w:tc>
          <w:p>
            <w:r>
              <w:rPr>
                <w:u w:color="auto"/>
              </w:rPr>
              <w:t>年龄60周岁（含）以下，身体健康，具有初中（含）以上文化；值班保洁。每日开门前半小时保洁、交接班时需提前半小时到，检查完卫生方能离开。垃圾分类及运送。</w:t>
            </w:r>
          </w:p>
        </w:tc>
      </w:tr>
    </w:tbl>
    <w:p>
      <w:pPr>
        <w:pStyle w:val="40"/>
      </w:pPr>
      <w:r>
        <w:rPr>
          <w:rFonts w:hint="eastAsia"/>
        </w:rPr>
        <w:t>总计：</w:t>
      </w:r>
      <w:bookmarkStart w:id="63" w:name="rypzqy_xyai_xqwj_rypzyq_RYZS_0"/>
      <w:r>
        <w:t>120</w:t>
      </w:r>
      <w:bookmarkEnd w:id="63"/>
    </w:p>
    <w:p>
      <w:pPr>
        <w:pStyle w:val="40"/>
        <w:ind w:firstLine="630" w:firstLineChars="300"/>
        <w:rPr>
          <w:rFonts w:hint="default" w:eastAsiaTheme="minorEastAsia"/>
          <w:lang w:val="en-US" w:eastAsia="zh-CN"/>
        </w:rPr>
      </w:pPr>
      <w:bookmarkStart w:id="64" w:name="rypzqy_xyai_xqwj_rypzyq_BEIZ_0"/>
      <w:r>
        <w:t>无</w:t>
      </w:r>
      <w:bookmarkEnd w:id="64"/>
    </w:p>
    <w:p>
      <w:pPr>
        <w:pageBreakBefore/>
      </w:pPr>
    </w:p>
    <w:p>
      <w:pPr>
        <w:pStyle w:val="47"/>
        <w:keepNext w:val="0"/>
        <w:keepLines w:val="0"/>
        <w:pageBreakBefore w:val="0"/>
        <w:widowControl w:val="0"/>
        <w:numPr>
          <w:ilvl w:val="0"/>
          <w:numId w:val="0"/>
        </w:numPr>
        <w:kinsoku/>
        <w:wordWrap/>
        <w:overflowPunct/>
        <w:topLinePunct w:val="0"/>
        <w:autoSpaceDE/>
        <w:autoSpaceDN/>
        <w:bidi w:val="0"/>
        <w:adjustRightInd/>
        <w:snapToGrid/>
        <w:spacing w:before="260" w:after="260" w:line="360" w:lineRule="auto"/>
        <w:ind w:firstLine="720" w:firstLineChars="200"/>
        <w:jc w:val="center"/>
        <w:textAlignment w:val="auto"/>
        <w:rPr>
          <w:rFonts w:hint="eastAsia" w:ascii="方正小标宋_GBK" w:hAnsi="方正小标宋_GBK" w:eastAsia="方正小标宋_GBK" w:cs="方正小标宋_GBK"/>
          <w:b w:val="0"/>
          <w:bCs w:val="0"/>
          <w:kern w:val="0"/>
          <w:sz w:val="36"/>
          <w:szCs w:val="36"/>
          <w:lang w:eastAsia="zh-CN"/>
        </w:rPr>
      </w:pPr>
      <w:r>
        <w:rPr>
          <w:rFonts w:hint="eastAsia" w:ascii="方正小标宋_GBK" w:hAnsi="方正小标宋_GBK" w:eastAsia="方正小标宋_GBK" w:cs="方正小标宋_GBK"/>
          <w:b w:val="0"/>
          <w:bCs w:val="0"/>
          <w:kern w:val="0"/>
          <w:sz w:val="36"/>
          <w:szCs w:val="36"/>
          <w:lang w:val="en-US" w:eastAsia="zh-CN"/>
        </w:rPr>
        <w:t>四</w:t>
      </w:r>
      <w:r>
        <w:rPr>
          <w:rFonts w:hint="eastAsia" w:ascii="方正小标宋_GBK" w:hAnsi="方正小标宋_GBK" w:eastAsia="方正小标宋_GBK" w:cs="方正小标宋_GBK"/>
          <w:b w:val="0"/>
          <w:bCs w:val="0"/>
          <w:kern w:val="0"/>
          <w:sz w:val="36"/>
          <w:szCs w:val="36"/>
          <w:lang w:eastAsia="zh-CN"/>
        </w:rPr>
        <w:t>、</w:t>
      </w:r>
      <w:r>
        <w:rPr>
          <w:rFonts w:hint="eastAsia" w:ascii="方正小标宋_GBK" w:hAnsi="方正小标宋_GBK" w:eastAsia="方正小标宋_GBK" w:cs="方正小标宋_GBK"/>
          <w:b w:val="0"/>
          <w:bCs w:val="0"/>
          <w:kern w:val="0"/>
          <w:sz w:val="36"/>
          <w:szCs w:val="36"/>
          <w:lang w:val="en-US" w:eastAsia="zh-CN"/>
        </w:rPr>
        <w:t>监督考核</w:t>
      </w:r>
      <w:r>
        <w:rPr>
          <w:rFonts w:hint="eastAsia" w:ascii="方正小标宋_GBK" w:hAnsi="方正小标宋_GBK" w:eastAsia="方正小标宋_GBK" w:cs="方正小标宋_GBK"/>
          <w:b w:val="0"/>
          <w:bCs w:val="0"/>
          <w:kern w:val="0"/>
          <w:sz w:val="36"/>
          <w:szCs w:val="36"/>
          <w:lang w:eastAsia="zh-CN"/>
        </w:rPr>
        <w:t>要求</w:t>
      </w:r>
    </w:p>
    <w:p>
      <w:pPr>
        <w:pStyle w:val="47"/>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t>1</w:t>
      </w:r>
      <w:r>
        <w:rPr>
          <w:rFonts w:hint="default" w:ascii="Times New Roman" w:hAnsi="Times New Roman" w:eastAsia="宋体" w:cs="Times New Roman"/>
          <w:sz w:val="24"/>
          <w:szCs w:val="24"/>
        </w:rPr>
        <w:t>.</w:t>
      </w:r>
      <w:r>
        <w:rPr>
          <w:rFonts w:hint="default" w:ascii="Times New Roman" w:hAnsi="Times New Roman" w:eastAsia="宋体" w:cs="Times New Roman"/>
          <w:sz w:val="24"/>
          <w:szCs w:val="24"/>
          <w:lang w:val="en-US"/>
        </w:rPr>
        <w:t xml:space="preserve"> </w:t>
      </w:r>
      <w:r>
        <w:rPr>
          <w:rFonts w:hint="default" w:ascii="Times New Roman" w:hAnsi="Times New Roman" w:eastAsia="宋体" w:cs="Times New Roman"/>
          <w:sz w:val="24"/>
          <w:szCs w:val="24"/>
        </w:rPr>
        <w:t>采购人</w:t>
      </w:r>
      <w:r>
        <w:rPr>
          <w:rFonts w:hint="default" w:ascii="Times New Roman" w:hAnsi="Times New Roman" w:eastAsia="宋体" w:cs="Times New Roman"/>
          <w:sz w:val="24"/>
          <w:szCs w:val="24"/>
          <w:lang w:eastAsia="zh-CN"/>
        </w:rPr>
        <w:t>根据采购文件和合同约定对供应商进行监督考核，</w:t>
      </w:r>
      <w:r>
        <w:rPr>
          <w:rFonts w:hint="default" w:ascii="Times New Roman" w:hAnsi="Times New Roman" w:eastAsia="宋体" w:cs="Times New Roman"/>
          <w:sz w:val="24"/>
          <w:szCs w:val="24"/>
        </w:rPr>
        <w:t>供应商须</w:t>
      </w:r>
      <w:r>
        <w:rPr>
          <w:rFonts w:hint="default" w:ascii="Times New Roman" w:hAnsi="Times New Roman" w:eastAsia="宋体" w:cs="Times New Roman"/>
          <w:sz w:val="24"/>
          <w:szCs w:val="24"/>
          <w:lang w:eastAsia="zh-CN"/>
        </w:rPr>
        <w:t>积极</w:t>
      </w:r>
      <w:r>
        <w:rPr>
          <w:rFonts w:hint="default" w:ascii="Times New Roman" w:hAnsi="Times New Roman" w:eastAsia="宋体" w:cs="Times New Roman"/>
          <w:sz w:val="24"/>
          <w:szCs w:val="24"/>
        </w:rPr>
        <w:t>配合。</w:t>
      </w:r>
    </w:p>
    <w:p>
      <w:pPr>
        <w:pStyle w:val="4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t>2</w:t>
      </w:r>
      <w:r>
        <w:rPr>
          <w:rFonts w:hint="default" w:ascii="Times New Roman" w:hAnsi="Times New Roman" w:eastAsia="宋体" w:cs="Times New Roman"/>
          <w:sz w:val="24"/>
          <w:szCs w:val="24"/>
        </w:rPr>
        <w:t>.</w:t>
      </w:r>
      <w:r>
        <w:rPr>
          <w:rFonts w:hint="default" w:ascii="Times New Roman" w:hAnsi="Times New Roman" w:eastAsia="宋体" w:cs="Times New Roman"/>
          <w:sz w:val="24"/>
          <w:szCs w:val="24"/>
          <w:lang w:val="en-US"/>
        </w:rPr>
        <w:t xml:space="preserve"> </w:t>
      </w:r>
      <w:r>
        <w:rPr>
          <w:rFonts w:hint="default" w:ascii="Times New Roman" w:hAnsi="Times New Roman" w:eastAsia="宋体" w:cs="Times New Roman"/>
          <w:sz w:val="24"/>
          <w:szCs w:val="24"/>
        </w:rPr>
        <w:t>供应商须</w:t>
      </w:r>
      <w:r>
        <w:rPr>
          <w:rFonts w:hint="default" w:ascii="Times New Roman" w:hAnsi="Times New Roman" w:eastAsia="宋体" w:cs="Times New Roman"/>
          <w:sz w:val="24"/>
          <w:szCs w:val="24"/>
          <w:lang w:eastAsia="zh-CN"/>
        </w:rPr>
        <w:t>按照本项目采购文件要求和响应文件承诺进行履约</w:t>
      </w:r>
      <w:r>
        <w:rPr>
          <w:rFonts w:hint="default" w:ascii="Times New Roman" w:hAnsi="Times New Roman" w:eastAsia="宋体" w:cs="Times New Roman"/>
          <w:sz w:val="24"/>
          <w:szCs w:val="24"/>
        </w:rPr>
        <w:t>，确保服务水准达到采购人要求。</w:t>
      </w:r>
    </w:p>
    <w:p>
      <w:pPr>
        <w:pStyle w:val="4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t>3</w:t>
      </w:r>
      <w:r>
        <w:rPr>
          <w:rFonts w:hint="default" w:ascii="Times New Roman" w:hAnsi="Times New Roman" w:eastAsia="宋体" w:cs="Times New Roman"/>
          <w:sz w:val="24"/>
          <w:szCs w:val="24"/>
        </w:rPr>
        <w:t>.</w:t>
      </w:r>
      <w:r>
        <w:rPr>
          <w:rFonts w:hint="default" w:ascii="Times New Roman" w:hAnsi="Times New Roman" w:eastAsia="宋体" w:cs="Times New Roman"/>
          <w:sz w:val="24"/>
          <w:szCs w:val="24"/>
          <w:lang w:val="en-US"/>
        </w:rPr>
        <w:t xml:space="preserve"> </w:t>
      </w:r>
      <w:r>
        <w:rPr>
          <w:rFonts w:hint="default" w:ascii="Times New Roman" w:hAnsi="Times New Roman" w:eastAsia="宋体" w:cs="Times New Roman"/>
          <w:sz w:val="24"/>
          <w:szCs w:val="24"/>
        </w:rPr>
        <w:t>供应商须按照合同约定人数，对人员进行考勤管理，定期向采购人报告人员情况，接受采购人检查。</w:t>
      </w:r>
    </w:p>
    <w:p>
      <w:pPr>
        <w:pStyle w:val="4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t>4</w:t>
      </w:r>
      <w:r>
        <w:rPr>
          <w:rFonts w:hint="default" w:ascii="Times New Roman" w:hAnsi="Times New Roman" w:eastAsia="宋体" w:cs="Times New Roman"/>
          <w:sz w:val="24"/>
          <w:szCs w:val="24"/>
        </w:rPr>
        <w:t>.</w:t>
      </w:r>
      <w:r>
        <w:rPr>
          <w:rFonts w:hint="default" w:ascii="Times New Roman" w:hAnsi="Times New Roman" w:eastAsia="宋体" w:cs="Times New Roman"/>
          <w:sz w:val="24"/>
          <w:szCs w:val="24"/>
          <w:lang w:val="en-US"/>
        </w:rPr>
        <w:t xml:space="preserve"> </w:t>
      </w:r>
      <w:r>
        <w:rPr>
          <w:rFonts w:hint="default" w:ascii="Times New Roman" w:hAnsi="Times New Roman" w:eastAsia="宋体" w:cs="Times New Roman"/>
          <w:sz w:val="24"/>
          <w:szCs w:val="24"/>
        </w:rPr>
        <w:t>供应商不得以采购人的任何名义从事经营等其他活动</w:t>
      </w:r>
      <w:r>
        <w:rPr>
          <w:rFonts w:hint="eastAsia" w:ascii="Times New Roman" w:hAnsi="Times New Roman" w:eastAsia="宋体" w:cs="Times New Roman"/>
          <w:sz w:val="24"/>
          <w:szCs w:val="24"/>
          <w:lang w:eastAsia="zh-CN"/>
        </w:rPr>
        <w:t>，未经采购人许可，</w:t>
      </w:r>
      <w:r>
        <w:rPr>
          <w:rFonts w:hint="default" w:ascii="Times New Roman" w:hAnsi="Times New Roman" w:eastAsia="宋体" w:cs="Times New Roman"/>
          <w:sz w:val="24"/>
          <w:szCs w:val="24"/>
        </w:rPr>
        <w:t>不得将本项目约定履行的工作内容整体或分包给第三方完成。本项目物业服务人员不得在其他项目兼职。</w:t>
      </w:r>
    </w:p>
    <w:p>
      <w:pPr>
        <w:pStyle w:val="4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t>5</w:t>
      </w:r>
      <w:r>
        <w:rPr>
          <w:rFonts w:hint="default" w:ascii="Times New Roman" w:hAnsi="Times New Roman" w:eastAsia="宋体" w:cs="Times New Roman"/>
          <w:sz w:val="24"/>
          <w:szCs w:val="24"/>
        </w:rPr>
        <w:t>.</w:t>
      </w:r>
      <w:r>
        <w:rPr>
          <w:rFonts w:hint="default" w:ascii="Times New Roman" w:hAnsi="Times New Roman" w:eastAsia="宋体" w:cs="Times New Roman"/>
          <w:sz w:val="24"/>
          <w:szCs w:val="24"/>
          <w:lang w:val="en-US"/>
        </w:rPr>
        <w:t xml:space="preserve"> </w:t>
      </w:r>
      <w:r>
        <w:rPr>
          <w:rFonts w:hint="default" w:ascii="Times New Roman" w:hAnsi="Times New Roman" w:eastAsia="宋体" w:cs="Times New Roman"/>
          <w:sz w:val="24"/>
          <w:szCs w:val="24"/>
        </w:rPr>
        <w:t>供应商所属人员如出现任何事故及法律风险，相关责任由供应商自行承担。</w:t>
      </w:r>
    </w:p>
    <w:p>
      <w:pPr>
        <w:pStyle w:val="4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t>6</w:t>
      </w:r>
      <w:r>
        <w:rPr>
          <w:rFonts w:hint="default" w:ascii="Times New Roman" w:hAnsi="Times New Roman" w:eastAsia="宋体" w:cs="Times New Roman"/>
          <w:sz w:val="24"/>
          <w:szCs w:val="24"/>
        </w:rPr>
        <w:t>.</w:t>
      </w:r>
      <w:r>
        <w:rPr>
          <w:rFonts w:hint="default" w:ascii="Times New Roman" w:hAnsi="Times New Roman" w:eastAsia="宋体" w:cs="Times New Roman"/>
          <w:sz w:val="24"/>
          <w:szCs w:val="24"/>
          <w:lang w:val="en-US"/>
        </w:rPr>
        <w:t xml:space="preserve"> </w:t>
      </w:r>
      <w:r>
        <w:rPr>
          <w:rFonts w:hint="default" w:ascii="Times New Roman" w:hAnsi="Times New Roman" w:eastAsia="宋体" w:cs="Times New Roman"/>
          <w:sz w:val="24"/>
          <w:szCs w:val="24"/>
        </w:rPr>
        <w:t>采购人对服务保障不</w:t>
      </w:r>
      <w:r>
        <w:rPr>
          <w:rFonts w:hint="default" w:ascii="Times New Roman" w:hAnsi="Times New Roman" w:eastAsia="宋体" w:cs="Times New Roman"/>
          <w:sz w:val="24"/>
          <w:szCs w:val="24"/>
          <w:lang w:eastAsia="zh-CN"/>
        </w:rPr>
        <w:t>到位</w:t>
      </w:r>
      <w:r>
        <w:rPr>
          <w:rFonts w:hint="default" w:ascii="Times New Roman" w:hAnsi="Times New Roman" w:eastAsia="宋体" w:cs="Times New Roman"/>
          <w:sz w:val="24"/>
          <w:szCs w:val="24"/>
        </w:rPr>
        <w:t>、责任心不强或出现明显失误造成负面影响的员工，有权提出调整工作岗位或更换人员，供应商必须按采购人要求在</w:t>
      </w:r>
      <w:r>
        <w:rPr>
          <w:rFonts w:hint="default" w:ascii="Times New Roman" w:hAnsi="Times New Roman" w:eastAsia="宋体" w:cs="Times New Roman"/>
          <w:sz w:val="24"/>
          <w:szCs w:val="24"/>
          <w:u w:val="single"/>
        </w:rPr>
        <w:t>5日</w:t>
      </w:r>
      <w:r>
        <w:rPr>
          <w:rFonts w:hint="default" w:ascii="Times New Roman" w:hAnsi="Times New Roman" w:eastAsia="宋体" w:cs="Times New Roman"/>
          <w:sz w:val="24"/>
          <w:szCs w:val="24"/>
        </w:rPr>
        <w:t>内调整完毕。</w:t>
      </w:r>
    </w:p>
    <w:p>
      <w:pPr>
        <w:pStyle w:val="4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t>7</w:t>
      </w:r>
      <w:r>
        <w:rPr>
          <w:rFonts w:hint="default" w:ascii="Times New Roman" w:hAnsi="Times New Roman" w:eastAsia="宋体" w:cs="Times New Roman"/>
          <w:sz w:val="24"/>
          <w:szCs w:val="24"/>
        </w:rPr>
        <w:t>.</w:t>
      </w:r>
      <w:r>
        <w:rPr>
          <w:rFonts w:hint="default" w:ascii="Times New Roman" w:hAnsi="Times New Roman" w:eastAsia="宋体" w:cs="Times New Roman"/>
          <w:sz w:val="24"/>
          <w:szCs w:val="24"/>
          <w:lang w:val="en-US"/>
        </w:rPr>
        <w:t xml:space="preserve"> </w:t>
      </w:r>
      <w:r>
        <w:rPr>
          <w:rFonts w:hint="default" w:ascii="Times New Roman" w:hAnsi="Times New Roman" w:eastAsia="宋体" w:cs="Times New Roman"/>
          <w:sz w:val="24"/>
          <w:szCs w:val="24"/>
        </w:rPr>
        <w:t>采购人对供应商主管及以上岗位员工、重要工作岗位员工审核把关，采购人同意后方可办理入职离职。如有人员变动，空缺岗位应在</w:t>
      </w:r>
      <w:r>
        <w:rPr>
          <w:rFonts w:hint="default" w:ascii="Times New Roman" w:hAnsi="Times New Roman" w:eastAsia="宋体" w:cs="Times New Roman"/>
          <w:sz w:val="24"/>
          <w:szCs w:val="24"/>
          <w:u w:val="single"/>
        </w:rPr>
        <w:t>5日</w:t>
      </w:r>
      <w:r>
        <w:rPr>
          <w:rFonts w:hint="default" w:ascii="Times New Roman" w:hAnsi="Times New Roman" w:eastAsia="宋体" w:cs="Times New Roman"/>
          <w:sz w:val="24"/>
          <w:szCs w:val="24"/>
        </w:rPr>
        <w:t>内补齐。</w:t>
      </w:r>
    </w:p>
    <w:p>
      <w:pPr>
        <w:pStyle w:val="4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t>8</w:t>
      </w:r>
      <w:r>
        <w:rPr>
          <w:rFonts w:hint="default" w:ascii="Times New Roman" w:hAnsi="Times New Roman" w:eastAsia="宋体" w:cs="Times New Roman"/>
          <w:sz w:val="24"/>
          <w:szCs w:val="24"/>
        </w:rPr>
        <w:t>.</w:t>
      </w:r>
      <w:r>
        <w:rPr>
          <w:rFonts w:hint="default" w:ascii="Times New Roman" w:hAnsi="Times New Roman" w:eastAsia="宋体" w:cs="Times New Roman"/>
          <w:sz w:val="24"/>
          <w:szCs w:val="24"/>
          <w:lang w:val="en-US"/>
        </w:rPr>
        <w:t xml:space="preserve"> </w:t>
      </w:r>
      <w:r>
        <w:rPr>
          <w:rFonts w:hint="default" w:ascii="Times New Roman" w:hAnsi="Times New Roman" w:eastAsia="宋体" w:cs="Times New Roman"/>
          <w:sz w:val="24"/>
          <w:szCs w:val="24"/>
        </w:rPr>
        <w:t>采购人对供应商提供的</w:t>
      </w:r>
      <w:r>
        <w:rPr>
          <w:rFonts w:hint="default" w:ascii="Times New Roman" w:hAnsi="Times New Roman" w:eastAsia="宋体" w:cs="Times New Roman"/>
          <w:sz w:val="24"/>
          <w:szCs w:val="24"/>
          <w:lang w:eastAsia="zh-CN"/>
        </w:rPr>
        <w:t>低值</w:t>
      </w:r>
      <w:r>
        <w:rPr>
          <w:rFonts w:hint="default" w:ascii="Times New Roman" w:hAnsi="Times New Roman" w:eastAsia="宋体" w:cs="Times New Roman"/>
          <w:sz w:val="24"/>
          <w:szCs w:val="24"/>
        </w:rPr>
        <w:t>易耗品质量进行监管检查，对不符合采购人要求的，供应商须及时进行更换；供应商定期对采购人委托管理的库房进行盘点、核查，定期向采购人汇报，接受采购人监督检查。</w:t>
      </w:r>
    </w:p>
    <w:p>
      <w:pPr>
        <w:pStyle w:val="4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t>9</w:t>
      </w:r>
      <w:r>
        <w:rPr>
          <w:rFonts w:hint="default" w:ascii="Times New Roman" w:hAnsi="Times New Roman" w:eastAsia="宋体" w:cs="Times New Roman"/>
          <w:sz w:val="24"/>
          <w:szCs w:val="24"/>
        </w:rPr>
        <w:t>.</w:t>
      </w:r>
      <w:r>
        <w:rPr>
          <w:rFonts w:hint="default" w:ascii="Times New Roman" w:hAnsi="Times New Roman" w:eastAsia="宋体" w:cs="Times New Roman"/>
          <w:sz w:val="24"/>
          <w:szCs w:val="24"/>
          <w:lang w:val="en-US"/>
        </w:rPr>
        <w:t xml:space="preserve"> </w:t>
      </w:r>
      <w:r>
        <w:rPr>
          <w:rFonts w:hint="default" w:ascii="Times New Roman" w:hAnsi="Times New Roman" w:eastAsia="宋体" w:cs="Times New Roman"/>
          <w:sz w:val="24"/>
          <w:szCs w:val="24"/>
        </w:rPr>
        <w:t>如检查中发现供应商服务质量达不到合同约定，或收到有效投诉，供应商须支付违约金。</w:t>
      </w:r>
    </w:p>
    <w:p>
      <w:pPr>
        <w:pStyle w:val="4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t>10</w:t>
      </w:r>
      <w:r>
        <w:rPr>
          <w:rFonts w:hint="default" w:ascii="Times New Roman" w:hAnsi="Times New Roman" w:eastAsia="宋体" w:cs="Times New Roman"/>
          <w:sz w:val="24"/>
          <w:szCs w:val="24"/>
        </w:rPr>
        <w:t>.</w:t>
      </w:r>
      <w:r>
        <w:rPr>
          <w:rFonts w:hint="default" w:ascii="Times New Roman" w:hAnsi="Times New Roman" w:eastAsia="宋体" w:cs="Times New Roman"/>
          <w:sz w:val="24"/>
          <w:szCs w:val="24"/>
          <w:lang w:val="en-US"/>
        </w:rPr>
        <w:t xml:space="preserve"> </w:t>
      </w:r>
      <w:r>
        <w:rPr>
          <w:rFonts w:hint="default" w:ascii="Times New Roman" w:hAnsi="Times New Roman" w:eastAsia="宋体" w:cs="Times New Roman"/>
          <w:sz w:val="24"/>
          <w:szCs w:val="24"/>
        </w:rPr>
        <w:t>供应商未按合同约定，违反相关纪律及安全生产要求等，对采购人造成不良影响或经济损失，供应商负责赔偿，采购人有权根据影响范围、损害程度等扣除成交供应商相应服务费、追究相关责任、并有权终止合同。</w:t>
      </w:r>
    </w:p>
    <w:p>
      <w:pPr>
        <w:pStyle w:val="47"/>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pPr>
      <w:r>
        <w:rPr>
          <w:rFonts w:hint="default" w:ascii="Times New Roman" w:hAnsi="Times New Roman" w:eastAsia="宋体" w:cs="Times New Roman"/>
          <w:sz w:val="24"/>
          <w:szCs w:val="24"/>
          <w:lang w:val="en-US" w:eastAsia="zh-CN"/>
        </w:rPr>
        <w:t>11</w:t>
      </w:r>
      <w:r>
        <w:rPr>
          <w:rFonts w:hint="default" w:ascii="Times New Roman" w:hAnsi="Times New Roman" w:eastAsia="宋体" w:cs="Times New Roman"/>
          <w:sz w:val="24"/>
          <w:szCs w:val="24"/>
        </w:rPr>
        <w:t>.</w:t>
      </w:r>
      <w:r>
        <w:rPr>
          <w:rFonts w:hint="default" w:ascii="Times New Roman" w:hAnsi="Times New Roman" w:eastAsia="宋体" w:cs="Times New Roman"/>
          <w:sz w:val="24"/>
          <w:szCs w:val="24"/>
          <w:lang w:val="en-US"/>
        </w:rPr>
        <w:t xml:space="preserve"> </w:t>
      </w:r>
      <w:r>
        <w:rPr>
          <w:rFonts w:hint="default" w:ascii="Times New Roman" w:hAnsi="Times New Roman" w:eastAsia="宋体" w:cs="Times New Roman"/>
          <w:sz w:val="24"/>
          <w:szCs w:val="24"/>
        </w:rPr>
        <w:t>采购人对供应商入职及到岗人数进行监管，如发现供应商到岗人数未满足要求，在费用结算时，按照合同约定的人力成本据实进行核减。如遇突发不可抗力原因，</w:t>
      </w:r>
      <w:r>
        <w:rPr>
          <w:rFonts w:hint="default" w:ascii="Times New Roman" w:hAnsi="Times New Roman" w:eastAsia="宋体" w:cs="Times New Roman"/>
          <w:sz w:val="24"/>
          <w:szCs w:val="24"/>
          <w:lang w:eastAsia="zh-CN"/>
        </w:rPr>
        <w:t>双方协商后</w:t>
      </w:r>
      <w:r>
        <w:rPr>
          <w:rFonts w:hint="default" w:ascii="Times New Roman" w:hAnsi="Times New Roman" w:eastAsia="宋体" w:cs="Times New Roman"/>
          <w:sz w:val="24"/>
          <w:szCs w:val="24"/>
        </w:rPr>
        <w:t>进行结算。</w:t>
      </w:r>
      <w:r>
        <w:t xml:space="preserve">  </w:t>
      </w:r>
    </w:p>
    <w:p>
      <w:pPr>
        <w:pageBreakBefore/>
      </w:pPr>
    </w:p>
    <w:p>
      <w:pPr>
        <w:pStyle w:val="51"/>
        <w:keepNext w:val="0"/>
        <w:keepLines w:val="0"/>
        <w:pageBreakBefore w:val="0"/>
        <w:widowControl w:val="0"/>
        <w:kinsoku/>
        <w:wordWrap/>
        <w:overflowPunct/>
        <w:topLinePunct w:val="0"/>
        <w:autoSpaceDE/>
        <w:autoSpaceDN/>
        <w:bidi w:val="0"/>
        <w:adjustRightInd/>
        <w:snapToGrid/>
        <w:spacing w:before="260" w:after="260" w:line="360" w:lineRule="auto"/>
        <w:ind w:firstLine="720" w:firstLineChars="200"/>
        <w:jc w:val="center"/>
        <w:textAlignment w:val="auto"/>
        <w:rPr>
          <w:rFonts w:hint="eastAsia" w:ascii="方正小标宋_GBK" w:hAnsi="方正小标宋_GBK" w:eastAsia="方正小标宋_GBK" w:cs="方正小标宋_GBK"/>
          <w:b w:val="0"/>
          <w:bCs w:val="0"/>
          <w:sz w:val="36"/>
          <w:szCs w:val="36"/>
        </w:rPr>
      </w:pPr>
      <w:r>
        <w:rPr>
          <w:rFonts w:hint="eastAsia" w:ascii="方正小标宋_GBK" w:hAnsi="方正小标宋_GBK" w:eastAsia="方正小标宋_GBK" w:cs="方正小标宋_GBK"/>
          <w:b w:val="0"/>
          <w:bCs w:val="0"/>
          <w:sz w:val="36"/>
          <w:szCs w:val="36"/>
        </w:rPr>
        <w:t xml:space="preserve"> </w:t>
      </w:r>
      <w:r>
        <w:rPr>
          <w:rFonts w:hint="eastAsia" w:ascii="方正小标宋_GBK" w:hAnsi="方正小标宋_GBK" w:eastAsia="方正小标宋_GBK" w:cs="方正小标宋_GBK"/>
          <w:b w:val="0"/>
          <w:bCs w:val="0"/>
          <w:sz w:val="36"/>
          <w:szCs w:val="36"/>
          <w:lang w:eastAsia="zh-CN"/>
        </w:rPr>
        <w:t>五</w:t>
      </w:r>
      <w:r>
        <w:rPr>
          <w:rFonts w:hint="eastAsia" w:ascii="方正小标宋_GBK" w:hAnsi="方正小标宋_GBK" w:eastAsia="方正小标宋_GBK" w:cs="方正小标宋_GBK"/>
          <w:b w:val="0"/>
          <w:bCs w:val="0"/>
          <w:sz w:val="36"/>
          <w:szCs w:val="36"/>
        </w:rPr>
        <w:t>、</w:t>
      </w:r>
      <w:r>
        <w:rPr>
          <w:rFonts w:hint="eastAsia" w:ascii="方正小标宋_GBK" w:hAnsi="方正小标宋_GBK" w:eastAsia="方正小标宋_GBK" w:cs="方正小标宋_GBK"/>
          <w:b w:val="0"/>
          <w:bCs w:val="0"/>
          <w:sz w:val="36"/>
          <w:szCs w:val="36"/>
          <w:lang w:eastAsia="zh-CN"/>
        </w:rPr>
        <w:t>方案</w:t>
      </w:r>
      <w:r>
        <w:rPr>
          <w:rFonts w:hint="eastAsia" w:ascii="方正小标宋_GBK" w:hAnsi="方正小标宋_GBK" w:eastAsia="方正小标宋_GBK" w:cs="方正小标宋_GBK"/>
          <w:b w:val="0"/>
          <w:bCs w:val="0"/>
          <w:sz w:val="36"/>
          <w:szCs w:val="36"/>
        </w:rPr>
        <w:t>要求</w:t>
      </w:r>
    </w:p>
    <w:p>
      <w:pPr>
        <w:pStyle w:val="51"/>
        <w:keepNext w:val="0"/>
        <w:keepLines w:val="0"/>
        <w:pageBreakBefore w:val="0"/>
        <w:widowControl w:val="0"/>
        <w:kinsoku/>
        <w:wordWrap/>
        <w:overflowPunct/>
        <w:topLinePunct w:val="0"/>
        <w:autoSpaceDE/>
        <w:autoSpaceDN/>
        <w:bidi w:val="0"/>
        <w:adjustRightInd/>
        <w:snapToGrid/>
        <w:spacing w:before="260" w:after="260" w:line="360" w:lineRule="auto"/>
        <w:ind w:firstLine="600" w:firstLineChars="200"/>
        <w:jc w:val="left"/>
        <w:textAlignment w:val="auto"/>
        <w:rPr>
          <w:rFonts w:hint="eastAsia" w:ascii="黑体" w:hAnsi="黑体" w:eastAsia="黑体" w:cs="黑体"/>
          <w:b w:val="0"/>
          <w:bCs/>
          <w:sz w:val="30"/>
          <w:szCs w:val="30"/>
        </w:rPr>
      </w:pPr>
      <w:r>
        <w:rPr>
          <w:rFonts w:hint="eastAsia" w:ascii="黑体" w:hAnsi="黑体" w:eastAsia="黑体" w:cs="黑体"/>
          <w:b w:val="0"/>
          <w:bCs/>
          <w:sz w:val="30"/>
          <w:szCs w:val="30"/>
        </w:rPr>
        <w:t>●</w:t>
      </w:r>
      <w:r>
        <w:rPr>
          <w:rFonts w:hint="eastAsia" w:ascii="黑体" w:hAnsi="黑体" w:eastAsia="黑体" w:cs="黑体"/>
          <w:b w:val="0"/>
          <w:bCs/>
          <w:sz w:val="30"/>
          <w:szCs w:val="30"/>
          <w:lang w:val="en-US"/>
        </w:rPr>
        <w:t xml:space="preserve"> </w:t>
      </w:r>
      <w:r>
        <w:rPr>
          <w:rFonts w:hint="eastAsia" w:ascii="黑体" w:hAnsi="黑体" w:eastAsia="黑体" w:cs="黑体"/>
          <w:b w:val="0"/>
          <w:bCs/>
          <w:sz w:val="30"/>
          <w:szCs w:val="30"/>
          <w:lang w:eastAsia="zh-CN"/>
        </w:rPr>
        <w:t>项目实施</w:t>
      </w:r>
      <w:r>
        <w:rPr>
          <w:rFonts w:hint="eastAsia" w:ascii="黑体" w:hAnsi="黑体" w:eastAsia="黑体" w:cs="黑体"/>
          <w:b w:val="0"/>
          <w:bCs/>
          <w:sz w:val="30"/>
          <w:szCs w:val="30"/>
        </w:rPr>
        <w:t>方案</w:t>
      </w:r>
    </w:p>
    <w:p>
      <w:pPr>
        <w:pStyle w:val="51"/>
        <w:keepNext w:val="0"/>
        <w:keepLines w:val="0"/>
        <w:pageBreakBefore w:val="0"/>
        <w:widowControl w:val="0"/>
        <w:kinsoku/>
        <w:wordWrap/>
        <w:overflowPunct/>
        <w:topLinePunct w:val="0"/>
        <w:autoSpaceDE/>
        <w:autoSpaceDN/>
        <w:bidi w:val="0"/>
        <w:adjustRightInd/>
        <w:spacing w:line="360" w:lineRule="auto"/>
        <w:ind w:firstLine="480" w:firstLineChars="200"/>
        <w:jc w:val="left"/>
        <w:textAlignment w:val="auto"/>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b w:val="0"/>
          <w:bCs w:val="0"/>
          <w:sz w:val="24"/>
          <w:szCs w:val="24"/>
          <w:lang w:val="en-US" w:eastAsia="zh-CN"/>
        </w:rPr>
        <w:t>供应商针对本项目制定项目实施方案，内容包括：</w:t>
      </w:r>
    </w:p>
    <w:p>
      <w:pPr>
        <w:pStyle w:val="51"/>
        <w:keepNext w:val="0"/>
        <w:keepLines w:val="0"/>
        <w:pageBreakBefore w:val="0"/>
        <w:widowControl w:val="0"/>
        <w:kinsoku/>
        <w:wordWrap/>
        <w:overflowPunct/>
        <w:topLinePunct w:val="0"/>
        <w:autoSpaceDE/>
        <w:autoSpaceDN/>
        <w:bidi w:val="0"/>
        <w:adjustRightInd/>
        <w:spacing w:line="360" w:lineRule="auto"/>
        <w:ind w:firstLine="480" w:firstLineChars="200"/>
        <w:jc w:val="left"/>
        <w:textAlignment w:val="auto"/>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b w:val="0"/>
          <w:bCs w:val="0"/>
          <w:sz w:val="24"/>
          <w:szCs w:val="24"/>
          <w:lang w:val="en-US" w:eastAsia="zh-CN"/>
        </w:rPr>
        <w:t>1. 针对本项目的理解和工作思路，分析可能遇到的服务重难点问题，并提出相应解决措施；</w:t>
      </w:r>
    </w:p>
    <w:p>
      <w:pPr>
        <w:pStyle w:val="51"/>
        <w:keepNext w:val="0"/>
        <w:keepLines w:val="0"/>
        <w:pageBreakBefore w:val="0"/>
        <w:widowControl w:val="0"/>
        <w:kinsoku/>
        <w:wordWrap/>
        <w:overflowPunct/>
        <w:topLinePunct w:val="0"/>
        <w:autoSpaceDE/>
        <w:autoSpaceDN/>
        <w:bidi w:val="0"/>
        <w:adjustRightInd/>
        <w:spacing w:line="360" w:lineRule="auto"/>
        <w:ind w:firstLine="480" w:firstLineChars="200"/>
        <w:jc w:val="left"/>
        <w:textAlignment w:val="auto"/>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b w:val="0"/>
          <w:bCs w:val="0"/>
          <w:sz w:val="24"/>
          <w:szCs w:val="24"/>
          <w:lang w:val="en-US" w:eastAsia="zh-CN"/>
        </w:rPr>
        <w:t>2. 针对本项目的管理模式和管理机制，包括：机构设置、岗位责任制度、服务沟通机制、安全制度、考勤制度、值班制度、工作记录及档案管理（包括交接验收资料、巡视记录、投诉与处理记录、其它管理与服务活动记录）等；</w:t>
      </w:r>
    </w:p>
    <w:p>
      <w:pPr>
        <w:pStyle w:val="51"/>
        <w:keepNext w:val="0"/>
        <w:keepLines w:val="0"/>
        <w:pageBreakBefore w:val="0"/>
        <w:widowControl w:val="0"/>
        <w:kinsoku/>
        <w:wordWrap/>
        <w:overflowPunct/>
        <w:topLinePunct w:val="0"/>
        <w:autoSpaceDE/>
        <w:autoSpaceDN/>
        <w:bidi w:val="0"/>
        <w:adjustRightInd/>
        <w:spacing w:line="360" w:lineRule="auto"/>
        <w:ind w:firstLine="480" w:firstLineChars="200"/>
        <w:jc w:val="left"/>
        <w:textAlignment w:val="auto"/>
        <w:rPr>
          <w:rFonts w:hint="default" w:ascii="Times New Roman" w:hAnsi="Times New Roman" w:eastAsia="宋体" w:cs="Times New Roman"/>
          <w:b w:val="0"/>
          <w:bCs w:val="0"/>
          <w:sz w:val="24"/>
          <w:szCs w:val="24"/>
          <w:lang w:val="en-US" w:eastAsia="zh-CN"/>
        </w:rPr>
      </w:pPr>
      <w:r>
        <w:rPr>
          <w:rFonts w:hint="eastAsia" w:ascii="Times New Roman" w:hAnsi="Times New Roman" w:eastAsia="宋体" w:cs="Times New Roman"/>
          <w:b w:val="0"/>
          <w:bCs w:val="0"/>
          <w:sz w:val="24"/>
          <w:szCs w:val="24"/>
          <w:lang w:val="en-US" w:eastAsia="zh-CN"/>
        </w:rPr>
        <w:t>3</w:t>
      </w:r>
      <w:r>
        <w:rPr>
          <w:rFonts w:hint="default" w:ascii="Times New Roman" w:hAnsi="Times New Roman" w:eastAsia="宋体" w:cs="Times New Roman"/>
          <w:b w:val="0"/>
          <w:bCs w:val="0"/>
          <w:sz w:val="24"/>
          <w:szCs w:val="24"/>
          <w:lang w:val="en-US" w:eastAsia="zh-CN"/>
        </w:rPr>
        <w:t>. 针对本项目的突发事件处理方案与各类应急预案；</w:t>
      </w:r>
    </w:p>
    <w:p>
      <w:pPr>
        <w:pStyle w:val="51"/>
        <w:keepNext w:val="0"/>
        <w:keepLines w:val="0"/>
        <w:pageBreakBefore w:val="0"/>
        <w:widowControl w:val="0"/>
        <w:kinsoku/>
        <w:wordWrap/>
        <w:overflowPunct/>
        <w:topLinePunct w:val="0"/>
        <w:autoSpaceDE/>
        <w:autoSpaceDN/>
        <w:bidi w:val="0"/>
        <w:adjustRightInd/>
        <w:spacing w:line="360" w:lineRule="auto"/>
        <w:ind w:firstLine="480" w:firstLineChars="200"/>
        <w:jc w:val="left"/>
        <w:textAlignment w:val="auto"/>
        <w:rPr>
          <w:rFonts w:hint="default" w:ascii="Times New Roman" w:hAnsi="Times New Roman" w:eastAsia="宋体" w:cs="Times New Roman"/>
          <w:b w:val="0"/>
          <w:bCs w:val="0"/>
          <w:sz w:val="24"/>
          <w:szCs w:val="24"/>
          <w:lang w:val="en-US" w:eastAsia="zh-CN"/>
        </w:rPr>
      </w:pPr>
      <w:r>
        <w:rPr>
          <w:rFonts w:hint="eastAsia" w:ascii="Times New Roman" w:hAnsi="Times New Roman" w:eastAsia="宋体" w:cs="Times New Roman"/>
          <w:b w:val="0"/>
          <w:bCs w:val="0"/>
          <w:sz w:val="24"/>
          <w:szCs w:val="24"/>
          <w:lang w:val="en-US" w:eastAsia="zh-CN"/>
        </w:rPr>
        <w:t>4</w:t>
      </w:r>
      <w:r>
        <w:rPr>
          <w:rFonts w:hint="default" w:ascii="Times New Roman" w:hAnsi="Times New Roman" w:eastAsia="宋体" w:cs="Times New Roman"/>
          <w:b w:val="0"/>
          <w:bCs w:val="0"/>
          <w:sz w:val="24"/>
          <w:szCs w:val="24"/>
          <w:lang w:val="en-US" w:eastAsia="zh-CN"/>
        </w:rPr>
        <w:t>. 为承接本项目所需的装备计划，包括拟投入的设备设施和低值易耗品等；</w:t>
      </w:r>
    </w:p>
    <w:p>
      <w:pPr>
        <w:pStyle w:val="51"/>
        <w:keepNext w:val="0"/>
        <w:keepLines w:val="0"/>
        <w:pageBreakBefore w:val="0"/>
        <w:widowControl w:val="0"/>
        <w:kinsoku/>
        <w:wordWrap/>
        <w:overflowPunct/>
        <w:topLinePunct w:val="0"/>
        <w:autoSpaceDE/>
        <w:autoSpaceDN/>
        <w:bidi w:val="0"/>
        <w:adjustRightInd/>
        <w:spacing w:line="360" w:lineRule="auto"/>
        <w:ind w:firstLine="480" w:firstLineChars="200"/>
        <w:jc w:val="left"/>
        <w:textAlignment w:val="auto"/>
        <w:rPr>
          <w:rFonts w:hint="default" w:ascii="Times New Roman" w:hAnsi="Times New Roman" w:eastAsia="宋体" w:cs="Times New Roman"/>
          <w:b w:val="0"/>
          <w:bCs w:val="0"/>
          <w:sz w:val="24"/>
          <w:szCs w:val="24"/>
          <w:lang w:val="en-US" w:eastAsia="zh-CN"/>
        </w:rPr>
      </w:pPr>
      <w:r>
        <w:rPr>
          <w:rFonts w:hint="eastAsia" w:ascii="Times New Roman" w:hAnsi="Times New Roman" w:eastAsia="宋体" w:cs="Times New Roman"/>
          <w:b w:val="0"/>
          <w:bCs w:val="0"/>
          <w:sz w:val="24"/>
          <w:szCs w:val="24"/>
          <w:lang w:val="en-US" w:eastAsia="zh-CN"/>
        </w:rPr>
        <w:t>5</w:t>
      </w:r>
      <w:r>
        <w:rPr>
          <w:rFonts w:hint="default" w:ascii="Times New Roman" w:hAnsi="Times New Roman" w:eastAsia="宋体" w:cs="Times New Roman"/>
          <w:b w:val="0"/>
          <w:bCs w:val="0"/>
          <w:sz w:val="24"/>
          <w:szCs w:val="24"/>
          <w:lang w:val="en-US" w:eastAsia="zh-CN"/>
        </w:rPr>
        <w:t>. 针对本项目的人员录用与考核制度，包括人员录用与考核标准、淘汰机制、量化管理方法等；</w:t>
      </w:r>
    </w:p>
    <w:p>
      <w:pPr>
        <w:pStyle w:val="51"/>
        <w:keepNext w:val="0"/>
        <w:keepLines w:val="0"/>
        <w:pageBreakBefore w:val="0"/>
        <w:widowControl w:val="0"/>
        <w:kinsoku/>
        <w:wordWrap/>
        <w:overflowPunct/>
        <w:topLinePunct w:val="0"/>
        <w:autoSpaceDE/>
        <w:autoSpaceDN/>
        <w:bidi w:val="0"/>
        <w:adjustRightInd/>
        <w:spacing w:line="360" w:lineRule="auto"/>
        <w:ind w:firstLine="480" w:firstLineChars="200"/>
        <w:jc w:val="left"/>
        <w:textAlignment w:val="auto"/>
        <w:rPr>
          <w:rFonts w:hint="default" w:ascii="Times New Roman" w:hAnsi="Times New Roman" w:eastAsia="宋体" w:cs="Times New Roman"/>
          <w:b w:val="0"/>
          <w:bCs w:val="0"/>
          <w:sz w:val="24"/>
          <w:szCs w:val="24"/>
          <w:lang w:val="en-US" w:eastAsia="zh-CN"/>
        </w:rPr>
      </w:pPr>
      <w:r>
        <w:rPr>
          <w:rFonts w:hint="eastAsia" w:ascii="Times New Roman" w:hAnsi="Times New Roman" w:eastAsia="宋体" w:cs="Times New Roman"/>
          <w:b w:val="0"/>
          <w:bCs w:val="0"/>
          <w:sz w:val="24"/>
          <w:szCs w:val="24"/>
          <w:lang w:val="en-US" w:eastAsia="zh-CN"/>
        </w:rPr>
        <w:t>6</w:t>
      </w:r>
      <w:r>
        <w:rPr>
          <w:rFonts w:hint="default" w:ascii="Times New Roman" w:hAnsi="Times New Roman" w:eastAsia="宋体" w:cs="Times New Roman"/>
          <w:b w:val="0"/>
          <w:bCs w:val="0"/>
          <w:sz w:val="24"/>
          <w:szCs w:val="24"/>
          <w:lang w:val="en-US" w:eastAsia="zh-CN"/>
        </w:rPr>
        <w:t>. 针对本项目的人员培训计划、方式、内容，包括业务培训、思想教育等；</w:t>
      </w:r>
    </w:p>
    <w:p>
      <w:pPr>
        <w:pStyle w:val="51"/>
        <w:keepNext w:val="0"/>
        <w:keepLines w:val="0"/>
        <w:pageBreakBefore w:val="0"/>
        <w:widowControl w:val="0"/>
        <w:kinsoku/>
        <w:wordWrap/>
        <w:overflowPunct/>
        <w:topLinePunct w:val="0"/>
        <w:autoSpaceDE/>
        <w:autoSpaceDN/>
        <w:bidi w:val="0"/>
        <w:adjustRightInd/>
        <w:spacing w:line="360" w:lineRule="auto"/>
        <w:ind w:firstLine="480" w:firstLineChars="200"/>
        <w:jc w:val="left"/>
        <w:textAlignment w:val="auto"/>
        <w:rPr>
          <w:rFonts w:hint="default" w:ascii="Times New Roman" w:hAnsi="Times New Roman" w:eastAsia="宋体" w:cs="Times New Roman"/>
          <w:b w:val="0"/>
          <w:bCs w:val="0"/>
          <w:sz w:val="24"/>
          <w:szCs w:val="24"/>
          <w:lang w:val="en-US" w:eastAsia="zh-CN"/>
        </w:rPr>
      </w:pPr>
      <w:r>
        <w:rPr>
          <w:rFonts w:hint="eastAsia" w:ascii="Times New Roman" w:hAnsi="Times New Roman" w:eastAsia="宋体" w:cs="Times New Roman"/>
          <w:b w:val="0"/>
          <w:bCs w:val="0"/>
          <w:sz w:val="24"/>
          <w:szCs w:val="24"/>
          <w:lang w:val="en-US" w:eastAsia="zh-CN"/>
        </w:rPr>
        <w:t>7</w:t>
      </w:r>
      <w:r>
        <w:rPr>
          <w:rFonts w:hint="default" w:ascii="Times New Roman" w:hAnsi="Times New Roman" w:eastAsia="宋体" w:cs="Times New Roman"/>
          <w:b w:val="0"/>
          <w:bCs w:val="0"/>
          <w:sz w:val="24"/>
          <w:szCs w:val="24"/>
          <w:lang w:val="en-US" w:eastAsia="zh-CN"/>
        </w:rPr>
        <w:t>. 针对本项目的人员稳定性方案，包括人员流动率承诺、人员更换管理方案、稳定性保障方案等</w:t>
      </w:r>
      <w:r>
        <w:rPr>
          <w:rFonts w:hint="eastAsia" w:ascii="Times New Roman" w:hAnsi="Times New Roman" w:eastAsia="宋体" w:cs="Times New Roman"/>
          <w:b w:val="0"/>
          <w:bCs w:val="0"/>
          <w:sz w:val="24"/>
          <w:szCs w:val="24"/>
          <w:lang w:val="en-US" w:eastAsia="zh-CN"/>
        </w:rPr>
        <w:t>；</w:t>
      </w:r>
    </w:p>
    <w:p>
      <w:pPr>
        <w:pStyle w:val="51"/>
        <w:keepNext w:val="0"/>
        <w:keepLines w:val="0"/>
        <w:pageBreakBefore w:val="0"/>
        <w:widowControl w:val="0"/>
        <w:kinsoku/>
        <w:wordWrap/>
        <w:overflowPunct/>
        <w:topLinePunct w:val="0"/>
        <w:autoSpaceDE/>
        <w:autoSpaceDN/>
        <w:bidi w:val="0"/>
        <w:adjustRightInd/>
        <w:spacing w:line="360" w:lineRule="auto"/>
        <w:ind w:firstLine="480" w:firstLineChars="200"/>
        <w:jc w:val="left"/>
        <w:textAlignment w:val="auto"/>
        <w:rPr>
          <w:rFonts w:hint="default" w:ascii="Times New Roman" w:hAnsi="Times New Roman" w:eastAsia="宋体" w:cs="Times New Roman"/>
          <w:b w:val="0"/>
          <w:bCs w:val="0"/>
          <w:sz w:val="24"/>
          <w:szCs w:val="24"/>
          <w:lang w:val="en-US" w:eastAsia="zh-CN"/>
        </w:rPr>
      </w:pPr>
      <w:r>
        <w:rPr>
          <w:rFonts w:hint="eastAsia" w:ascii="Times New Roman" w:hAnsi="Times New Roman" w:eastAsia="宋体" w:cs="Times New Roman"/>
          <w:b w:val="0"/>
          <w:bCs w:val="0"/>
          <w:sz w:val="24"/>
          <w:szCs w:val="24"/>
          <w:lang w:val="en-US" w:eastAsia="zh-CN"/>
        </w:rPr>
        <w:t>8</w:t>
      </w:r>
      <w:r>
        <w:rPr>
          <w:rFonts w:hint="default" w:ascii="Times New Roman" w:hAnsi="Times New Roman" w:eastAsia="宋体" w:cs="Times New Roman"/>
          <w:b w:val="0"/>
          <w:bCs w:val="0"/>
          <w:sz w:val="24"/>
          <w:szCs w:val="24"/>
          <w:lang w:val="en-US" w:eastAsia="zh-CN"/>
        </w:rPr>
        <w:t>. 针对本项目的资源能源节约方案；</w:t>
      </w:r>
    </w:p>
    <w:p>
      <w:pPr>
        <w:pStyle w:val="51"/>
        <w:keepNext w:val="0"/>
        <w:keepLines w:val="0"/>
        <w:pageBreakBefore w:val="0"/>
        <w:widowControl w:val="0"/>
        <w:kinsoku/>
        <w:wordWrap/>
        <w:overflowPunct/>
        <w:topLinePunct w:val="0"/>
        <w:autoSpaceDE/>
        <w:autoSpaceDN/>
        <w:bidi w:val="0"/>
        <w:adjustRightInd/>
        <w:spacing w:line="360" w:lineRule="auto"/>
        <w:ind w:firstLine="480" w:firstLineChars="200"/>
        <w:jc w:val="left"/>
        <w:textAlignment w:val="auto"/>
        <w:rPr>
          <w:rFonts w:hint="default" w:ascii="Times New Roman" w:hAnsi="Times New Roman" w:eastAsia="宋体" w:cs="Times New Roman"/>
          <w:b w:val="0"/>
          <w:bCs w:val="0"/>
          <w:sz w:val="24"/>
          <w:szCs w:val="24"/>
          <w:lang w:val="en-US" w:eastAsia="zh-CN"/>
        </w:rPr>
      </w:pPr>
      <w:r>
        <w:rPr>
          <w:rFonts w:hint="eastAsia" w:ascii="Times New Roman" w:hAnsi="Times New Roman" w:eastAsia="宋体" w:cs="Times New Roman"/>
          <w:b w:val="0"/>
          <w:bCs w:val="0"/>
          <w:sz w:val="24"/>
          <w:szCs w:val="24"/>
          <w:lang w:val="en-US" w:eastAsia="zh-CN"/>
        </w:rPr>
        <w:t>9</w:t>
      </w:r>
      <w:r>
        <w:rPr>
          <w:rFonts w:hint="default" w:ascii="Times New Roman" w:hAnsi="Times New Roman" w:eastAsia="宋体" w:cs="Times New Roman"/>
          <w:b w:val="0"/>
          <w:bCs w:val="0"/>
          <w:sz w:val="24"/>
          <w:szCs w:val="24"/>
          <w:lang w:val="en-US" w:eastAsia="zh-CN"/>
        </w:rPr>
        <w:t>. 针对本项目的保密工作方案。</w:t>
      </w:r>
    </w:p>
    <w:p>
      <w:pPr>
        <w:pStyle w:val="51"/>
        <w:keepNext w:val="0"/>
        <w:keepLines w:val="0"/>
        <w:pageBreakBefore w:val="0"/>
        <w:widowControl w:val="0"/>
        <w:kinsoku/>
        <w:wordWrap/>
        <w:overflowPunct/>
        <w:topLinePunct w:val="0"/>
        <w:autoSpaceDE/>
        <w:autoSpaceDN/>
        <w:bidi w:val="0"/>
        <w:adjustRightInd/>
        <w:snapToGrid/>
        <w:spacing w:before="260" w:after="260" w:line="360" w:lineRule="auto"/>
        <w:ind w:firstLine="600" w:firstLineChars="200"/>
        <w:jc w:val="left"/>
        <w:textAlignment w:val="auto"/>
        <w:rPr>
          <w:rFonts w:hint="default" w:ascii="黑体" w:hAnsi="黑体" w:eastAsia="黑体" w:cs="黑体"/>
          <w:b w:val="0"/>
          <w:bCs/>
          <w:sz w:val="30"/>
          <w:szCs w:val="30"/>
        </w:rPr>
      </w:pPr>
      <w:r>
        <w:rPr>
          <w:rFonts w:hint="default" w:ascii="黑体" w:hAnsi="黑体" w:eastAsia="黑体" w:cs="黑体"/>
          <w:b w:val="0"/>
          <w:bCs/>
          <w:sz w:val="30"/>
          <w:szCs w:val="30"/>
        </w:rPr>
        <w:t>●</w:t>
      </w:r>
      <w:r>
        <w:rPr>
          <w:rFonts w:hint="default" w:ascii="黑体" w:hAnsi="黑体" w:eastAsia="黑体" w:cs="黑体"/>
          <w:b w:val="0"/>
          <w:bCs/>
          <w:sz w:val="30"/>
          <w:szCs w:val="30"/>
          <w:lang w:val="en-US"/>
        </w:rPr>
        <w:t xml:space="preserve"> </w:t>
      </w:r>
      <w:r>
        <w:rPr>
          <w:rFonts w:hint="default" w:ascii="黑体" w:hAnsi="黑体" w:eastAsia="黑体" w:cs="黑体"/>
          <w:b w:val="0"/>
          <w:bCs/>
          <w:sz w:val="30"/>
          <w:szCs w:val="30"/>
          <w:lang w:eastAsia="zh-CN"/>
        </w:rPr>
        <w:t>物业服务</w:t>
      </w:r>
      <w:r>
        <w:rPr>
          <w:rFonts w:hint="default" w:ascii="黑体" w:hAnsi="黑体" w:eastAsia="黑体" w:cs="黑体"/>
          <w:b w:val="0"/>
          <w:bCs/>
          <w:sz w:val="30"/>
          <w:szCs w:val="30"/>
        </w:rPr>
        <w:t>方案</w:t>
      </w:r>
    </w:p>
    <w:p>
      <w:pPr>
        <w:pStyle w:val="51"/>
        <w:keepNext w:val="0"/>
        <w:keepLines w:val="0"/>
        <w:pageBreakBefore w:val="0"/>
        <w:widowControl w:val="0"/>
        <w:kinsoku/>
        <w:wordWrap/>
        <w:overflowPunct/>
        <w:topLinePunct w:val="0"/>
        <w:autoSpaceDE/>
        <w:autoSpaceDN/>
        <w:bidi w:val="0"/>
        <w:adjustRightInd/>
        <w:spacing w:line="360" w:lineRule="auto"/>
        <w:ind w:firstLine="480" w:firstLineChars="200"/>
        <w:jc w:val="left"/>
        <w:textAlignment w:val="auto"/>
        <w:rPr>
          <w:rFonts w:hint="default" w:ascii="Times New Roman" w:hAnsi="Times New Roman" w:eastAsia="宋体" w:cs="Times New Roman"/>
          <w:b w:val="0"/>
          <w:bCs w:val="0"/>
          <w:sz w:val="24"/>
          <w:szCs w:val="24"/>
          <w:lang w:val="en-US" w:eastAsia="zh-CN"/>
        </w:rPr>
      </w:pPr>
      <w:r>
        <w:rPr>
          <w:rFonts w:hint="default" w:ascii="Times New Roman" w:hAnsi="Times New Roman" w:eastAsia="宋体" w:cs="Times New Roman"/>
          <w:b w:val="0"/>
          <w:bCs w:val="0"/>
          <w:sz w:val="24"/>
          <w:szCs w:val="24"/>
          <w:lang w:val="en-US" w:eastAsia="zh-CN"/>
        </w:rPr>
        <w:t>供应商针对本项目制定物业服务方案，内容包括：</w:t>
      </w:r>
    </w:p>
    <w:p>
      <w:pPr>
        <w:pStyle w:val="51"/>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eastAsia="宋体" w:cs="Times New Roman"/>
          <w:b w:val="0"/>
          <w:bCs w:val="0"/>
          <w:i w:val="0"/>
          <w:iCs w:val="0"/>
          <w:sz w:val="24"/>
          <w:szCs w:val="24"/>
          <w:shd w:val="clear" w:color="auto" w:fill="auto"/>
          <w:lang w:val="en-US" w:eastAsia="zh-CN"/>
        </w:rPr>
      </w:pPr>
      <w:r>
        <w:rPr>
          <w:rFonts w:hint="eastAsia" w:ascii="Times New Roman" w:hAnsi="Times New Roman" w:eastAsia="宋体" w:cs="Times New Roman"/>
          <w:b w:val="0"/>
          <w:bCs w:val="0"/>
          <w:i w:val="0"/>
          <w:iCs w:val="0"/>
          <w:sz w:val="24"/>
          <w:szCs w:val="24"/>
          <w:shd w:val="clear" w:color="auto" w:fill="auto"/>
          <w:lang w:val="en-US" w:eastAsia="zh-CN"/>
        </w:rPr>
        <w:t xml:space="preserve">1. </w:t>
      </w:r>
      <w:r>
        <w:rPr>
          <w:rFonts w:hint="eastAsia" w:ascii="Times New Roman" w:hAnsi="Times New Roman" w:eastAsia="宋体" w:cs="Times New Roman"/>
          <w:sz w:val="24"/>
          <w:szCs w:val="24"/>
          <w:lang w:val="en-US" w:eastAsia="zh-CN"/>
        </w:rPr>
        <w:t>综合管理服务（物业办公室、会议服务）方案；</w:t>
      </w:r>
    </w:p>
    <w:p>
      <w:pPr>
        <w:pStyle w:val="51"/>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eastAsia="宋体" w:cs="Times New Roman"/>
          <w:b w:val="0"/>
          <w:bCs w:val="0"/>
          <w:i w:val="0"/>
          <w:iCs w:val="0"/>
          <w:sz w:val="24"/>
          <w:szCs w:val="24"/>
          <w:shd w:val="clear" w:color="auto" w:fill="auto"/>
          <w:lang w:val="en-US" w:eastAsia="zh-CN"/>
        </w:rPr>
      </w:pPr>
      <w:r>
        <w:rPr>
          <w:rFonts w:hint="eastAsia" w:ascii="Times New Roman" w:hAnsi="Times New Roman" w:eastAsia="宋体" w:cs="Times New Roman"/>
          <w:b w:val="0"/>
          <w:bCs w:val="0"/>
          <w:i w:val="0"/>
          <w:iCs w:val="0"/>
          <w:sz w:val="24"/>
          <w:szCs w:val="24"/>
          <w:shd w:val="clear" w:color="auto" w:fill="auto"/>
          <w:lang w:val="en-US" w:eastAsia="zh-CN"/>
        </w:rPr>
        <w:t>2.</w:t>
      </w:r>
      <w:r>
        <w:rPr>
          <w:rFonts w:hint="eastAsia" w:ascii="Times New Roman" w:hAnsi="Times New Roman" w:eastAsia="宋体" w:cs="Times New Roman"/>
          <w:bCs w:val="0"/>
          <w:sz w:val="24"/>
          <w:szCs w:val="24"/>
          <w:lang w:val="en-US" w:eastAsia="zh-CN"/>
        </w:rPr>
        <w:t>保洁服务方案</w:t>
      </w:r>
      <w:r>
        <w:rPr>
          <w:rFonts w:hint="eastAsia" w:ascii="Times New Roman" w:hAnsi="Times New Roman" w:eastAsia="宋体" w:cs="Times New Roman"/>
          <w:b w:val="0"/>
          <w:bCs w:val="0"/>
          <w:i w:val="0"/>
          <w:iCs w:val="0"/>
          <w:sz w:val="24"/>
          <w:szCs w:val="24"/>
          <w:shd w:val="clear" w:color="auto" w:fill="auto"/>
          <w:lang w:val="en-US" w:eastAsia="zh-CN"/>
        </w:rPr>
        <w:t>；</w:t>
      </w:r>
    </w:p>
    <w:p>
      <w:pPr>
        <w:pStyle w:val="51"/>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eastAsia="宋体" w:cs="Times New Roman"/>
          <w:b w:val="0"/>
          <w:bCs w:val="0"/>
          <w:i w:val="0"/>
          <w:iCs w:val="0"/>
          <w:sz w:val="24"/>
          <w:szCs w:val="24"/>
          <w:shd w:val="clear" w:color="auto" w:fill="auto"/>
          <w:lang w:val="en-US" w:eastAsia="zh-CN"/>
        </w:rPr>
      </w:pPr>
      <w:r>
        <w:rPr>
          <w:rFonts w:hint="eastAsia" w:ascii="Times New Roman" w:hAnsi="Times New Roman" w:eastAsia="宋体" w:cs="Times New Roman"/>
          <w:b w:val="0"/>
          <w:bCs w:val="0"/>
          <w:i w:val="0"/>
          <w:iCs w:val="0"/>
          <w:sz w:val="24"/>
          <w:szCs w:val="24"/>
          <w:shd w:val="clear" w:color="auto" w:fill="auto"/>
          <w:lang w:val="en-US" w:eastAsia="zh-CN"/>
        </w:rPr>
        <w:t xml:space="preserve">3. </w:t>
      </w:r>
      <w:r>
        <w:rPr>
          <w:rFonts w:hint="eastAsia" w:ascii="Times New Roman" w:hAnsi="Times New Roman" w:eastAsia="宋体" w:cs="Times New Roman"/>
          <w:sz w:val="24"/>
          <w:szCs w:val="24"/>
          <w:lang w:val="en-US" w:eastAsia="zh-CN"/>
        </w:rPr>
        <w:t>公寓管理服务</w:t>
      </w:r>
      <w:r>
        <w:rPr>
          <w:rFonts w:hint="eastAsia" w:ascii="Times New Roman" w:hAnsi="Times New Roman" w:eastAsia="宋体" w:cs="Times New Roman"/>
          <w:bCs w:val="0"/>
          <w:sz w:val="24"/>
          <w:szCs w:val="24"/>
          <w:lang w:val="en-US" w:eastAsia="zh-CN"/>
        </w:rPr>
        <w:t>方案</w:t>
      </w:r>
      <w:r>
        <w:rPr>
          <w:rFonts w:hint="eastAsia" w:ascii="Times New Roman" w:hAnsi="Times New Roman" w:eastAsia="宋体" w:cs="Times New Roman"/>
          <w:b w:val="0"/>
          <w:bCs w:val="0"/>
          <w:i w:val="0"/>
          <w:iCs w:val="0"/>
          <w:sz w:val="24"/>
          <w:szCs w:val="24"/>
          <w:shd w:val="clear" w:color="auto" w:fill="auto"/>
          <w:lang w:val="en-US" w:eastAsia="zh-CN"/>
        </w:rPr>
        <w:t>；</w:t>
      </w:r>
    </w:p>
    <w:p>
      <w:pPr>
        <w:pStyle w:val="51"/>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eastAsia="宋体" w:cs="Times New Roman"/>
          <w:b w:val="0"/>
          <w:bCs w:val="0"/>
          <w:i w:val="0"/>
          <w:iCs w:val="0"/>
          <w:sz w:val="24"/>
          <w:szCs w:val="24"/>
          <w:shd w:val="clear" w:color="auto" w:fill="auto"/>
          <w:lang w:val="en-US" w:eastAsia="zh-CN"/>
        </w:rPr>
      </w:pPr>
      <w:r>
        <w:rPr>
          <w:rFonts w:hint="eastAsia" w:ascii="Times New Roman" w:hAnsi="Times New Roman" w:eastAsia="宋体" w:cs="Times New Roman"/>
          <w:b w:val="0"/>
          <w:bCs w:val="0"/>
          <w:i w:val="0"/>
          <w:iCs w:val="0"/>
          <w:sz w:val="24"/>
          <w:szCs w:val="24"/>
          <w:shd w:val="clear" w:color="auto" w:fill="auto"/>
          <w:lang w:val="en-US" w:eastAsia="zh-CN"/>
        </w:rPr>
        <w:t xml:space="preserve">4. </w:t>
      </w:r>
      <w:r>
        <w:rPr>
          <w:rFonts w:hint="eastAsia" w:ascii="Times New Roman" w:hAnsi="Times New Roman" w:eastAsia="宋体" w:cs="Times New Roman"/>
          <w:sz w:val="24"/>
          <w:szCs w:val="24"/>
          <w:lang w:val="en-US" w:eastAsia="zh-CN"/>
        </w:rPr>
        <w:t>教室管理</w:t>
      </w:r>
      <w:r>
        <w:rPr>
          <w:rFonts w:hint="eastAsia" w:ascii="Times New Roman" w:hAnsi="Times New Roman" w:eastAsia="宋体" w:cs="Times New Roman"/>
          <w:bCs w:val="0"/>
          <w:sz w:val="24"/>
          <w:szCs w:val="24"/>
          <w:lang w:val="en-US" w:eastAsia="zh-CN"/>
        </w:rPr>
        <w:t>服务方案</w:t>
      </w:r>
      <w:r>
        <w:rPr>
          <w:rFonts w:hint="eastAsia" w:ascii="Times New Roman" w:hAnsi="Times New Roman" w:eastAsia="宋体" w:cs="Times New Roman"/>
          <w:b w:val="0"/>
          <w:bCs w:val="0"/>
          <w:i w:val="0"/>
          <w:iCs w:val="0"/>
          <w:sz w:val="24"/>
          <w:szCs w:val="24"/>
          <w:shd w:val="clear" w:color="auto" w:fill="auto"/>
          <w:lang w:val="en-US" w:eastAsia="zh-CN"/>
        </w:rPr>
        <w:t>；</w:t>
      </w:r>
    </w:p>
    <w:p>
      <w:pPr>
        <w:pStyle w:val="51"/>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b w:val="0"/>
          <w:bCs w:val="0"/>
          <w:i w:val="0"/>
          <w:iCs w:val="0"/>
          <w:sz w:val="24"/>
          <w:szCs w:val="24"/>
          <w:shd w:val="clear" w:color="auto" w:fill="auto"/>
          <w:lang w:val="en-US" w:eastAsia="zh-CN"/>
        </w:rPr>
        <w:t xml:space="preserve">5. </w:t>
      </w:r>
      <w:r>
        <w:rPr>
          <w:rFonts w:hint="eastAsia" w:ascii="Times New Roman" w:hAnsi="Times New Roman" w:eastAsia="宋体" w:cs="Times New Roman"/>
          <w:sz w:val="24"/>
          <w:szCs w:val="24"/>
          <w:lang w:val="en-US" w:eastAsia="zh-CN"/>
        </w:rPr>
        <w:t>设备设施运行维护管理及能源运行管理服务方案；</w:t>
      </w:r>
    </w:p>
    <w:p>
      <w:pPr>
        <w:pStyle w:val="51"/>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6.有害生物防制方案。</w:t>
      </w:r>
    </w:p>
    <w:p>
      <w:pPr>
        <w:pStyle w:val="48"/>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方正小标宋_GBK">
    <w:panose1 w:val="03000502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东文宋体">
    <w:altName w:val="方正书宋_GBK"/>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Segoe UI">
    <w:altName w:val="仿宋"/>
    <w:panose1 w:val="00000000000000000000"/>
    <w:charset w:val="00"/>
    <w:family w:val="auto"/>
    <w:pitch w:val="default"/>
    <w:sig w:usb0="00000000" w:usb1="00000000" w:usb2="00000000" w:usb3="00000000" w:csb0="00000000" w:csb1="00000000"/>
  </w:font>
  <w:font w:name="方正书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RlMDZiNDNhZTJmZWEyMDM5NmUyZDdmYTc2ODliNzkifQ=="/>
  </w:docVars>
  <w:rsids>
    <w:rsidRoot w:val="00312ECB"/>
    <w:rsid w:val="001219B8"/>
    <w:rsid w:val="00312ECB"/>
    <w:rsid w:val="004A5E88"/>
    <w:rsid w:val="006B0326"/>
    <w:rsid w:val="00817FFD"/>
    <w:rsid w:val="00AD3ACA"/>
    <w:rsid w:val="00AE769F"/>
    <w:rsid w:val="15251905"/>
    <w:rsid w:val="196B5EF8"/>
    <w:rsid w:val="1D2DDAFA"/>
    <w:rsid w:val="20D802B3"/>
    <w:rsid w:val="210611FD"/>
    <w:rsid w:val="289947F7"/>
    <w:rsid w:val="37EFA160"/>
    <w:rsid w:val="608510F9"/>
    <w:rsid w:val="6FFE2835"/>
    <w:rsid w:val="77CA6F71"/>
    <w:rsid w:val="7BFF9214"/>
    <w:rsid w:val="7DFD7698"/>
    <w:rsid w:val="D79703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rFonts w:ascii="Calibri" w:hAnsi="Calibri" w:eastAsia="宋体" w:cs="Times New Roman"/>
      <w:sz w:val="18"/>
      <w:szCs w:val="18"/>
    </w:rPr>
  </w:style>
  <w:style w:type="character" w:customStyle="1" w:styleId="7">
    <w:name w:val="页脚 字符"/>
    <w:basedOn w:val="5"/>
    <w:link w:val="2"/>
    <w:qFormat/>
    <w:uiPriority w:val="99"/>
    <w:rPr>
      <w:rFonts w:ascii="Calibri" w:hAnsi="Calibri" w:eastAsia="宋体" w:cs="Times New Roman"/>
      <w:sz w:val="18"/>
      <w:szCs w:val="18"/>
    </w:rPr>
  </w:style>
  <w:style w:type="paragraph" w:customStyle="1" w:styleId="8">
    <w:name w:val="Normalf95a7b96"/>
    <w:qFormat/>
    <w:uiPriority w:val="0"/>
    <w:pPr>
      <w:widowControl w:val="0"/>
      <w:jc w:val="both"/>
    </w:pPr>
    <w:rPr>
      <w:rFonts w:asciiTheme="minorHAnsi" w:hAnsiTheme="minorHAnsi" w:eastAsiaTheme="minorEastAsia" w:cstheme="minorBidi"/>
      <w:sz w:val="21"/>
      <w:szCs w:val="22"/>
    </w:rPr>
  </w:style>
  <w:style w:type="character" w:customStyle="1" w:styleId="9">
    <w:name w:val="Default Paragraph Font10ef5e35"/>
    <w:semiHidden/>
    <w:qFormat/>
    <w:uiPriority w:val="0"/>
  </w:style>
  <w:style w:type="table" w:customStyle="1" w:styleId="10">
    <w:name w:val="Normal Tabled6049c1d"/>
    <w:semiHidden/>
    <w:qFormat/>
    <w:uiPriority w:val="0"/>
    <w:tblPr>
      <w:tblCellMar>
        <w:top w:w="0" w:type="dxa"/>
        <w:left w:w="108" w:type="dxa"/>
        <w:bottom w:w="0" w:type="dxa"/>
        <w:right w:w="108" w:type="dxa"/>
      </w:tblCellMar>
    </w:tblPr>
  </w:style>
  <w:style w:type="paragraph" w:customStyle="1" w:styleId="11">
    <w:name w:val="Normal696e023f"/>
    <w:qFormat/>
    <w:uiPriority w:val="0"/>
    <w:pPr>
      <w:widowControl w:val="0"/>
      <w:jc w:val="both"/>
    </w:pPr>
    <w:rPr>
      <w:rFonts w:asciiTheme="minorHAnsi" w:hAnsiTheme="minorHAnsi" w:eastAsiaTheme="minorEastAsia" w:cstheme="minorBidi"/>
      <w:sz w:val="21"/>
      <w:szCs w:val="22"/>
    </w:rPr>
  </w:style>
  <w:style w:type="character" w:customStyle="1" w:styleId="12">
    <w:name w:val="Default Paragraph Font2ce0ff85"/>
    <w:semiHidden/>
    <w:qFormat/>
    <w:uiPriority w:val="0"/>
  </w:style>
  <w:style w:type="table" w:customStyle="1" w:styleId="13">
    <w:name w:val="Normal Table50203570"/>
    <w:semiHidden/>
    <w:qFormat/>
    <w:uiPriority w:val="0"/>
    <w:tblPr>
      <w:tblCellMar>
        <w:top w:w="0" w:type="dxa"/>
        <w:left w:w="108" w:type="dxa"/>
        <w:bottom w:w="0" w:type="dxa"/>
        <w:right w:w="108" w:type="dxa"/>
      </w:tblCellMar>
    </w:tblPr>
  </w:style>
  <w:style w:type="paragraph" w:customStyle="1" w:styleId="14">
    <w:name w:val="Normal44ab8c0c"/>
    <w:qFormat/>
    <w:uiPriority w:val="0"/>
    <w:pPr>
      <w:widowControl w:val="0"/>
      <w:jc w:val="both"/>
    </w:pPr>
    <w:rPr>
      <w:rFonts w:asciiTheme="minorHAnsi" w:hAnsiTheme="minorHAnsi" w:eastAsiaTheme="minorEastAsia" w:cstheme="minorBidi"/>
      <w:sz w:val="21"/>
      <w:szCs w:val="22"/>
    </w:rPr>
  </w:style>
  <w:style w:type="character" w:customStyle="1" w:styleId="15">
    <w:name w:val="Default Paragraph Font3526263b"/>
    <w:semiHidden/>
    <w:qFormat/>
    <w:uiPriority w:val="0"/>
  </w:style>
  <w:style w:type="table" w:customStyle="1" w:styleId="16">
    <w:name w:val="Normal Table57c2880c"/>
    <w:semiHidden/>
    <w:qFormat/>
    <w:uiPriority w:val="0"/>
    <w:tblPr>
      <w:tblCellMar>
        <w:top w:w="0" w:type="dxa"/>
        <w:left w:w="108" w:type="dxa"/>
        <w:bottom w:w="0" w:type="dxa"/>
        <w:right w:w="108" w:type="dxa"/>
      </w:tblCellMar>
    </w:tblPr>
  </w:style>
  <w:style w:type="paragraph" w:customStyle="1" w:styleId="17">
    <w:name w:val="Normal447af6e7"/>
    <w:qFormat/>
    <w:uiPriority w:val="0"/>
    <w:pPr>
      <w:widowControl w:val="0"/>
      <w:jc w:val="both"/>
    </w:pPr>
    <w:rPr>
      <w:rFonts w:asciiTheme="minorHAnsi" w:hAnsiTheme="minorHAnsi" w:eastAsiaTheme="minorEastAsia" w:cstheme="minorBidi"/>
      <w:sz w:val="21"/>
      <w:szCs w:val="22"/>
    </w:rPr>
  </w:style>
  <w:style w:type="character" w:customStyle="1" w:styleId="18">
    <w:name w:val="Default Paragraph Font592de7b8"/>
    <w:semiHidden/>
    <w:qFormat/>
    <w:uiPriority w:val="0"/>
  </w:style>
  <w:style w:type="table" w:customStyle="1" w:styleId="19">
    <w:name w:val="Normal Table692c0ae0"/>
    <w:semiHidden/>
    <w:qFormat/>
    <w:uiPriority w:val="0"/>
    <w:tblPr>
      <w:tblCellMar>
        <w:top w:w="0" w:type="dxa"/>
        <w:left w:w="108" w:type="dxa"/>
        <w:bottom w:w="0" w:type="dxa"/>
        <w:right w:w="108" w:type="dxa"/>
      </w:tblCellMar>
    </w:tblPr>
  </w:style>
  <w:style w:type="paragraph" w:customStyle="1" w:styleId="20">
    <w:name w:val="Normalb25a5afa"/>
    <w:qFormat/>
    <w:uiPriority w:val="0"/>
    <w:pPr>
      <w:widowControl w:val="0"/>
      <w:jc w:val="both"/>
    </w:pPr>
    <w:rPr>
      <w:rFonts w:asciiTheme="minorHAnsi" w:hAnsiTheme="minorHAnsi" w:eastAsiaTheme="minorEastAsia" w:cstheme="minorBidi"/>
      <w:sz w:val="21"/>
      <w:szCs w:val="22"/>
    </w:rPr>
  </w:style>
  <w:style w:type="character" w:customStyle="1" w:styleId="21">
    <w:name w:val="Default Paragraph Font787eee6b"/>
    <w:semiHidden/>
    <w:qFormat/>
    <w:uiPriority w:val="0"/>
  </w:style>
  <w:style w:type="table" w:customStyle="1" w:styleId="22">
    <w:name w:val="Normal Tabledd816705"/>
    <w:semiHidden/>
    <w:qFormat/>
    <w:uiPriority w:val="0"/>
    <w:tblPr>
      <w:tblCellMar>
        <w:top w:w="0" w:type="dxa"/>
        <w:left w:w="108" w:type="dxa"/>
        <w:bottom w:w="0" w:type="dxa"/>
        <w:right w:w="108" w:type="dxa"/>
      </w:tblCellMar>
    </w:tblPr>
  </w:style>
  <w:style w:type="paragraph" w:customStyle="1" w:styleId="23">
    <w:name w:val="Normal6cb4cdeb08ab86e2"/>
    <w:qFormat/>
    <w:uiPriority w:val="0"/>
    <w:pPr>
      <w:widowControl w:val="0"/>
      <w:jc w:val="both"/>
    </w:pPr>
    <w:rPr>
      <w:rFonts w:asciiTheme="minorHAnsi" w:hAnsiTheme="minorHAnsi" w:eastAsiaTheme="minorEastAsia" w:cstheme="minorBidi"/>
      <w:sz w:val="21"/>
      <w:szCs w:val="22"/>
    </w:rPr>
  </w:style>
  <w:style w:type="paragraph" w:customStyle="1" w:styleId="24">
    <w:name w:val="Normale679e09e"/>
    <w:qFormat/>
    <w:uiPriority w:val="0"/>
    <w:pPr>
      <w:widowControl w:val="0"/>
      <w:jc w:val="both"/>
    </w:pPr>
    <w:rPr>
      <w:rFonts w:asciiTheme="minorHAnsi" w:hAnsiTheme="minorHAnsi" w:eastAsiaTheme="minorEastAsia" w:cstheme="minorBidi"/>
      <w:sz w:val="21"/>
      <w:szCs w:val="22"/>
    </w:rPr>
  </w:style>
  <w:style w:type="character" w:customStyle="1" w:styleId="25">
    <w:name w:val="Default Paragraph Font722357e2"/>
    <w:semiHidden/>
    <w:qFormat/>
    <w:uiPriority w:val="0"/>
  </w:style>
  <w:style w:type="table" w:customStyle="1" w:styleId="26">
    <w:name w:val="Normal Tableb098ab60"/>
    <w:semiHidden/>
    <w:qFormat/>
    <w:uiPriority w:val="0"/>
    <w:tblPr>
      <w:tblCellMar>
        <w:top w:w="0" w:type="dxa"/>
        <w:left w:w="108" w:type="dxa"/>
        <w:bottom w:w="0" w:type="dxa"/>
        <w:right w:w="108" w:type="dxa"/>
      </w:tblCellMar>
    </w:tblPr>
  </w:style>
  <w:style w:type="paragraph" w:customStyle="1" w:styleId="27">
    <w:name w:val="Normal2428ed2c3424cb63"/>
    <w:qFormat/>
    <w:uiPriority w:val="0"/>
    <w:pPr>
      <w:widowControl w:val="0"/>
      <w:jc w:val="both"/>
    </w:pPr>
    <w:rPr>
      <w:rFonts w:asciiTheme="minorHAnsi" w:hAnsiTheme="minorHAnsi" w:eastAsiaTheme="minorEastAsia" w:cstheme="minorBidi"/>
      <w:sz w:val="21"/>
      <w:szCs w:val="22"/>
    </w:rPr>
  </w:style>
  <w:style w:type="paragraph" w:customStyle="1" w:styleId="28">
    <w:name w:val="Normal20c90a25"/>
    <w:qFormat/>
    <w:uiPriority w:val="0"/>
    <w:pPr>
      <w:widowControl w:val="0"/>
      <w:jc w:val="both"/>
    </w:pPr>
    <w:rPr>
      <w:rFonts w:asciiTheme="minorHAnsi" w:hAnsiTheme="minorHAnsi" w:eastAsiaTheme="minorEastAsia" w:cstheme="minorBidi"/>
      <w:sz w:val="21"/>
      <w:szCs w:val="22"/>
    </w:rPr>
  </w:style>
  <w:style w:type="character" w:customStyle="1" w:styleId="29">
    <w:name w:val="Default Paragraph Font1bc9ee9b"/>
    <w:semiHidden/>
    <w:qFormat/>
    <w:uiPriority w:val="0"/>
  </w:style>
  <w:style w:type="table" w:customStyle="1" w:styleId="30">
    <w:name w:val="Normal Tablece1bb9f0"/>
    <w:semiHidden/>
    <w:qFormat/>
    <w:uiPriority w:val="0"/>
    <w:tblPr>
      <w:tblCellMar>
        <w:top w:w="0" w:type="dxa"/>
        <w:left w:w="108" w:type="dxa"/>
        <w:bottom w:w="0" w:type="dxa"/>
        <w:right w:w="108" w:type="dxa"/>
      </w:tblCellMar>
    </w:tblPr>
  </w:style>
  <w:style w:type="paragraph" w:customStyle="1" w:styleId="31">
    <w:name w:val="annotation texte3719d1c"/>
    <w:basedOn w:val="28"/>
    <w:unhideWhenUsed/>
    <w:qFormat/>
    <w:uiPriority w:val="0"/>
    <w:pPr>
      <w:jc w:val="left"/>
    </w:pPr>
    <w:rPr>
      <w:rFonts w:cs="Times New Roman"/>
      <w:szCs w:val="20"/>
    </w:rPr>
  </w:style>
  <w:style w:type="character" w:customStyle="1" w:styleId="32">
    <w:name w:val="annotation reference5d32cdcf"/>
    <w:unhideWhenUsed/>
    <w:qFormat/>
    <w:uiPriority w:val="0"/>
    <w:rPr>
      <w:sz w:val="21"/>
      <w:szCs w:val="21"/>
    </w:rPr>
  </w:style>
  <w:style w:type="paragraph" w:customStyle="1" w:styleId="33">
    <w:name w:val="Normal2428ed2c30987c4f"/>
    <w:qFormat/>
    <w:uiPriority w:val="0"/>
    <w:pPr>
      <w:widowControl w:val="0"/>
      <w:jc w:val="both"/>
    </w:pPr>
    <w:rPr>
      <w:rFonts w:asciiTheme="minorHAnsi" w:hAnsiTheme="minorHAnsi" w:eastAsiaTheme="minorEastAsia" w:cstheme="minorBidi"/>
      <w:sz w:val="21"/>
      <w:szCs w:val="22"/>
    </w:rPr>
  </w:style>
  <w:style w:type="paragraph" w:customStyle="1" w:styleId="34">
    <w:name w:val="Normalb73ac9a60afd8f42"/>
    <w:qFormat/>
    <w:uiPriority w:val="0"/>
    <w:pPr>
      <w:widowControl w:val="0"/>
      <w:jc w:val="both"/>
    </w:pPr>
    <w:rPr>
      <w:rFonts w:asciiTheme="minorHAnsi" w:hAnsiTheme="minorHAnsi" w:eastAsiaTheme="minorEastAsia" w:cstheme="minorBidi"/>
      <w:sz w:val="21"/>
      <w:szCs w:val="22"/>
    </w:rPr>
  </w:style>
  <w:style w:type="paragraph" w:customStyle="1" w:styleId="35">
    <w:name w:val="Normalae4a01d9"/>
    <w:qFormat/>
    <w:uiPriority w:val="0"/>
    <w:pPr>
      <w:widowControl w:val="0"/>
      <w:jc w:val="both"/>
    </w:pPr>
    <w:rPr>
      <w:rFonts w:asciiTheme="minorHAnsi" w:hAnsiTheme="minorHAnsi" w:eastAsiaTheme="minorEastAsia" w:cstheme="minorBidi"/>
      <w:sz w:val="21"/>
      <w:szCs w:val="22"/>
    </w:rPr>
  </w:style>
  <w:style w:type="character" w:customStyle="1" w:styleId="36">
    <w:name w:val="Default Paragraph Fonte065258f"/>
    <w:semiHidden/>
    <w:qFormat/>
    <w:uiPriority w:val="0"/>
  </w:style>
  <w:style w:type="table" w:customStyle="1" w:styleId="37">
    <w:name w:val="Normal Table110f9ca7"/>
    <w:semiHidden/>
    <w:qFormat/>
    <w:uiPriority w:val="0"/>
    <w:tblPr>
      <w:tblCellMar>
        <w:top w:w="0" w:type="dxa"/>
        <w:left w:w="108" w:type="dxa"/>
        <w:bottom w:w="0" w:type="dxa"/>
        <w:right w:w="108" w:type="dxa"/>
      </w:tblCellMar>
    </w:tblPr>
  </w:style>
  <w:style w:type="paragraph" w:customStyle="1" w:styleId="38">
    <w:name w:val="annotation textd6db3343"/>
    <w:basedOn w:val="35"/>
    <w:semiHidden/>
    <w:unhideWhenUsed/>
    <w:qFormat/>
    <w:uiPriority w:val="99"/>
    <w:pPr>
      <w:jc w:val="left"/>
    </w:pPr>
  </w:style>
  <w:style w:type="paragraph" w:customStyle="1" w:styleId="39">
    <w:name w:val="Normal2428ed2c401f7337"/>
    <w:qFormat/>
    <w:uiPriority w:val="0"/>
    <w:pPr>
      <w:widowControl w:val="0"/>
      <w:jc w:val="both"/>
    </w:pPr>
    <w:rPr>
      <w:rFonts w:asciiTheme="minorHAnsi" w:hAnsiTheme="minorHAnsi" w:eastAsiaTheme="minorEastAsia" w:cstheme="minorBidi"/>
      <w:sz w:val="21"/>
      <w:szCs w:val="22"/>
    </w:rPr>
  </w:style>
  <w:style w:type="paragraph" w:customStyle="1" w:styleId="40">
    <w:name w:val="Normalf90acab0"/>
    <w:qFormat/>
    <w:uiPriority w:val="0"/>
    <w:pPr>
      <w:widowControl w:val="0"/>
      <w:jc w:val="both"/>
    </w:pPr>
    <w:rPr>
      <w:rFonts w:asciiTheme="minorHAnsi" w:hAnsiTheme="minorHAnsi" w:eastAsiaTheme="minorEastAsia" w:cstheme="minorBidi"/>
      <w:sz w:val="21"/>
      <w:szCs w:val="22"/>
    </w:rPr>
  </w:style>
  <w:style w:type="character" w:customStyle="1" w:styleId="41">
    <w:name w:val="Default Paragraph Font0fe1f6e8"/>
    <w:semiHidden/>
    <w:qFormat/>
    <w:uiPriority w:val="0"/>
  </w:style>
  <w:style w:type="table" w:customStyle="1" w:styleId="42">
    <w:name w:val="Normal Tablea72991df"/>
    <w:semiHidden/>
    <w:unhideWhenUsed/>
    <w:qFormat/>
    <w:uiPriority w:val="99"/>
    <w:tblPr>
      <w:tblCellMar>
        <w:top w:w="0" w:type="dxa"/>
        <w:left w:w="108" w:type="dxa"/>
        <w:bottom w:w="0" w:type="dxa"/>
        <w:right w:w="108" w:type="dxa"/>
      </w:tblCellMar>
    </w:tblPr>
  </w:style>
  <w:style w:type="table" w:customStyle="1" w:styleId="43">
    <w:name w:val="Table Gridcb8c7fe4"/>
    <w:basedOn w:val="4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44">
    <w:name w:val="Normalb37fb72e"/>
    <w:qFormat/>
    <w:uiPriority w:val="0"/>
    <w:pPr>
      <w:widowControl w:val="0"/>
      <w:jc w:val="both"/>
    </w:pPr>
    <w:rPr>
      <w:rFonts w:asciiTheme="minorHAnsi" w:hAnsiTheme="minorHAnsi" w:eastAsiaTheme="minorEastAsia" w:cstheme="minorBidi"/>
      <w:sz w:val="21"/>
      <w:szCs w:val="22"/>
    </w:rPr>
  </w:style>
  <w:style w:type="character" w:customStyle="1" w:styleId="45">
    <w:name w:val="Default Paragraph Font67a37971"/>
    <w:semiHidden/>
    <w:qFormat/>
    <w:uiPriority w:val="0"/>
  </w:style>
  <w:style w:type="table" w:customStyle="1" w:styleId="46">
    <w:name w:val="Normal Table589e54a4"/>
    <w:semiHidden/>
    <w:qFormat/>
    <w:uiPriority w:val="0"/>
    <w:tblPr>
      <w:tblCellMar>
        <w:top w:w="0" w:type="dxa"/>
        <w:left w:w="108" w:type="dxa"/>
        <w:bottom w:w="0" w:type="dxa"/>
        <w:right w:w="108" w:type="dxa"/>
      </w:tblCellMar>
    </w:tblPr>
  </w:style>
  <w:style w:type="paragraph" w:customStyle="1" w:styleId="47">
    <w:name w:val="Normal57a68c59d7ac8261"/>
    <w:qFormat/>
    <w:uiPriority w:val="0"/>
    <w:pPr>
      <w:widowControl w:val="0"/>
      <w:jc w:val="both"/>
    </w:pPr>
    <w:rPr>
      <w:rFonts w:asciiTheme="minorHAnsi" w:hAnsiTheme="minorHAnsi" w:eastAsiaTheme="minorEastAsia" w:cstheme="minorBidi"/>
      <w:sz w:val="21"/>
      <w:szCs w:val="22"/>
    </w:rPr>
  </w:style>
  <w:style w:type="paragraph" w:customStyle="1" w:styleId="48">
    <w:name w:val="Normalfcb97b38"/>
    <w:qFormat/>
    <w:uiPriority w:val="0"/>
    <w:pPr>
      <w:widowControl w:val="0"/>
      <w:jc w:val="both"/>
    </w:pPr>
    <w:rPr>
      <w:rFonts w:asciiTheme="minorHAnsi" w:hAnsiTheme="minorHAnsi" w:eastAsiaTheme="minorEastAsia" w:cstheme="minorBidi"/>
      <w:sz w:val="21"/>
      <w:szCs w:val="22"/>
    </w:rPr>
  </w:style>
  <w:style w:type="character" w:customStyle="1" w:styleId="49">
    <w:name w:val="Default Paragraph Fontdde852a9"/>
    <w:semiHidden/>
    <w:qFormat/>
    <w:uiPriority w:val="0"/>
  </w:style>
  <w:style w:type="table" w:customStyle="1" w:styleId="50">
    <w:name w:val="Normal Table12c3777d"/>
    <w:semiHidden/>
    <w:qFormat/>
    <w:uiPriority w:val="0"/>
    <w:tblPr>
      <w:tblCellMar>
        <w:top w:w="0" w:type="dxa"/>
        <w:left w:w="108" w:type="dxa"/>
        <w:bottom w:w="0" w:type="dxa"/>
        <w:right w:w="108" w:type="dxa"/>
      </w:tblCellMar>
    </w:tblPr>
  </w:style>
  <w:style w:type="paragraph" w:customStyle="1" w:styleId="51">
    <w:name w:val="Normal6d2a5affdf9485a70ec11ba9"/>
    <w:qFormat/>
    <w:uiPriority w:val="0"/>
    <w:pPr>
      <w:widowControl w:val="0"/>
      <w:jc w:val="both"/>
    </w:pPr>
    <w:rPr>
      <w:rFonts w:asciiTheme="minorHAnsi" w:hAnsiTheme="minorHAnsi" w:eastAsiaTheme="minorEastAsia" w:cstheme="minorBidi"/>
      <w:sz w:val="21"/>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18</Words>
  <Characters>24</Characters>
  <Lines>1</Lines>
  <Paragraphs>1</Paragraphs>
  <TotalTime>40</TotalTime>
  <ScaleCrop>false</ScaleCrop>
  <LinksUpToDate>false</LinksUpToDate>
  <CharactersWithSpaces>24</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2022-06-09T17:08:00Z</dcterms:created>
  <dc:creator>宋 艳艳</dc:creator>
  <cp:lastModifiedBy>fanfujia</cp:lastModifiedBy>
  <dcterms:modified xsi:type="dcterms:W3CDTF">2026-01-27T17:14:57Z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72A51FBC10CB4894B338C319A218BD1F</vt:lpwstr>
  </property>
</Properties>
</file>