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default" w:ascii="华文中宋" w:hAnsi="华文中宋" w:eastAsia="华文中宋" w:cs="宋体"/>
          <w:kern w:val="0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jc w:val="center"/>
        <w:outlineLvl w:val="0"/>
        <w:rPr>
          <w:rFonts w:hint="eastAsia" w:ascii="华文中宋" w:hAnsi="华文中宋" w:eastAsia="华文中宋" w:cs="宋体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</w:rPr>
        <w:t>中央行政单位通用办公设备配置标准表</w:t>
      </w:r>
    </w:p>
    <w:p>
      <w:pPr>
        <w:spacing w:line="360" w:lineRule="auto"/>
        <w:jc w:val="both"/>
        <w:outlineLvl w:val="0"/>
        <w:rPr>
          <w:rFonts w:hint="eastAsia" w:ascii="华文中宋" w:hAnsi="华文中宋" w:eastAsia="华文中宋" w:cs="宋体"/>
          <w:kern w:val="0"/>
          <w:sz w:val="30"/>
          <w:szCs w:val="30"/>
        </w:rPr>
      </w:pPr>
    </w:p>
    <w:tbl>
      <w:tblPr>
        <w:tblStyle w:val="2"/>
        <w:tblW w:w="90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A3打印机配置数量上限按单位编制内实有人数的15%计算。原则上不配备彩色打印机，确有需要的，经单位资产管理部门负责人同意后根据工作需要合理配置，配置数量上限按单位编制内实有人数的3%计算。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票据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outlineLvl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注：价格上限中的价格指单台设备的价格。</w:t>
      </w:r>
    </w:p>
    <w:p/>
    <w:p/>
    <w:p/>
    <w:p/>
    <w:p/>
    <w:p/>
    <w:p>
      <w:pPr>
        <w:spacing w:line="360" w:lineRule="auto"/>
        <w:jc w:val="center"/>
        <w:outlineLvl w:val="0"/>
        <w:rPr>
          <w:rFonts w:hint="eastAsia" w:ascii="华文中宋" w:hAnsi="华文中宋" w:eastAsia="华文中宋" w:cs="宋体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</w:rPr>
        <w:t>中央行政单位通用办公家具配置标准表</w:t>
      </w:r>
    </w:p>
    <w:p>
      <w:pPr>
        <w:spacing w:line="360" w:lineRule="auto"/>
        <w:jc w:val="center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</w:t>
      </w:r>
    </w:p>
    <w:tbl>
      <w:tblPr>
        <w:tblStyle w:val="2"/>
        <w:tblW w:w="865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00"/>
        <w:gridCol w:w="3012"/>
        <w:gridCol w:w="1843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价格上限（元）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最低使用年限（年）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1套/人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司局级：4,500；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3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司局级：1,500；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视办公室使用面积，每个处级及以下办公室可以配置1个三人沙发或2个单人沙发，司局级办公室可以配置1个三人沙发和2个单人沙发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书柜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司局级：2组/人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司局级：2,000；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司局级：2,000；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会议室使用面积在50（含）平方米以下：1600元/平方米；50-100（含）平方米：1200元/平方米；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100平方米以上：1000元/平方米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  1.配置具有组合功能的办公家具，价格不得高于各单项资产的价格之和。</w:t>
            </w:r>
          </w:p>
          <w:p>
            <w:pPr>
              <w:widowControl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2.价格上限中的价格指单件家具的价格。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03B82"/>
    <w:rsid w:val="0B272680"/>
    <w:rsid w:val="32603B82"/>
    <w:rsid w:val="3A202897"/>
    <w:rsid w:val="6D535020"/>
    <w:rsid w:val="79D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2018-05-08T00:59:00Z</dcterms:created>
  <dc:creator>劳关～小仙女</dc:creator>
  <cp:lastModifiedBy>1</cp:lastModifiedBy>
  <dcterms:modified xsi:type="dcterms:W3CDTF">2021-04-08T06:28:57Z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