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</w:rPr>
        <w:t>中国劳动关系学院校内悬挂横幅标语、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  <w:lang w:eastAsia="zh-CN"/>
        </w:rPr>
        <w:t>张贴宣传海报</w:t>
      </w:r>
      <w:r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</w:rPr>
        <w:t>申请</w:t>
      </w:r>
      <w:r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宋体"/>
          <w:b w:val="0"/>
          <w:bCs w:val="0"/>
          <w:color w:val="333333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right="480" w:firstLine="480" w:firstLineChars="200"/>
        <w:jc w:val="right"/>
        <w:textAlignment w:val="auto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填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表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 xml:space="preserve">时间： 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 xml:space="preserve">申请人： 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 xml:space="preserve">联系电话： 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 xml:space="preserve">  </w:t>
      </w:r>
    </w:p>
    <w:tbl>
      <w:tblPr>
        <w:tblStyle w:val="2"/>
        <w:tblW w:w="90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4"/>
        <w:gridCol w:w="1788"/>
        <w:gridCol w:w="1237"/>
        <w:gridCol w:w="30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申请</w:t>
            </w: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主管老师（申请人为学生时需填写）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悬挂张贴时间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日—     年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拆除时间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横幅、标语内容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（需注明规格尺寸）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悬挂张贴地点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296" w:rightChars="141" w:firstLine="480" w:firstLineChars="200"/>
              <w:jc w:val="left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1.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2.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3.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悬挂张贴事由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是否涉及校外单位</w:t>
            </w:r>
          </w:p>
        </w:tc>
        <w:tc>
          <w:tcPr>
            <w:tcW w:w="4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Calibri" w:hAnsi="Calibri" w:eastAsia="仿宋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302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申请部门负责人意见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签字(盖章)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3025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bookmarkStart w:id="0" w:name="_Hlk20142559"/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党委宣传部（新闻中心）</w:t>
            </w:r>
            <w:bookmarkEnd w:id="0"/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审批意见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302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保卫处（党委保卫部）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审批意见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5F90"/>
    <w:rsid w:val="472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2020-06-17T08:12:00Z</dcterms:created>
  <dc:creator>zxb</dc:creator>
  <cp:lastModifiedBy>zxb</cp:lastModifiedBy>
  <dcterms:modified xsi:type="dcterms:W3CDTF">2020-06-17T08:14:01Z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